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 SINIF  GöRSEL SANATLAR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G.1.1.1. Görsel sanat çalışmalarını oluştururken uygulama basamaklarını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G.1.1.1. Görsel sanat çalışmalarını oluştururken uygulama basamaklarını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G.1.1.2. Görsel sanat çalışmalarında farklı materyal malzeme gereç ve teknikleri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G.1.1.2. Görsel sanat çalışmalarında farklı materyal malzeme gereç ve teknikleri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G.1.1.2. Görsel sanat çalışmalarında farklı materyal malzeme gereç ve teknikleri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G.1.1.3. Duygu ve düşüncelerini görsel sanat çalışmasına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G.1.1.3. Duygu ve düşüncelerini görsel sanat çalışmasına yansıtır.G.1.1.3. Duygu ve düşüncelerini görsel sanat çalışmasına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G.1.1.3. Duygu ve düşüncelerini görsel sanat çalışmasına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G.1.1.4. Görsel sanat çalışmalarını temalardan konulardan fikirlerden şiirlerden hikâyelerden esinlenerek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G.1.1.4. Görsel sanat çalışmalarını temalardan konulardan fikirlerden şiirlerden hikâyelerden esinlenerek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G.1.1.4. Görsel sanat çalışmalarını temalardan konulardan fikirlerden şiirlerden hikâyelerden esinlenerek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G.1.1.5. İki boyutlu yüzey üzerinde biçimleri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G.1.1.5. İki boyutlu yüzey üzerinde biçimleri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G.1.1.6. Görsel sanat çalışmasında figür-mekân ilişkisini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G.1.1.6. Görsel sanat çalışmasında figür-mekân ilişkisini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G.1.1.7. Görsel sanat çalışmasında büyüklük-küçüklük ilişkilerini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G.1.1.7. Görsel sanat çalışmasında büyüklük-küçüklük ilişkilerini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G.1.1.8. Çevresindeki objeleri ve figürleri gözlemleyerek çizimlerini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G.1.1.8. Çevresindeki objeleri ve figürleri gözlemleyerek çizimlerini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G.1.1.9. Üç boyutlu çalışma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G.1.1.9. Üç boyutlu çalışma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G.1.1.9. Üç boyutlu çalışma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G.1.1.10. Görsel sanat çalışmasını oluştururken sanat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G.1.1.10. Görsel sanat çalışmasını oluştururken sanat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G.1.1.10. Görsel sanat çalışmasını oluştururken sanat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1.2. Kültürel Miras</w:t>
            </w:r>
          </w:p>
        </w:tc>
        <w:tc>
          <w:tcPr>
            <w:tcW w:w="3260" w:type="dxa"/>
            <w:vAlign w:val="center"/>
          </w:tcPr>
          <w:p w:rsidR="00C60E81" w:rsidRPr="00C60E81" w:rsidRDefault="00C60E81" w:rsidP="00262F51">
            <w:pPr>
              <w:rPr>
                <w:sz w:val="14"/>
                <w:szCs w:val="14"/>
              </w:rPr>
            </w:pPr>
            <w:r w:rsidRPr="00C60E81">
              <w:rPr>
                <w:sz w:val="14"/>
                <w:szCs w:val="14"/>
              </w:rPr>
              <w:t>G.1.2.1. Sanatın kültürün bir parçası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1.2. Kültürel Miras</w:t>
            </w:r>
          </w:p>
        </w:tc>
        <w:tc>
          <w:tcPr>
            <w:tcW w:w="3260" w:type="dxa"/>
            <w:vAlign w:val="center"/>
          </w:tcPr>
          <w:p w:rsidR="00C60E81" w:rsidRPr="00C60E81" w:rsidRDefault="00C60E81" w:rsidP="00262F51">
            <w:pPr>
              <w:rPr>
                <w:sz w:val="14"/>
                <w:szCs w:val="14"/>
              </w:rPr>
            </w:pPr>
            <w:r w:rsidRPr="00C60E81">
              <w:rPr>
                <w:sz w:val="14"/>
                <w:szCs w:val="14"/>
              </w:rPr>
              <w:t>G.1.2.1. Sanatın kültürün bir parçası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1.2. Kültürel Miras</w:t>
            </w:r>
          </w:p>
        </w:tc>
        <w:tc>
          <w:tcPr>
            <w:tcW w:w="3260" w:type="dxa"/>
            <w:vAlign w:val="center"/>
          </w:tcPr>
          <w:p w:rsidR="00C60E81" w:rsidRPr="00C60E81" w:rsidRDefault="00C60E81" w:rsidP="00262F51">
            <w:pPr>
              <w:rPr>
                <w:sz w:val="14"/>
                <w:szCs w:val="14"/>
              </w:rPr>
            </w:pPr>
            <w:r w:rsidRPr="00C60E81">
              <w:rPr>
                <w:sz w:val="14"/>
                <w:szCs w:val="14"/>
              </w:rPr>
              <w:t>G.1.2.1. Sanatın kültürün bir parçası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1.2. Kültürel Miras</w:t>
            </w:r>
          </w:p>
        </w:tc>
        <w:tc>
          <w:tcPr>
            <w:tcW w:w="3260" w:type="dxa"/>
            <w:vAlign w:val="center"/>
          </w:tcPr>
          <w:p w:rsidR="00C60E81" w:rsidRPr="00C60E81" w:rsidRDefault="00C60E81" w:rsidP="00262F51">
            <w:pPr>
              <w:rPr>
                <w:sz w:val="14"/>
                <w:szCs w:val="14"/>
              </w:rPr>
            </w:pPr>
            <w:r w:rsidRPr="00C60E81">
              <w:rPr>
                <w:sz w:val="14"/>
                <w:szCs w:val="14"/>
              </w:rPr>
              <w:t>G.1.2.2. Müze sanat galerisi sanatçı atölyesi ören yeri vb. ile ilgili izlenimlerini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1.2. Kültürel Miras</w:t>
            </w:r>
          </w:p>
        </w:tc>
        <w:tc>
          <w:tcPr>
            <w:tcW w:w="3260" w:type="dxa"/>
            <w:vAlign w:val="center"/>
          </w:tcPr>
          <w:p w:rsidR="00C60E81" w:rsidRPr="00C60E81" w:rsidRDefault="00C60E81" w:rsidP="00262F51">
            <w:pPr>
              <w:rPr>
                <w:sz w:val="14"/>
                <w:szCs w:val="14"/>
              </w:rPr>
            </w:pPr>
            <w:r w:rsidRPr="00C60E81">
              <w:rPr>
                <w:sz w:val="14"/>
                <w:szCs w:val="14"/>
              </w:rPr>
              <w:t>G.1.2.2. Müze sanat galerisi sanatçı atölyesi ören yeri vb. ile ilgili izlenimlerini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1.3. Sanat Eleştirisi ve Estetik</w:t>
            </w:r>
          </w:p>
        </w:tc>
        <w:tc>
          <w:tcPr>
            <w:tcW w:w="3260" w:type="dxa"/>
            <w:vAlign w:val="center"/>
          </w:tcPr>
          <w:p w:rsidR="00C60E81" w:rsidRPr="00C60E81" w:rsidRDefault="00C60E81" w:rsidP="00262F51">
            <w:pPr>
              <w:rPr>
                <w:sz w:val="14"/>
                <w:szCs w:val="14"/>
              </w:rPr>
            </w:pPr>
            <w:r w:rsidRPr="00C60E81">
              <w:rPr>
                <w:sz w:val="14"/>
                <w:szCs w:val="14"/>
              </w:rPr>
              <w:t>G.1.3.1. Yapay objelerle doğal objeleri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1.3. Sanat Eleştirisi ve Estetik</w:t>
            </w:r>
          </w:p>
        </w:tc>
        <w:tc>
          <w:tcPr>
            <w:tcW w:w="3260" w:type="dxa"/>
            <w:vAlign w:val="center"/>
          </w:tcPr>
          <w:p w:rsidR="00C60E81" w:rsidRPr="00C60E81" w:rsidRDefault="00C60E81" w:rsidP="00262F51">
            <w:pPr>
              <w:rPr>
                <w:sz w:val="14"/>
                <w:szCs w:val="14"/>
              </w:rPr>
            </w:pPr>
            <w:r w:rsidRPr="00C60E81">
              <w:rPr>
                <w:sz w:val="14"/>
                <w:szCs w:val="14"/>
              </w:rPr>
              <w:t>G.1.3.1. Yapay objelerle doğal objeleri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1.3. Sanat Eleştirisi ve Estetik</w:t>
            </w:r>
          </w:p>
        </w:tc>
        <w:tc>
          <w:tcPr>
            <w:tcW w:w="3260" w:type="dxa"/>
            <w:vAlign w:val="center"/>
          </w:tcPr>
          <w:p w:rsidR="00C60E81" w:rsidRPr="00C60E81" w:rsidRDefault="00C60E81" w:rsidP="00262F51">
            <w:pPr>
              <w:rPr>
                <w:sz w:val="14"/>
                <w:szCs w:val="14"/>
              </w:rPr>
            </w:pPr>
            <w:r w:rsidRPr="00C60E81">
              <w:rPr>
                <w:sz w:val="14"/>
                <w:szCs w:val="14"/>
              </w:rPr>
              <w:t>G.1.3.2. Sanat eserinin biçimsel özelliklerini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1.3. Sanat Eleştirisi ve Estetik</w:t>
            </w:r>
          </w:p>
        </w:tc>
        <w:tc>
          <w:tcPr>
            <w:tcW w:w="3260" w:type="dxa"/>
            <w:vAlign w:val="center"/>
          </w:tcPr>
          <w:p w:rsidR="00C60E81" w:rsidRPr="00C60E81" w:rsidRDefault="00C60E81" w:rsidP="00262F51">
            <w:pPr>
              <w:rPr>
                <w:sz w:val="14"/>
                <w:szCs w:val="14"/>
              </w:rPr>
            </w:pPr>
            <w:r w:rsidRPr="00C60E81">
              <w:rPr>
                <w:sz w:val="14"/>
                <w:szCs w:val="14"/>
              </w:rPr>
              <w:t>G.1.3.2. Sanat eserinin biçimsel özelliklerini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1.3. Sanat Eleştirisi ve Estetik</w:t>
            </w:r>
          </w:p>
        </w:tc>
        <w:tc>
          <w:tcPr>
            <w:tcW w:w="3260" w:type="dxa"/>
            <w:vAlign w:val="center"/>
          </w:tcPr>
          <w:p w:rsidR="00C60E81" w:rsidRPr="00C60E81" w:rsidRDefault="00C60E81" w:rsidP="00262F51">
            <w:pPr>
              <w:rPr>
                <w:sz w:val="14"/>
                <w:szCs w:val="14"/>
              </w:rPr>
            </w:pPr>
            <w:r w:rsidRPr="00C60E81">
              <w:rPr>
                <w:sz w:val="14"/>
                <w:szCs w:val="14"/>
              </w:rPr>
              <w:t>G.1.3.3. Sanat eserleri arasındaki farklılıkları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1.3. Sanat Eleştirisi ve Estetik</w:t>
            </w:r>
          </w:p>
        </w:tc>
        <w:tc>
          <w:tcPr>
            <w:tcW w:w="3260" w:type="dxa"/>
            <w:vAlign w:val="center"/>
          </w:tcPr>
          <w:p w:rsidR="00C60E81" w:rsidRPr="00C60E81" w:rsidRDefault="00C60E81" w:rsidP="00262F51">
            <w:pPr>
              <w:rPr>
                <w:sz w:val="14"/>
                <w:szCs w:val="14"/>
              </w:rPr>
            </w:pPr>
            <w:r w:rsidRPr="00C60E81">
              <w:rPr>
                <w:sz w:val="14"/>
                <w:szCs w:val="14"/>
              </w:rPr>
              <w:t>G.1.3.3. Sanat eserleri arasındaki farklılıkları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