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ARAçLARDA HDROLK PNöMATK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1. Kütle kuvvet ve basınç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1. Kütle kuvvet ve basınç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2. Hidrostatik Prensipler</w:t>
            </w:r>
          </w:p>
        </w:tc>
        <w:tc>
          <w:tcPr>
            <w:tcW w:w="3260" w:type="dxa"/>
            <w:vAlign w:val="center"/>
          </w:tcPr>
          <w:p w:rsidR="00C60E81" w:rsidRPr="00C60E81" w:rsidRDefault="00C60E81" w:rsidP="00262F51">
            <w:pPr>
              <w:rPr>
                <w:sz w:val="14"/>
                <w:szCs w:val="14"/>
              </w:rPr>
            </w:pPr>
            <w:r w:rsidRPr="00C60E81">
              <w:rPr>
                <w:sz w:val="14"/>
                <w:szCs w:val="14"/>
              </w:rPr>
              <w:t>2. Hidrostatik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3. Hidrodinamik Prensipler</w:t>
            </w:r>
          </w:p>
        </w:tc>
        <w:tc>
          <w:tcPr>
            <w:tcW w:w="3260" w:type="dxa"/>
            <w:vAlign w:val="center"/>
          </w:tcPr>
          <w:p w:rsidR="00C60E81" w:rsidRPr="00C60E81" w:rsidRDefault="00C60E81" w:rsidP="00262F51">
            <w:pPr>
              <w:rPr>
                <w:sz w:val="14"/>
                <w:szCs w:val="14"/>
              </w:rPr>
            </w:pPr>
            <w:r w:rsidRPr="00C60E81">
              <w:rPr>
                <w:sz w:val="14"/>
                <w:szCs w:val="14"/>
              </w:rPr>
              <w:t>3. Hidrodinamik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4. 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4. 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5. Hidrolik Devrede Kullanılan Semboller</w:t>
            </w:r>
          </w:p>
        </w:tc>
        <w:tc>
          <w:tcPr>
            <w:tcW w:w="3260" w:type="dxa"/>
            <w:vAlign w:val="center"/>
          </w:tcPr>
          <w:p w:rsidR="00C60E81" w:rsidRPr="00C60E81" w:rsidRDefault="00C60E81" w:rsidP="00262F51">
            <w:pPr>
              <w:rPr>
                <w:sz w:val="14"/>
                <w:szCs w:val="14"/>
              </w:rPr>
            </w:pPr>
            <w:r w:rsidRPr="00C60E81">
              <w:rPr>
                <w:sz w:val="14"/>
                <w:szCs w:val="14"/>
              </w:rPr>
              <w:t>5. Hidrolik sembollerini seçip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6. Basit hidrolik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Dönem 1. Sınav 1.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2.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2.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4. 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1. Dönem 2. Sınav 4. 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5. Hidrolik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5. Hidrolik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6. 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6. 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7. 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7. 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2. Dönem 1. Sınav 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1. Havanın hazırlanmasında kullanılan devre elemanlarının kontrol ve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1. Havanın hazırlanmasında kullanılan devre elemanlarının kontrol ve hesaplarını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2. Pnömatik Silindirler</w:t>
            </w:r>
          </w:p>
        </w:tc>
        <w:tc>
          <w:tcPr>
            <w:tcW w:w="3260" w:type="dxa"/>
            <w:vAlign w:val="center"/>
          </w:tcPr>
          <w:p w:rsidR="00C60E81" w:rsidRPr="00C60E81" w:rsidRDefault="00C60E81" w:rsidP="00262F51">
            <w:pPr>
              <w:rPr>
                <w:sz w:val="14"/>
                <w:szCs w:val="14"/>
              </w:rPr>
            </w:pPr>
            <w:r w:rsidRPr="00C60E81">
              <w:rPr>
                <w:sz w:val="14"/>
                <w:szCs w:val="14"/>
              </w:rPr>
              <w:t>2. Pnömatik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3. Pnömatik Motorlar</w:t>
            </w:r>
          </w:p>
        </w:tc>
        <w:tc>
          <w:tcPr>
            <w:tcW w:w="3260" w:type="dxa"/>
            <w:vAlign w:val="center"/>
          </w:tcPr>
          <w:p w:rsidR="00C60E81" w:rsidRPr="00C60E81" w:rsidRDefault="00C60E81" w:rsidP="00262F51">
            <w:pPr>
              <w:rPr>
                <w:sz w:val="14"/>
                <w:szCs w:val="14"/>
              </w:rPr>
            </w:pPr>
            <w:r w:rsidRPr="00C60E81">
              <w:rPr>
                <w:sz w:val="14"/>
                <w:szCs w:val="14"/>
              </w:rPr>
              <w:t>3. Pnömatik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4. Pnömatik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4. Pnömatik valflerin seçimini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5. Pnömatik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2. Dönem 2. Sınav 5. Pnömatik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6.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6.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Hidrolik  Pnömatik Laboratuvarı                                         Donanım Etkileşimli Tahta  Projeksiyon Cihazı Bilgisayar YazıcıTarayıcı Hidrolik devre şemaları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