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MOTOR YENLEşTRMEDE ARıZA TESPT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1.1. Arıza teşhisinde temel ilkeleri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1.1. Arıza teşhisinde temel ilkeleri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1.2. Katalog okuma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1.2. Katalog okuma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1.3. Müşteri şikâyetlerini alma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1.4. ServisTamirhane ustasının görüşlerini alma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1.5. Toplanan bilgilerin analizi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1.6. Arızanın belirlenmesi                                                                                1. DÖNEM 1. YAZILI SINAVI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1. Teknik verileri değerlendirme                                                      1.6. Arızanın belirlenmesi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teknik verileri değerlendirerek arıza tespit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2.1. Motor arıza ve belirtileri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2.1. Motor arıza ve belirtileri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2.2. Arıza tespit formu doldurması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2.3. Kompresyon testi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2.3. Kompresyon testi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2.4. Silindir kaçak testi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2.4. Silindir kaçak testi </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2.5. Yağ basınç testi      1. DÖNEM 2. YAZILI SINAVI </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ARAMA TEKNİKLERİ</w:t>
            </w:r>
          </w:p>
        </w:tc>
        <w:tc>
          <w:tcPr>
            <w:tcW w:w="2693" w:type="dxa"/>
            <w:vAlign w:val="center"/>
          </w:tcPr>
          <w:p w:rsidR="00C60E81" w:rsidRPr="00C60E81" w:rsidRDefault="00C60E81" w:rsidP="00262F51">
            <w:pPr>
              <w:rPr>
                <w:sz w:val="14"/>
                <w:szCs w:val="14"/>
              </w:rPr>
            </w:pPr>
            <w:r w:rsidRPr="00C60E81">
              <w:rPr>
                <w:sz w:val="14"/>
                <w:szCs w:val="14"/>
              </w:rPr>
              <w:t>2. Motor testleri                                                                             2.5. Yağ basınç testi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motor testi yaparak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1.1. Ölçme ve kontrol ile ilgili kavramları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1.1. Ölçme ve kontrol ile ilgili kavramları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1.2. Tolerans hesaplama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1.3. Motor parçalarının ölçme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1.3. Motor parçalarının ölçme</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1.4. Motor parçalarının ovallik koniklik aşıntı hesabını yapma</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1.4. Motor parçalarının ovallik koniklik aşıntı hesabını yapma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1.4. Motor parçalarının ovallik koniklik aşıntı hesabını yapma</w:t>
              <w:br/>
              <w:t>ATATÜRKÜN LAİKLİK İLKESİ                                                2. DÖNEM 1. YAZILI SINAVI </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1. Sökülmüş parçaları inceleyerek arıza tespit etmek                   1.5. Yedek parça listesi hazırlama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sökülmüş parçaları inceleyerek arıza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2.1. Motorun kataloğ değerlerinin kontrolü</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2.1. Motorun kataloğ değerlerinin kontrolü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2.2. Motor ölçüm sonuçlarının belirlenmesi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2.2. Motor ölçüm sonuçlarının belirlenmesi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2.3. Kıyaslama teknikleri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2.4. Son kontrol işlemlerinde dikkat edilecek noktalar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2.5. Son temizlik ve kontrolleri yapma</w:t>
            </w:r>
          </w:p>
        </w:tc>
        <w:tc>
          <w:tcPr>
            <w:tcW w:w="3260" w:type="dxa"/>
            <w:vAlign w:val="center"/>
          </w:tcPr>
          <w:p w:rsidR="00C60E81" w:rsidRPr="00C60E81" w:rsidRDefault="00C60E81" w:rsidP="00262F51">
            <w:pPr>
              <w:rPr>
                <w:sz w:val="14"/>
                <w:szCs w:val="14"/>
              </w:rPr>
            </w:pPr>
            <w:r w:rsidRPr="00C60E81">
              <w:rPr>
                <w:sz w:val="14"/>
                <w:szCs w:val="14"/>
              </w:rPr>
              <w:t>2. Dönem 2. Sınav 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2.6. Motoru toplama     2. DÖNEM 2. YAZILI SINAVI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MOTOR PARÇALARININ KONTROLÜ</w:t>
            </w:r>
          </w:p>
        </w:tc>
        <w:tc>
          <w:tcPr>
            <w:tcW w:w="2693" w:type="dxa"/>
            <w:vAlign w:val="center"/>
          </w:tcPr>
          <w:p w:rsidR="00C60E81" w:rsidRPr="00C60E81" w:rsidRDefault="00C60E81" w:rsidP="00262F51">
            <w:pPr>
              <w:rPr>
                <w:sz w:val="14"/>
                <w:szCs w:val="14"/>
              </w:rPr>
            </w:pPr>
            <w:r w:rsidRPr="00C60E81">
              <w:rPr>
                <w:sz w:val="14"/>
                <w:szCs w:val="14"/>
              </w:rPr>
              <w:t>2. Yenileştirilmiş parçaların son kontrolünü yapmak                       2.7. Motoru teslim etme</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yenileştirilmiş parçaların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 Yenileştirme Atölyesi</w:t>
              <w:br/>
              <w:t>Donanım Etkileşimli Tahta Projeksiyon Cihazı Bilgisayar YazıcıTarayıcı el aletleri ve avadanlıklar Özel Aparatlar supaplar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