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12. SINIF  İLER KAYNAK YöNTEMLER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TOZALTI KAYNAĞI1. İŞ SAĞLIĞI VE GÜVENLİĞİ KURALLARI VE KİŞİSEL KORUYUCU DONANIMLAR1.1. Kişisel koruyucu donanımların kullanılmasının çalışanların sağlığı açısından önemi1.2. Makine araç gereçlerin koruyucularının kullanılmasının kişisel ve makine araç gereçlerin güvenliği açısından önemi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kurallarını ve kişisel koruyucuları kullanılmasının çalışanların sağlığı açısından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TOZALTI KAYNAĞI YÖNTEMİ2.1. Tozaltı kaynak yöntemi 2.2. Tozaltı kaynak yönteminin kullanım alanları </w:t>
            </w:r>
          </w:p>
        </w:tc>
        <w:tc>
          <w:tcPr>
            <w:tcW w:w="3260" w:type="dxa"/>
            <w:vAlign w:val="center"/>
          </w:tcPr>
          <w:p w:rsidR="00C60E81" w:rsidRPr="00C60E81" w:rsidRDefault="00C60E81" w:rsidP="00262F51">
            <w:pPr>
              <w:rPr>
                <w:sz w:val="14"/>
                <w:szCs w:val="14"/>
              </w:rPr>
            </w:pPr>
            <w:r w:rsidRPr="00C60E81">
              <w:rPr>
                <w:sz w:val="14"/>
                <w:szCs w:val="14"/>
              </w:rPr>
              <w:t>Tozaltı kaynak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Tozaltı kaynak yönteminin endüstrideki yeri ve önemi </w:t>
            </w:r>
          </w:p>
        </w:tc>
        <w:tc>
          <w:tcPr>
            <w:tcW w:w="3260" w:type="dxa"/>
            <w:vAlign w:val="center"/>
          </w:tcPr>
          <w:p w:rsidR="00C60E81" w:rsidRPr="00C60E81" w:rsidRDefault="00C60E81" w:rsidP="00262F51">
            <w:pPr>
              <w:rPr>
                <w:sz w:val="14"/>
                <w:szCs w:val="14"/>
              </w:rPr>
            </w:pPr>
            <w:r w:rsidRPr="00C60E81">
              <w:rPr>
                <w:sz w:val="14"/>
                <w:szCs w:val="14"/>
              </w:rPr>
              <w:t>Tozaltı kaynak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TOZALTI KAYNAĞI DONANIMI3.1. Tozaltı kaynak makinesi çeşitleri </w:t>
            </w:r>
          </w:p>
        </w:tc>
        <w:tc>
          <w:tcPr>
            <w:tcW w:w="3260" w:type="dxa"/>
            <w:vAlign w:val="center"/>
          </w:tcPr>
          <w:p w:rsidR="00C60E81" w:rsidRPr="00C60E81" w:rsidRDefault="00C60E81" w:rsidP="00262F51">
            <w:pPr>
              <w:rPr>
                <w:sz w:val="14"/>
                <w:szCs w:val="14"/>
              </w:rPr>
            </w:pPr>
            <w:r w:rsidRPr="00C60E81">
              <w:rPr>
                <w:sz w:val="14"/>
                <w:szCs w:val="14"/>
              </w:rPr>
              <w:t>Tozaltı kaynak donanımını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Tozaltı kaynak ünitesinin kısımları </w:t>
            </w:r>
          </w:p>
        </w:tc>
        <w:tc>
          <w:tcPr>
            <w:tcW w:w="3260" w:type="dxa"/>
            <w:vAlign w:val="center"/>
          </w:tcPr>
          <w:p w:rsidR="00C60E81" w:rsidRPr="00C60E81" w:rsidRDefault="00C60E81" w:rsidP="00262F51">
            <w:pPr>
              <w:rPr>
                <w:sz w:val="14"/>
                <w:szCs w:val="14"/>
              </w:rPr>
            </w:pPr>
            <w:r w:rsidRPr="00C60E81">
              <w:rPr>
                <w:sz w:val="14"/>
                <w:szCs w:val="14"/>
              </w:rPr>
              <w:t>Tozaltı kaynak donanımını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TOZALTI KAYNAĞI SARF MALZEMELERİ4.1. Koruyucu toz çeşitleri4.2. Koruyucu tozların özellikleri ve kaynağa etkileri </w:t>
            </w:r>
          </w:p>
        </w:tc>
        <w:tc>
          <w:tcPr>
            <w:tcW w:w="3260" w:type="dxa"/>
            <w:vAlign w:val="center"/>
          </w:tcPr>
          <w:p w:rsidR="00C60E81" w:rsidRPr="00C60E81" w:rsidRDefault="00C60E81" w:rsidP="00262F51">
            <w:pPr>
              <w:rPr>
                <w:sz w:val="14"/>
                <w:szCs w:val="14"/>
              </w:rPr>
            </w:pPr>
            <w:r w:rsidRPr="00C60E81">
              <w:rPr>
                <w:sz w:val="14"/>
                <w:szCs w:val="14"/>
              </w:rPr>
              <w:t>Tozaltı kaynağı sarf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Tel elektrod çeşitleri4.4. Tel elektrodların özellikleri ve kullanım alanları </w:t>
            </w:r>
          </w:p>
        </w:tc>
        <w:tc>
          <w:tcPr>
            <w:tcW w:w="3260" w:type="dxa"/>
            <w:vAlign w:val="center"/>
          </w:tcPr>
          <w:p w:rsidR="00C60E81" w:rsidRPr="00C60E81" w:rsidRDefault="00C60E81" w:rsidP="00262F51">
            <w:pPr>
              <w:rPr>
                <w:sz w:val="14"/>
                <w:szCs w:val="14"/>
              </w:rPr>
            </w:pPr>
            <w:r w:rsidRPr="00C60E81">
              <w:rPr>
                <w:sz w:val="14"/>
                <w:szCs w:val="14"/>
              </w:rPr>
              <w:t>Tozaltı kaynağı sarf malzemelerini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YATAYDA KÜT EK KAYNAĞI5.1. Tozaltı kaynağı ile yatayda küt ek kaynağı yapılırken dikkat edilecek hususlar </w:t>
            </w:r>
          </w:p>
        </w:tc>
        <w:tc>
          <w:tcPr>
            <w:tcW w:w="3260" w:type="dxa"/>
            <w:vAlign w:val="center"/>
          </w:tcPr>
          <w:p w:rsidR="00C60E81" w:rsidRPr="00C60E81" w:rsidRDefault="00C60E81" w:rsidP="00262F51">
            <w:pPr>
              <w:rPr>
                <w:sz w:val="14"/>
                <w:szCs w:val="14"/>
              </w:rPr>
            </w:pPr>
            <w:r w:rsidRPr="00C60E81">
              <w:rPr>
                <w:sz w:val="14"/>
                <w:szCs w:val="14"/>
              </w:rPr>
              <w:t>Tozaltı kaynağı ile yatayda küt ek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Tozaltı kaynağı ile yatayda küt ek kaynağının yapılış yöntemi </w:t>
            </w:r>
          </w:p>
        </w:tc>
        <w:tc>
          <w:tcPr>
            <w:tcW w:w="3260" w:type="dxa"/>
            <w:vAlign w:val="center"/>
          </w:tcPr>
          <w:p w:rsidR="00C60E81" w:rsidRPr="00C60E81" w:rsidRDefault="00C60E81" w:rsidP="00262F51">
            <w:pPr>
              <w:rPr>
                <w:sz w:val="14"/>
                <w:szCs w:val="14"/>
              </w:rPr>
            </w:pPr>
            <w:r w:rsidRPr="00C60E81">
              <w:rPr>
                <w:sz w:val="14"/>
                <w:szCs w:val="14"/>
              </w:rPr>
              <w:t>1. Dönem 1. Sınav Tozaltı kaynağı ile yatayda küt ek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YATAYDA İÇ KÖŞE KAYNAĞI6.1. Tozaltı kaynağı ile yatayda küt ek kaynağı yapılırken dikkat edilecek hususlar </w:t>
            </w:r>
          </w:p>
        </w:tc>
        <w:tc>
          <w:tcPr>
            <w:tcW w:w="3260" w:type="dxa"/>
            <w:vAlign w:val="center"/>
          </w:tcPr>
          <w:p w:rsidR="00C60E81" w:rsidRPr="00C60E81" w:rsidRDefault="00C60E81" w:rsidP="00262F51">
            <w:pPr>
              <w:rPr>
                <w:sz w:val="14"/>
                <w:szCs w:val="14"/>
              </w:rPr>
            </w:pPr>
            <w:r w:rsidRPr="00C60E81">
              <w:rPr>
                <w:sz w:val="14"/>
                <w:szCs w:val="14"/>
              </w:rPr>
              <w:t>Tozaltı kaynağı ile yatayda iç köşe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Tozaltı kaynağı ile yatayda küt ek kaynağının yapılış yöntemi </w:t>
            </w:r>
          </w:p>
        </w:tc>
        <w:tc>
          <w:tcPr>
            <w:tcW w:w="3260" w:type="dxa"/>
            <w:vAlign w:val="center"/>
          </w:tcPr>
          <w:p w:rsidR="00C60E81" w:rsidRPr="00C60E81" w:rsidRDefault="00C60E81" w:rsidP="00262F51">
            <w:pPr>
              <w:rPr>
                <w:sz w:val="14"/>
                <w:szCs w:val="14"/>
              </w:rPr>
            </w:pPr>
            <w:r w:rsidRPr="00C60E81">
              <w:rPr>
                <w:sz w:val="14"/>
                <w:szCs w:val="14"/>
              </w:rPr>
              <w:t>Tozaltı kaynağı ile yatayda iç köşe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DÜZ VE SİLİNDİRİK YÜZEYLERİN DOLGU KAYNAĞI7.1. Dolgu kaynaklarında kullanılan tel elektrod çeşitleri ve özellikleri7.2. Tozaltı kaynağı ile düz yüzeylere dolgu kaynağı yapılışı </w:t>
            </w:r>
          </w:p>
        </w:tc>
        <w:tc>
          <w:tcPr>
            <w:tcW w:w="3260" w:type="dxa"/>
            <w:vAlign w:val="center"/>
          </w:tcPr>
          <w:p w:rsidR="00C60E81" w:rsidRPr="00C60E81" w:rsidRDefault="00C60E81" w:rsidP="00262F51">
            <w:pPr>
              <w:rPr>
                <w:sz w:val="14"/>
                <w:szCs w:val="14"/>
              </w:rPr>
            </w:pPr>
            <w:r w:rsidRPr="00C60E81">
              <w:rPr>
                <w:sz w:val="14"/>
                <w:szCs w:val="14"/>
              </w:rPr>
              <w:t>Düz ve silindirik yüzeylerin dolgu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Tozaltı kaynağı ile silindirik yüzeylere dolgu kaynağı yapılışı </w:t>
            </w:r>
          </w:p>
        </w:tc>
        <w:tc>
          <w:tcPr>
            <w:tcW w:w="3260" w:type="dxa"/>
            <w:vAlign w:val="center"/>
          </w:tcPr>
          <w:p w:rsidR="00C60E81" w:rsidRPr="00C60E81" w:rsidRDefault="00C60E81" w:rsidP="00262F51">
            <w:pPr>
              <w:rPr>
                <w:sz w:val="14"/>
                <w:szCs w:val="14"/>
              </w:rPr>
            </w:pPr>
            <w:r w:rsidRPr="00C60E81">
              <w:rPr>
                <w:sz w:val="14"/>
                <w:szCs w:val="14"/>
              </w:rPr>
              <w:t>Düz ve silindirik yüzeylerin dolgu kaynağını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ÖZEL KAYNAK YÖNTEMLERİ1. PROJEKSİYON KABARTMALI KAYNAK 1.1. Projeksiyon kabartmalı kaynağın endüstrideki yeri ve önemi1.2. Projeksiyon kabartmalı kaynağın üstünlükleri1.3. Projeksiyon kabartmalı kaynak ile kaynak yapılabilen malzemeler1.4. Projeksiyon kabartmalı kaynağın yapılış yöntemi </w:t>
            </w:r>
          </w:p>
        </w:tc>
        <w:tc>
          <w:tcPr>
            <w:tcW w:w="3260" w:type="dxa"/>
            <w:vAlign w:val="center"/>
          </w:tcPr>
          <w:p w:rsidR="00C60E81" w:rsidRPr="00C60E81" w:rsidRDefault="00C60E81" w:rsidP="00262F51">
            <w:pPr>
              <w:rPr>
                <w:sz w:val="14"/>
                <w:szCs w:val="14"/>
              </w:rPr>
            </w:pPr>
            <w:r w:rsidRPr="00C60E81">
              <w:rPr>
                <w:sz w:val="14"/>
                <w:szCs w:val="14"/>
              </w:rPr>
              <w:t>Projeksiyon kabartmalı kaynak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YAKMA ALIN KAYNAĞI 2.1. Yakma alın kaynağının endüstrideki yeri ve önemi2.2. Yakma alın kaynağının üstünlükleri2.3. Yakma alın kaynağı ile kaynak yapılabilen malzemeler2.4. Yakma alın kaynağının yapılış yöntemi </w:t>
            </w:r>
          </w:p>
        </w:tc>
        <w:tc>
          <w:tcPr>
            <w:tcW w:w="3260" w:type="dxa"/>
            <w:vAlign w:val="center"/>
          </w:tcPr>
          <w:p w:rsidR="00C60E81" w:rsidRPr="00C60E81" w:rsidRDefault="00C60E81" w:rsidP="00262F51">
            <w:pPr>
              <w:rPr>
                <w:sz w:val="14"/>
                <w:szCs w:val="14"/>
              </w:rPr>
            </w:pPr>
            <w:r w:rsidRPr="00C60E81">
              <w:rPr>
                <w:sz w:val="14"/>
                <w:szCs w:val="14"/>
              </w:rPr>
              <w:t>Yakma alın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BASINÇ ALIN KAYNAĞI 3.1. Basınç alın kaynağının endüstrideki yeri ve önemi3.2. Basınç alın kaynağının üstünlükleri3.3. Basınç alın kaynağı ile kaynak yapılabilen malzemeler3.4. Basınç alın kaynağının yapılış yöntemi 1.Dönem 2.Sınav </w:t>
            </w:r>
          </w:p>
        </w:tc>
        <w:tc>
          <w:tcPr>
            <w:tcW w:w="3260" w:type="dxa"/>
            <w:vAlign w:val="center"/>
          </w:tcPr>
          <w:p w:rsidR="00C60E81" w:rsidRPr="00C60E81" w:rsidRDefault="00C60E81" w:rsidP="00262F51">
            <w:pPr>
              <w:rPr>
                <w:sz w:val="14"/>
                <w:szCs w:val="14"/>
              </w:rPr>
            </w:pPr>
            <w:r w:rsidRPr="00C60E81">
              <w:rPr>
                <w:sz w:val="14"/>
                <w:szCs w:val="14"/>
              </w:rPr>
              <w:t>Basınç alın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YÜKSEK FREKANS DİRENÇ KAYNAĞI4.1. Yüksek frekans kaynağının endüstrideki yeri ve önemi4.2. Yüksek frekans kaynağının üstünlükleri4.3. Yüksek frekans kaynağı ile kaynak yapılabilen malzemeler4.4. Yüksek frekans kaynağının yapılış yöntemi </w:t>
            </w:r>
          </w:p>
        </w:tc>
        <w:tc>
          <w:tcPr>
            <w:tcW w:w="3260" w:type="dxa"/>
            <w:vAlign w:val="center"/>
          </w:tcPr>
          <w:p w:rsidR="00C60E81" w:rsidRPr="00C60E81" w:rsidRDefault="00C60E81" w:rsidP="00262F51">
            <w:pPr>
              <w:rPr>
                <w:sz w:val="14"/>
                <w:szCs w:val="14"/>
              </w:rPr>
            </w:pPr>
            <w:r w:rsidRPr="00C60E81">
              <w:rPr>
                <w:sz w:val="14"/>
                <w:szCs w:val="14"/>
              </w:rPr>
              <w:t>1. Dönem 2. Sınav Yüksek frekans direnç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ELEKTRON IŞIN KAYNAĞI 5.1. Elektron ışın kaynağının endüstrideki yeri ve önemi5.2. Elektron ışın kaynağının üstünlükleri5.3. Elektron ışın kaynağı ile kaynak yapılabilen malzemeler5.4. Elektron ışın kaynağının yapılış yöntemi </w:t>
            </w:r>
          </w:p>
        </w:tc>
        <w:tc>
          <w:tcPr>
            <w:tcW w:w="3260" w:type="dxa"/>
            <w:vAlign w:val="center"/>
          </w:tcPr>
          <w:p w:rsidR="00C60E81" w:rsidRPr="00C60E81" w:rsidRDefault="00C60E81" w:rsidP="00262F51">
            <w:pPr>
              <w:rPr>
                <w:sz w:val="14"/>
                <w:szCs w:val="14"/>
              </w:rPr>
            </w:pPr>
            <w:r w:rsidRPr="00C60E81">
              <w:rPr>
                <w:sz w:val="14"/>
                <w:szCs w:val="14"/>
              </w:rPr>
              <w:t>Elektron ışın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LAZER IŞIN KAYNAĞI 6.1. Lazer ışın kaynağının endüstrideki yeri ve önemi6.2. Lazer ışın kaynağının üstünlükleri6.3. Lazer ışın kaynağı ile kaynak yapılabilen malzemeler6.4. Lazer ışın kaynağının yapılış yöntemi </w:t>
            </w:r>
          </w:p>
        </w:tc>
        <w:tc>
          <w:tcPr>
            <w:tcW w:w="3260" w:type="dxa"/>
            <w:vAlign w:val="center"/>
          </w:tcPr>
          <w:p w:rsidR="00C60E81" w:rsidRPr="00C60E81" w:rsidRDefault="00C60E81" w:rsidP="00262F51">
            <w:pPr>
              <w:rPr>
                <w:sz w:val="14"/>
                <w:szCs w:val="14"/>
              </w:rPr>
            </w:pPr>
            <w:r w:rsidRPr="00C60E81">
              <w:rPr>
                <w:sz w:val="14"/>
                <w:szCs w:val="14"/>
              </w:rPr>
              <w:t>Lazer ışın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PLAZMA ARK KAYNAĞI 7.1. Plazma ark kaynağının endüstrideki yeri ve önemi7.2. Plazma ark kaynağının üstünlükleri7.3. Plazma ark kaynağı ile kaynak yapılabilen malzemeler7.4. Plazma ark kaynağının yapılış yöntemi </w:t>
            </w:r>
          </w:p>
        </w:tc>
        <w:tc>
          <w:tcPr>
            <w:tcW w:w="3260" w:type="dxa"/>
            <w:vAlign w:val="center"/>
          </w:tcPr>
          <w:p w:rsidR="00C60E81" w:rsidRPr="00C60E81" w:rsidRDefault="00C60E81" w:rsidP="00262F51">
            <w:pPr>
              <w:rPr>
                <w:sz w:val="14"/>
                <w:szCs w:val="14"/>
              </w:rPr>
            </w:pPr>
            <w:r w:rsidRPr="00C60E81">
              <w:rPr>
                <w:sz w:val="14"/>
                <w:szCs w:val="14"/>
              </w:rPr>
              <w:t>Plazma ark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ULTRASONİK KAYNAK 8.1. Ultrasonik kaynağının endüstrideki yeri ve önemi8.2. Ultrasonik kaynağının üstünlükleri8.3. Ultrasonik kaynağı ile kaynak yapılabilen malzemeler8.4. Ultrasonik kaynağının yapılış yöntemi </w:t>
            </w:r>
          </w:p>
        </w:tc>
        <w:tc>
          <w:tcPr>
            <w:tcW w:w="3260" w:type="dxa"/>
            <w:vAlign w:val="center"/>
          </w:tcPr>
          <w:p w:rsidR="00C60E81" w:rsidRPr="00C60E81" w:rsidRDefault="00C60E81" w:rsidP="00262F51">
            <w:pPr>
              <w:rPr>
                <w:sz w:val="14"/>
                <w:szCs w:val="14"/>
              </w:rPr>
            </w:pPr>
            <w:r w:rsidRPr="00C60E81">
              <w:rPr>
                <w:sz w:val="14"/>
                <w:szCs w:val="14"/>
              </w:rPr>
              <w:t>Ultrasonik kaynak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SÜRTÜNME KAYNAĞI 9.1.Sürtünme kaynağının endüstrideki yeri ve önemi9.2.Sürtünme kaynağının üstünlükleri9.3.Sürtünme kaynağı ile kaynak yapılabilen malzemeler9.4.Sürtünme kaynağının yapılış yöntemi </w:t>
            </w:r>
          </w:p>
        </w:tc>
        <w:tc>
          <w:tcPr>
            <w:tcW w:w="3260" w:type="dxa"/>
            <w:vAlign w:val="center"/>
          </w:tcPr>
          <w:p w:rsidR="00C60E81" w:rsidRPr="00C60E81" w:rsidRDefault="00C60E81" w:rsidP="00262F51">
            <w:pPr>
              <w:rPr>
                <w:sz w:val="14"/>
                <w:szCs w:val="14"/>
              </w:rPr>
            </w:pPr>
            <w:r w:rsidRPr="00C60E81">
              <w:rPr>
                <w:sz w:val="14"/>
                <w:szCs w:val="14"/>
              </w:rPr>
              <w:t>Sürtünme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YÜKSEK MEKANİK ENERJİLİ KAYNAK 10.1. Yüksek mekanik enerjili kaynağının endüstrideki yeri ve önemi10.2. Yüksek mekanik enerjili kaynağının üstünlükleri10.3. Yüksek mekanik enerjili kaynağı ile kaynak yapılabilen malzemeler10.4. Yüksek mekanik enerjili kaynağının yapılış yöntemi </w:t>
            </w:r>
          </w:p>
        </w:tc>
        <w:tc>
          <w:tcPr>
            <w:tcW w:w="3260" w:type="dxa"/>
            <w:vAlign w:val="center"/>
          </w:tcPr>
          <w:p w:rsidR="00C60E81" w:rsidRPr="00C60E81" w:rsidRDefault="00C60E81" w:rsidP="00262F51">
            <w:pPr>
              <w:rPr>
                <w:sz w:val="14"/>
                <w:szCs w:val="14"/>
              </w:rPr>
            </w:pPr>
            <w:r w:rsidRPr="00C60E81">
              <w:rPr>
                <w:sz w:val="14"/>
                <w:szCs w:val="14"/>
              </w:rPr>
              <w:t>Yüksek mekanik enerjili kaynak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DİFÜZYON KAYNAĞI 11.1. Difüzyon alın kaynağının endüstrideki yeri ve önemi11.2. Difüzyon alın kaynağının üstünlükleri11.3. Difüzyon alın kaynağı ile kaynak yapılabilen malzemeler11.4. Difüzyon alın kaynağının yapılış yöntemi </w:t>
            </w:r>
          </w:p>
        </w:tc>
        <w:tc>
          <w:tcPr>
            <w:tcW w:w="3260" w:type="dxa"/>
            <w:vAlign w:val="center"/>
          </w:tcPr>
          <w:p w:rsidR="00C60E81" w:rsidRPr="00C60E81" w:rsidRDefault="00C60E81" w:rsidP="00262F51">
            <w:pPr>
              <w:rPr>
                <w:sz w:val="14"/>
                <w:szCs w:val="14"/>
              </w:rPr>
            </w:pPr>
            <w:r w:rsidRPr="00C60E81">
              <w:rPr>
                <w:sz w:val="14"/>
                <w:szCs w:val="14"/>
              </w:rPr>
              <w:t>Difüzyon kaynağı yöntemini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KAYNAK OTOMASYONU SİSTEMLERİ1. ENDÜSTRİYEL ROBOTLAR1.1. Robot teknolojilerinin endüstrideki yeri ve önemi 2.Dönem 1.Sınav </w:t>
            </w:r>
          </w:p>
        </w:tc>
        <w:tc>
          <w:tcPr>
            <w:tcW w:w="3260" w:type="dxa"/>
            <w:vAlign w:val="center"/>
          </w:tcPr>
          <w:p w:rsidR="00C60E81" w:rsidRPr="00C60E81" w:rsidRDefault="00C60E81" w:rsidP="00262F51">
            <w:pPr>
              <w:rPr>
                <w:sz w:val="14"/>
                <w:szCs w:val="14"/>
              </w:rPr>
            </w:pPr>
            <w:r w:rsidRPr="00C60E81">
              <w:rPr>
                <w:sz w:val="14"/>
                <w:szCs w:val="14"/>
              </w:rPr>
              <w:t>Endüstriyel robotları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Robot teknolojilerinin endüstrideki kullanım alanları </w:t>
            </w:r>
          </w:p>
        </w:tc>
        <w:tc>
          <w:tcPr>
            <w:tcW w:w="3260" w:type="dxa"/>
            <w:vAlign w:val="center"/>
          </w:tcPr>
          <w:p w:rsidR="00C60E81" w:rsidRPr="00C60E81" w:rsidRDefault="00C60E81" w:rsidP="00262F51">
            <w:pPr>
              <w:rPr>
                <w:sz w:val="14"/>
                <w:szCs w:val="14"/>
              </w:rPr>
            </w:pPr>
            <w:r w:rsidRPr="00C60E81">
              <w:rPr>
                <w:sz w:val="14"/>
                <w:szCs w:val="14"/>
              </w:rPr>
              <w:t>2. Dönem 1. Sınav Endüstriyel robotları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KAYNAK ROBOTLARI2.1. Kaynak teknolojilerinde robotik sistemlerin kullanım alanları ve önemi </w:t>
            </w:r>
          </w:p>
        </w:tc>
        <w:tc>
          <w:tcPr>
            <w:tcW w:w="3260" w:type="dxa"/>
            <w:vAlign w:val="center"/>
          </w:tcPr>
          <w:p w:rsidR="00C60E81" w:rsidRPr="00C60E81" w:rsidRDefault="00C60E81" w:rsidP="00262F51">
            <w:pPr>
              <w:rPr>
                <w:sz w:val="14"/>
                <w:szCs w:val="14"/>
              </w:rPr>
            </w:pPr>
            <w:r w:rsidRPr="00C60E81">
              <w:rPr>
                <w:sz w:val="14"/>
                <w:szCs w:val="14"/>
              </w:rPr>
              <w:t>Kaynak robotlarını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Robotik kaynak yöntemlerinin üstünlükleri </w:t>
            </w:r>
          </w:p>
        </w:tc>
        <w:tc>
          <w:tcPr>
            <w:tcW w:w="3260" w:type="dxa"/>
            <w:vAlign w:val="center"/>
          </w:tcPr>
          <w:p w:rsidR="00C60E81" w:rsidRPr="00C60E81" w:rsidRDefault="00C60E81" w:rsidP="00262F51">
            <w:pPr>
              <w:rPr>
                <w:sz w:val="14"/>
                <w:szCs w:val="14"/>
              </w:rPr>
            </w:pPr>
            <w:r w:rsidRPr="00C60E81">
              <w:rPr>
                <w:sz w:val="14"/>
                <w:szCs w:val="14"/>
              </w:rPr>
              <w:t>Kaynak robotlarını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Kaynak robotlarının kısımları</w:t>
            </w:r>
          </w:p>
        </w:tc>
        <w:tc>
          <w:tcPr>
            <w:tcW w:w="3260" w:type="dxa"/>
            <w:vAlign w:val="center"/>
          </w:tcPr>
          <w:p w:rsidR="00C60E81" w:rsidRPr="00C60E81" w:rsidRDefault="00C60E81" w:rsidP="00262F51">
            <w:pPr>
              <w:rPr>
                <w:sz w:val="14"/>
                <w:szCs w:val="14"/>
              </w:rPr>
            </w:pPr>
            <w:r w:rsidRPr="00C60E81">
              <w:rPr>
                <w:sz w:val="14"/>
                <w:szCs w:val="14"/>
              </w:rPr>
              <w:t>Kaynak robotlarını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Kaynak robotlarının kontrol sistemleri </w:t>
            </w:r>
          </w:p>
        </w:tc>
        <w:tc>
          <w:tcPr>
            <w:tcW w:w="3260" w:type="dxa"/>
            <w:vAlign w:val="center"/>
          </w:tcPr>
          <w:p w:rsidR="00C60E81" w:rsidRPr="00C60E81" w:rsidRDefault="00C60E81" w:rsidP="00262F51">
            <w:pPr>
              <w:rPr>
                <w:sz w:val="14"/>
                <w:szCs w:val="14"/>
              </w:rPr>
            </w:pPr>
            <w:r w:rsidRPr="00C60E81">
              <w:rPr>
                <w:sz w:val="14"/>
                <w:szCs w:val="14"/>
              </w:rPr>
              <w:t>Kaynak robotlarını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ROBOTİK KAYNAK YÖNTEMLERİ3.1. Direnç dikiş kaynağı endüstrideki yeri ve önemi </w:t>
            </w:r>
          </w:p>
        </w:tc>
        <w:tc>
          <w:tcPr>
            <w:tcW w:w="3260" w:type="dxa"/>
            <w:vAlign w:val="center"/>
          </w:tcPr>
          <w:p w:rsidR="00C60E81" w:rsidRPr="00C60E81" w:rsidRDefault="00C60E81" w:rsidP="00262F51">
            <w:pPr>
              <w:rPr>
                <w:sz w:val="14"/>
                <w:szCs w:val="14"/>
              </w:rPr>
            </w:pPr>
            <w:r w:rsidRPr="00C60E81">
              <w:rPr>
                <w:sz w:val="14"/>
                <w:szCs w:val="14"/>
              </w:rPr>
              <w:t>Robotik kaynak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Direnç dikiş kaynağı çeşitleri </w:t>
            </w:r>
          </w:p>
        </w:tc>
        <w:tc>
          <w:tcPr>
            <w:tcW w:w="3260" w:type="dxa"/>
            <w:vAlign w:val="center"/>
          </w:tcPr>
          <w:p w:rsidR="00C60E81" w:rsidRPr="00C60E81" w:rsidRDefault="00C60E81" w:rsidP="00262F51">
            <w:pPr>
              <w:rPr>
                <w:sz w:val="14"/>
                <w:szCs w:val="14"/>
              </w:rPr>
            </w:pPr>
            <w:r w:rsidRPr="00C60E81">
              <w:rPr>
                <w:sz w:val="14"/>
                <w:szCs w:val="14"/>
              </w:rPr>
              <w:t>Robotik kaynak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Direnç dikiş kaynağı ile kaynatılan malzemeler</w:t>
            </w:r>
          </w:p>
        </w:tc>
        <w:tc>
          <w:tcPr>
            <w:tcW w:w="3260" w:type="dxa"/>
            <w:vAlign w:val="center"/>
          </w:tcPr>
          <w:p w:rsidR="00C60E81" w:rsidRPr="00C60E81" w:rsidRDefault="00C60E81" w:rsidP="00262F51">
            <w:pPr>
              <w:rPr>
                <w:sz w:val="14"/>
                <w:szCs w:val="14"/>
              </w:rPr>
            </w:pPr>
            <w:r w:rsidRPr="00C60E81">
              <w:rPr>
                <w:sz w:val="14"/>
                <w:szCs w:val="14"/>
              </w:rPr>
              <w:t>Robotik kaynak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Direnç dikiş kaynağının yapılış yöntemi </w:t>
            </w:r>
          </w:p>
        </w:tc>
        <w:tc>
          <w:tcPr>
            <w:tcW w:w="3260" w:type="dxa"/>
            <w:vAlign w:val="center"/>
          </w:tcPr>
          <w:p w:rsidR="00C60E81" w:rsidRPr="00C60E81" w:rsidRDefault="00C60E81" w:rsidP="00262F51">
            <w:pPr>
              <w:rPr>
                <w:sz w:val="14"/>
                <w:szCs w:val="14"/>
              </w:rPr>
            </w:pPr>
            <w:r w:rsidRPr="00C60E81">
              <w:rPr>
                <w:sz w:val="14"/>
                <w:szCs w:val="14"/>
              </w:rPr>
              <w:t>2. Dönem 2. Sınav Robotik kaynak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Robotik MIG-MAG kaynak yöntemleri 2.Dönem 2.Sınav </w:t>
            </w:r>
          </w:p>
        </w:tc>
        <w:tc>
          <w:tcPr>
            <w:tcW w:w="3260" w:type="dxa"/>
            <w:vAlign w:val="center"/>
          </w:tcPr>
          <w:p w:rsidR="00C60E81" w:rsidRPr="00C60E81" w:rsidRDefault="00C60E81" w:rsidP="00262F51">
            <w:pPr>
              <w:rPr>
                <w:sz w:val="14"/>
                <w:szCs w:val="14"/>
              </w:rPr>
            </w:pPr>
            <w:r w:rsidRPr="00C60E81">
              <w:rPr>
                <w:sz w:val="14"/>
                <w:szCs w:val="14"/>
              </w:rPr>
              <w:t>Robotik kaynak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Robotik TIG kaynak yöntemleri </w:t>
            </w:r>
          </w:p>
        </w:tc>
        <w:tc>
          <w:tcPr>
            <w:tcW w:w="3260" w:type="dxa"/>
            <w:vAlign w:val="center"/>
          </w:tcPr>
          <w:p w:rsidR="00C60E81" w:rsidRPr="00C60E81" w:rsidRDefault="00C60E81" w:rsidP="00262F51">
            <w:pPr>
              <w:rPr>
                <w:sz w:val="14"/>
                <w:szCs w:val="14"/>
              </w:rPr>
            </w:pPr>
            <w:r w:rsidRPr="00C60E81">
              <w:rPr>
                <w:sz w:val="14"/>
                <w:szCs w:val="14"/>
              </w:rPr>
              <w:t>Robotik kaynak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kişisel koruyucu donanımlar tozaltı kaynağı iş parçaları kaynak robotları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