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OKS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KÖŞE KAYNAĞI1. YATAYDA TELSİZ DIŞ KÖŞE KAYNAĞI YAPMA1.1. Köşe kaynaklarının uygulandığı yerler1.2. Köşe kaynaklarının uygulama pozisyonları </w:t>
            </w:r>
          </w:p>
        </w:tc>
        <w:tc>
          <w:tcPr>
            <w:tcW w:w="3260" w:type="dxa"/>
            <w:vAlign w:val="center"/>
          </w:tcPr>
          <w:p w:rsidR="00C60E81" w:rsidRPr="00C60E81" w:rsidRDefault="00C60E81" w:rsidP="00262F51">
            <w:pPr>
              <w:rPr>
                <w:sz w:val="14"/>
                <w:szCs w:val="14"/>
              </w:rPr>
            </w:pPr>
            <w:r w:rsidRPr="00C60E81">
              <w:rPr>
                <w:sz w:val="14"/>
                <w:szCs w:val="14"/>
              </w:rPr>
              <w:t>Yatayda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Köşe kaynağı çeşitleri1.4. Yatayda telsiz dış köşe kaynağı </w:t>
            </w:r>
          </w:p>
        </w:tc>
        <w:tc>
          <w:tcPr>
            <w:tcW w:w="3260" w:type="dxa"/>
            <w:vAlign w:val="center"/>
          </w:tcPr>
          <w:p w:rsidR="00C60E81" w:rsidRPr="00C60E81" w:rsidRDefault="00C60E81" w:rsidP="00262F51">
            <w:pPr>
              <w:rPr>
                <w:sz w:val="14"/>
                <w:szCs w:val="14"/>
              </w:rPr>
            </w:pPr>
            <w:r w:rsidRPr="00C60E81">
              <w:rPr>
                <w:sz w:val="14"/>
                <w:szCs w:val="14"/>
              </w:rPr>
              <w:t>Yatayda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TELLİ DIŞ KÖŞE KAYNAĞI YAPMA2.1. Yatayda sağdan sola telli dış köşe kaynağının yapılışı </w:t>
            </w:r>
          </w:p>
        </w:tc>
        <w:tc>
          <w:tcPr>
            <w:tcW w:w="3260" w:type="dxa"/>
            <w:vAlign w:val="center"/>
          </w:tcPr>
          <w:p w:rsidR="00C60E81" w:rsidRPr="00C60E81" w:rsidRDefault="00C60E81" w:rsidP="00262F51">
            <w:pPr>
              <w:rPr>
                <w:sz w:val="14"/>
                <w:szCs w:val="14"/>
              </w:rPr>
            </w:pPr>
            <w:r w:rsidRPr="00C60E81">
              <w:rPr>
                <w:sz w:val="14"/>
                <w:szCs w:val="14"/>
              </w:rPr>
              <w:t>Yatayda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Yatayda soldan sağa telli dış köşe kaynağının yapılışı </w:t>
            </w:r>
          </w:p>
        </w:tc>
        <w:tc>
          <w:tcPr>
            <w:tcW w:w="3260" w:type="dxa"/>
            <w:vAlign w:val="center"/>
          </w:tcPr>
          <w:p w:rsidR="00C60E81" w:rsidRPr="00C60E81" w:rsidRDefault="00C60E81" w:rsidP="00262F51">
            <w:pPr>
              <w:rPr>
                <w:sz w:val="14"/>
                <w:szCs w:val="14"/>
              </w:rPr>
            </w:pPr>
            <w:r w:rsidRPr="00C60E81">
              <w:rPr>
                <w:sz w:val="14"/>
                <w:szCs w:val="14"/>
              </w:rPr>
              <w:t>Yatayda telli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TELLİ İÇ KÖŞE KAYNAĞI YAPMA3.1. Yatayda sağdan sola telli iç köşe kaynağının yapılışı3.2. Yatayda soldan sağa telli iç köşe kaynağının yapılışı </w:t>
            </w:r>
          </w:p>
        </w:tc>
        <w:tc>
          <w:tcPr>
            <w:tcW w:w="3260" w:type="dxa"/>
            <w:vAlign w:val="center"/>
          </w:tcPr>
          <w:p w:rsidR="00C60E81" w:rsidRPr="00C60E81" w:rsidRDefault="00C60E81" w:rsidP="00262F51">
            <w:pPr>
              <w:rPr>
                <w:sz w:val="14"/>
                <w:szCs w:val="14"/>
              </w:rPr>
            </w:pPr>
            <w:r w:rsidRPr="00C60E81">
              <w:rPr>
                <w:sz w:val="14"/>
                <w:szCs w:val="14"/>
              </w:rPr>
              <w:t>Yatayda telli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FLANŞ KAYNAĞI YAPMA4.1. Yatayda sağdan sola flanş kaynağının yapılışı </w:t>
            </w:r>
          </w:p>
        </w:tc>
        <w:tc>
          <w:tcPr>
            <w:tcW w:w="3260" w:type="dxa"/>
            <w:vAlign w:val="center"/>
          </w:tcPr>
          <w:p w:rsidR="00C60E81" w:rsidRPr="00C60E81" w:rsidRDefault="00C60E81" w:rsidP="00262F51">
            <w:pPr>
              <w:rPr>
                <w:sz w:val="14"/>
                <w:szCs w:val="14"/>
              </w:rPr>
            </w:pPr>
            <w:r w:rsidRPr="00C60E81">
              <w:rPr>
                <w:sz w:val="14"/>
                <w:szCs w:val="14"/>
              </w:rPr>
              <w:t>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Yatayda soldan sağa flanş kaynağının yapılışı </w:t>
            </w:r>
          </w:p>
        </w:tc>
        <w:tc>
          <w:tcPr>
            <w:tcW w:w="3260" w:type="dxa"/>
            <w:vAlign w:val="center"/>
          </w:tcPr>
          <w:p w:rsidR="00C60E81" w:rsidRPr="00C60E81" w:rsidRDefault="00C60E81" w:rsidP="00262F51">
            <w:pPr>
              <w:rPr>
                <w:sz w:val="14"/>
                <w:szCs w:val="14"/>
              </w:rPr>
            </w:pPr>
            <w:r w:rsidRPr="00C60E81">
              <w:rPr>
                <w:sz w:val="14"/>
                <w:szCs w:val="14"/>
              </w:rPr>
              <w:t>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BORU VE PROFİLLERİN KAYNAĞI1. KÜÇÜK ÇAPLI BORULARIN ALIN KAYNAĞINI YAPMA1.1. Borunun tanımı1.2. Boruların küt ek kaynağı  1.Dönem 1.Sınav </w:t>
            </w:r>
          </w:p>
        </w:tc>
        <w:tc>
          <w:tcPr>
            <w:tcW w:w="3260" w:type="dxa"/>
            <w:vAlign w:val="center"/>
          </w:tcPr>
          <w:p w:rsidR="00C60E81" w:rsidRPr="00C60E81" w:rsidRDefault="00C60E81" w:rsidP="00262F51">
            <w:pPr>
              <w:rPr>
                <w:sz w:val="14"/>
                <w:szCs w:val="14"/>
              </w:rPr>
            </w:pPr>
            <w:r w:rsidRPr="00C60E81">
              <w:rPr>
                <w:sz w:val="14"/>
                <w:szCs w:val="14"/>
              </w:rPr>
              <w:t>Küçük çaplı boruların alın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Boruları puntalama yöntemleri1.2.2. Boru kaynağında dikkat edilecek hususlar1.2.3. Küt ek kaynak işlemi sırasında üfleç ve kaynak teli açısı1.3. Kaynak dikişini temizleme </w:t>
            </w:r>
          </w:p>
        </w:tc>
        <w:tc>
          <w:tcPr>
            <w:tcW w:w="3260" w:type="dxa"/>
            <w:vAlign w:val="center"/>
          </w:tcPr>
          <w:p w:rsidR="00C60E81" w:rsidRPr="00C60E81" w:rsidRDefault="00C60E81" w:rsidP="00262F51">
            <w:pPr>
              <w:rPr>
                <w:sz w:val="14"/>
                <w:szCs w:val="14"/>
              </w:rPr>
            </w:pPr>
            <w:r w:rsidRPr="00C60E81">
              <w:rPr>
                <w:sz w:val="14"/>
                <w:szCs w:val="14"/>
              </w:rPr>
              <w:t>1. Dönem 1. Sınav Küçük çaplı boruların alın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KÜÇÜK ÇAPLI BORULARIN T KAYNAĞINI YAPMA2.1. Boruların T kaynağı2.2. Ara kesitler2.3. Ara kesit açılmış boruları puntalama </w:t>
            </w:r>
          </w:p>
        </w:tc>
        <w:tc>
          <w:tcPr>
            <w:tcW w:w="3260" w:type="dxa"/>
            <w:vAlign w:val="center"/>
          </w:tcPr>
          <w:p w:rsidR="00C60E81" w:rsidRPr="00C60E81" w:rsidRDefault="00C60E81" w:rsidP="00262F51">
            <w:pPr>
              <w:rPr>
                <w:sz w:val="14"/>
                <w:szCs w:val="14"/>
              </w:rPr>
            </w:pPr>
            <w:r w:rsidRPr="00C60E81">
              <w:rPr>
                <w:sz w:val="14"/>
                <w:szCs w:val="14"/>
              </w:rPr>
              <w:t>Küçük çaplı boruların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 kaynak işlemi sırasında üfleç ve tel açısı2.5. Sızdırmazlık kontrolü2.6. T kaynağı yapma </w:t>
            </w:r>
          </w:p>
        </w:tc>
        <w:tc>
          <w:tcPr>
            <w:tcW w:w="3260" w:type="dxa"/>
            <w:vAlign w:val="center"/>
          </w:tcPr>
          <w:p w:rsidR="00C60E81" w:rsidRPr="00C60E81" w:rsidRDefault="00C60E81" w:rsidP="00262F51">
            <w:pPr>
              <w:rPr>
                <w:sz w:val="14"/>
                <w:szCs w:val="14"/>
              </w:rPr>
            </w:pPr>
            <w:r w:rsidRPr="00C60E81">
              <w:rPr>
                <w:sz w:val="14"/>
                <w:szCs w:val="14"/>
              </w:rPr>
              <w:t>Küçük çaplı boruların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PROFİLLERE KÜT EK KAYNAĞI YAPMA3.1. Profil borular3.2. Profil boruların alın kaynağı3.3. Yatayda profil boruların küt ek kaynağı yapımı3.4. Sızdırmazlık kontrolü </w:t>
            </w:r>
          </w:p>
        </w:tc>
        <w:tc>
          <w:tcPr>
            <w:tcW w:w="3260" w:type="dxa"/>
            <w:vAlign w:val="center"/>
          </w:tcPr>
          <w:p w:rsidR="00C60E81" w:rsidRPr="00C60E81" w:rsidRDefault="00C60E81" w:rsidP="00262F51">
            <w:pPr>
              <w:rPr>
                <w:sz w:val="14"/>
                <w:szCs w:val="14"/>
              </w:rPr>
            </w:pPr>
            <w:r w:rsidRPr="00C60E81">
              <w:rPr>
                <w:sz w:val="14"/>
                <w:szCs w:val="14"/>
              </w:rPr>
              <w:t>Profillere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PROFİLLERE KÖŞE KAYNAĞI YAPMA4.1. Profilleri köşe kaynağı için hazırlama 4.2. Profilleri köşe oluşturacak şekilde puntalama </w:t>
            </w:r>
          </w:p>
        </w:tc>
        <w:tc>
          <w:tcPr>
            <w:tcW w:w="3260" w:type="dxa"/>
            <w:vAlign w:val="center"/>
          </w:tcPr>
          <w:p w:rsidR="00C60E81" w:rsidRPr="00C60E81" w:rsidRDefault="00C60E81" w:rsidP="00262F51">
            <w:pPr>
              <w:rPr>
                <w:sz w:val="14"/>
                <w:szCs w:val="14"/>
              </w:rPr>
            </w:pPr>
            <w:r w:rsidRPr="00C60E81">
              <w:rPr>
                <w:sz w:val="14"/>
                <w:szCs w:val="14"/>
              </w:rPr>
              <w:t>Profillere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Üfleç ve tel açısı hareketini vererek ilerleme hızını ayarlayarak kaynak dikişlerini çekme </w:t>
            </w:r>
          </w:p>
        </w:tc>
        <w:tc>
          <w:tcPr>
            <w:tcW w:w="3260" w:type="dxa"/>
            <w:vAlign w:val="center"/>
          </w:tcPr>
          <w:p w:rsidR="00C60E81" w:rsidRPr="00C60E81" w:rsidRDefault="00C60E81" w:rsidP="00262F51">
            <w:pPr>
              <w:rPr>
                <w:sz w:val="14"/>
                <w:szCs w:val="14"/>
              </w:rPr>
            </w:pPr>
            <w:r w:rsidRPr="00C60E81">
              <w:rPr>
                <w:sz w:val="14"/>
                <w:szCs w:val="14"/>
              </w:rPr>
              <w:t>Profillere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DİKEY KAYNAKLAR 1. TELLİ DİK KÜT EK KAYNAĞI YAPMA1.1. Parça kalınlığına göre kaynak yönünü belirleme 1.1.1. Aşağıdan yukarıya kaynak 1.1.2. Yukarıdan aşağıya kaynak </w:t>
            </w:r>
          </w:p>
        </w:tc>
        <w:tc>
          <w:tcPr>
            <w:tcW w:w="3260" w:type="dxa"/>
            <w:vAlign w:val="center"/>
          </w:tcPr>
          <w:p w:rsidR="00C60E81" w:rsidRPr="00C60E81" w:rsidRDefault="00C60E81" w:rsidP="00262F51">
            <w:pPr>
              <w:rPr>
                <w:sz w:val="14"/>
                <w:szCs w:val="14"/>
              </w:rPr>
            </w:pPr>
            <w:r w:rsidRPr="00C60E81">
              <w:rPr>
                <w:sz w:val="14"/>
                <w:szCs w:val="14"/>
              </w:rPr>
              <w:t>Aşağıdan yukarıya  yukarıdan aşağıya telli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Dik küt ek kaynağında üfleçtel açıları ve hareketleri 1.3. Üflece doğru kaynak açısı üfleç hareketini vererek telli küt ek kaynağını yapma1.4. Dik kaynak uygulaması sırasında damlayan sıcak maden damlacıklarına karşı tedbir alma 1.Dönem 2.Sınav </w:t>
            </w:r>
          </w:p>
        </w:tc>
        <w:tc>
          <w:tcPr>
            <w:tcW w:w="3260" w:type="dxa"/>
            <w:vAlign w:val="center"/>
          </w:tcPr>
          <w:p w:rsidR="00C60E81" w:rsidRPr="00C60E81" w:rsidRDefault="00C60E81" w:rsidP="00262F51">
            <w:pPr>
              <w:rPr>
                <w:sz w:val="14"/>
                <w:szCs w:val="14"/>
              </w:rPr>
            </w:pPr>
            <w:r w:rsidRPr="00C60E81">
              <w:rPr>
                <w:sz w:val="14"/>
                <w:szCs w:val="14"/>
              </w:rPr>
              <w:t>Aşağıdan yukarıya  yukarıdan aşağıya telli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YUKARIDAN AŞAĞI TELSİZ DIŞ KÖŞE KAYNAĞI YAPMA2.1. Dış köşe kaynakları2.1.1. Telsiz dış köşe kaynağı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Yukarıdan aşağıya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Parça kalınlığına göre kaynak yönünü belirleme 2.1.3. Dik dış köşe kaynağında üflece verilecek açı ve hareketler </w:t>
            </w:r>
          </w:p>
        </w:tc>
        <w:tc>
          <w:tcPr>
            <w:tcW w:w="3260" w:type="dxa"/>
            <w:vAlign w:val="center"/>
          </w:tcPr>
          <w:p w:rsidR="00C60E81" w:rsidRPr="00C60E81" w:rsidRDefault="00C60E81" w:rsidP="00262F51">
            <w:pPr>
              <w:rPr>
                <w:sz w:val="14"/>
                <w:szCs w:val="14"/>
              </w:rPr>
            </w:pPr>
            <w:r w:rsidRPr="00C60E81">
              <w:rPr>
                <w:sz w:val="14"/>
                <w:szCs w:val="14"/>
              </w:rPr>
              <w:t>Yukarıdan aşağıya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YUKARIDAN AŞAĞIYA TELLİ DIŞ KÖŞE KAYNAĞI YAPMA3.1. Dış köşe kaynakları3.1.1. Telli dış köşe kaynağı işlem basamakları </w:t>
            </w:r>
          </w:p>
        </w:tc>
        <w:tc>
          <w:tcPr>
            <w:tcW w:w="3260" w:type="dxa"/>
            <w:vAlign w:val="center"/>
          </w:tcPr>
          <w:p w:rsidR="00C60E81" w:rsidRPr="00C60E81" w:rsidRDefault="00C60E81" w:rsidP="00262F51">
            <w:pPr>
              <w:rPr>
                <w:sz w:val="14"/>
                <w:szCs w:val="14"/>
              </w:rPr>
            </w:pPr>
            <w:r w:rsidRPr="00C60E81">
              <w:rPr>
                <w:sz w:val="14"/>
                <w:szCs w:val="14"/>
              </w:rPr>
              <w:t>Yukarıdan aşağıya telli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Parça kalınlığına göre kaynak yönünü belirleme3.1.3. Dik dış köşe kaynağında üflece ve tele verilecek açı ve hareketler </w:t>
            </w:r>
          </w:p>
        </w:tc>
        <w:tc>
          <w:tcPr>
            <w:tcW w:w="3260" w:type="dxa"/>
            <w:vAlign w:val="center"/>
          </w:tcPr>
          <w:p w:rsidR="00C60E81" w:rsidRPr="00C60E81" w:rsidRDefault="00C60E81" w:rsidP="00262F51">
            <w:pPr>
              <w:rPr>
                <w:sz w:val="14"/>
                <w:szCs w:val="14"/>
              </w:rPr>
            </w:pPr>
            <w:r w:rsidRPr="00C60E81">
              <w:rPr>
                <w:sz w:val="14"/>
                <w:szCs w:val="14"/>
              </w:rPr>
              <w:t>Yukarıdan aşağıya telli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TELLİ DİK İÇ KÖŞE KAYNAĞI YAPMA4.1. Telli iç köşe kaynağı4.2. Parça kalınlığına göre kaynak yönünü belirleme </w:t>
            </w:r>
          </w:p>
        </w:tc>
        <w:tc>
          <w:tcPr>
            <w:tcW w:w="3260" w:type="dxa"/>
            <w:vAlign w:val="center"/>
          </w:tcPr>
          <w:p w:rsidR="00C60E81" w:rsidRPr="00C60E81" w:rsidRDefault="00C60E81" w:rsidP="00262F51">
            <w:pPr>
              <w:rPr>
                <w:sz w:val="14"/>
                <w:szCs w:val="14"/>
              </w:rPr>
            </w:pPr>
            <w:r w:rsidRPr="00C60E81">
              <w:rPr>
                <w:sz w:val="14"/>
                <w:szCs w:val="14"/>
              </w:rPr>
              <w:t>Telli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Dik iç köşe kaynağında üflece ile tele verilecek açı ve hareketler4.4. Kapalı haznelerde iç köşe kaynağının sakıncaları </w:t>
            </w:r>
          </w:p>
        </w:tc>
        <w:tc>
          <w:tcPr>
            <w:tcW w:w="3260" w:type="dxa"/>
            <w:vAlign w:val="center"/>
          </w:tcPr>
          <w:p w:rsidR="00C60E81" w:rsidRPr="00C60E81" w:rsidRDefault="00C60E81" w:rsidP="00262F51">
            <w:pPr>
              <w:rPr>
                <w:sz w:val="14"/>
                <w:szCs w:val="14"/>
              </w:rPr>
            </w:pPr>
            <w:r w:rsidRPr="00C60E81">
              <w:rPr>
                <w:sz w:val="14"/>
                <w:szCs w:val="14"/>
              </w:rPr>
              <w:t>Telli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DİK KONUMDA FLANŞ KAYNAĞI YAPMA5.1. Üflece doğru kaynak açısı ve hareketini vererek kaynağı yapma 5.2. Üfleçteki gaz kaçaklarının kontrolünü yapma5.3. Dik kaynak uygulaması sırasında damlayan sıcak maden damlacıklarına karşı tedbir alma </w:t>
            </w:r>
          </w:p>
        </w:tc>
        <w:tc>
          <w:tcPr>
            <w:tcW w:w="3260" w:type="dxa"/>
            <w:vAlign w:val="center"/>
          </w:tcPr>
          <w:p w:rsidR="00C60E81" w:rsidRPr="00C60E81" w:rsidRDefault="00C60E81" w:rsidP="00262F51">
            <w:pPr>
              <w:rPr>
                <w:sz w:val="14"/>
                <w:szCs w:val="14"/>
              </w:rPr>
            </w:pPr>
            <w:r w:rsidRPr="00C60E81">
              <w:rPr>
                <w:sz w:val="14"/>
                <w:szCs w:val="14"/>
              </w:rPr>
              <w:t>Dik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KORNİŞ VE TAVAN KAYNAKLARI 1. YAN KÜT EK KAYNAĞI YAPMA1.1. Yan Duvar kaynağında üfleç açıları ve hareketleri </w:t>
            </w:r>
          </w:p>
        </w:tc>
        <w:tc>
          <w:tcPr>
            <w:tcW w:w="3260" w:type="dxa"/>
            <w:vAlign w:val="center"/>
          </w:tcPr>
          <w:p w:rsidR="00C60E81" w:rsidRPr="00C60E81" w:rsidRDefault="00C60E81" w:rsidP="00262F51">
            <w:pPr>
              <w:rPr>
                <w:sz w:val="14"/>
                <w:szCs w:val="14"/>
              </w:rPr>
            </w:pPr>
            <w:r w:rsidRPr="00C60E81">
              <w:rPr>
                <w:sz w:val="14"/>
                <w:szCs w:val="14"/>
              </w:rPr>
              <w:t>Yan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Yan Duvar kaynağında tel açısı ve hareketleri1.3. Üflece doğru kaynak açısı ve hareketlerini vererek kaynağı yapma 2.Dönem 1.Sınav </w:t>
            </w:r>
          </w:p>
        </w:tc>
        <w:tc>
          <w:tcPr>
            <w:tcW w:w="3260" w:type="dxa"/>
            <w:vAlign w:val="center"/>
          </w:tcPr>
          <w:p w:rsidR="00C60E81" w:rsidRPr="00C60E81" w:rsidRDefault="00C60E81" w:rsidP="00262F51">
            <w:pPr>
              <w:rPr>
                <w:sz w:val="14"/>
                <w:szCs w:val="14"/>
              </w:rPr>
            </w:pPr>
            <w:r w:rsidRPr="00C60E81">
              <w:rPr>
                <w:sz w:val="14"/>
                <w:szCs w:val="14"/>
              </w:rPr>
              <w:t>Yan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TAVAN KÜT EK KAYNAĞI YAPMA2.1. Tavan küt kaynağında üfleç açıları ve hareketleri 2.2. Tavan küt kaynağında tel açısı ve hareketleri2.3. Üflece doğru kaynak açısı ve hareketlerini vererek kaynağı yapma </w:t>
            </w:r>
          </w:p>
        </w:tc>
        <w:tc>
          <w:tcPr>
            <w:tcW w:w="3260" w:type="dxa"/>
            <w:vAlign w:val="center"/>
          </w:tcPr>
          <w:p w:rsidR="00C60E81" w:rsidRPr="00C60E81" w:rsidRDefault="00C60E81" w:rsidP="00262F51">
            <w:pPr>
              <w:rPr>
                <w:sz w:val="14"/>
                <w:szCs w:val="14"/>
              </w:rPr>
            </w:pPr>
            <w:r w:rsidRPr="00C60E81">
              <w:rPr>
                <w:sz w:val="14"/>
                <w:szCs w:val="14"/>
              </w:rPr>
              <w:t>2. Dönem 1. Sınav Tavan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TAVAN İÇ KÖŞE KAYNAĞI YAPMA3.1. Tavan iç köşe kaynağında üfleç açıları ve hareketleri </w:t>
            </w:r>
          </w:p>
        </w:tc>
        <w:tc>
          <w:tcPr>
            <w:tcW w:w="3260" w:type="dxa"/>
            <w:vAlign w:val="center"/>
          </w:tcPr>
          <w:p w:rsidR="00C60E81" w:rsidRPr="00C60E81" w:rsidRDefault="00C60E81" w:rsidP="00262F51">
            <w:pPr>
              <w:rPr>
                <w:sz w:val="14"/>
                <w:szCs w:val="14"/>
              </w:rPr>
            </w:pPr>
            <w:r w:rsidRPr="00C60E81">
              <w:rPr>
                <w:sz w:val="14"/>
                <w:szCs w:val="14"/>
              </w:rPr>
              <w:t>Tavan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Tavan iç köşe kaynağında tel açısı ve hareketleri3.3. Üflece doğru kaynak açısı ve hareketlerini vererek kaynağı yapma </w:t>
            </w:r>
          </w:p>
        </w:tc>
        <w:tc>
          <w:tcPr>
            <w:tcW w:w="3260" w:type="dxa"/>
            <w:vAlign w:val="center"/>
          </w:tcPr>
          <w:p w:rsidR="00C60E81" w:rsidRPr="00C60E81" w:rsidRDefault="00C60E81" w:rsidP="00262F51">
            <w:pPr>
              <w:rPr>
                <w:sz w:val="14"/>
                <w:szCs w:val="14"/>
              </w:rPr>
            </w:pPr>
            <w:r w:rsidRPr="00C60E81">
              <w:rPr>
                <w:sz w:val="14"/>
                <w:szCs w:val="14"/>
              </w:rPr>
              <w:t>Tavan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DÖKME DEMİR VE ALÜMİNYUM KAYNAĞI1. OKSİ-GAZ İLE DÖKME DEMİR KAYNAĞI YAPMA1.1. Dökme demirin tanımı1.2. Dökme demirlerin sınıflandırılması1.3. Dökme demirin içerisindeki bazı elementlerin tanıtılması </w:t>
            </w:r>
          </w:p>
        </w:tc>
        <w:tc>
          <w:tcPr>
            <w:tcW w:w="3260" w:type="dxa"/>
            <w:vAlign w:val="center"/>
          </w:tcPr>
          <w:p w:rsidR="00C60E81" w:rsidRPr="00C60E81" w:rsidRDefault="00C60E81" w:rsidP="00262F51">
            <w:pPr>
              <w:rPr>
                <w:sz w:val="14"/>
                <w:szCs w:val="14"/>
              </w:rPr>
            </w:pPr>
            <w:r w:rsidRPr="00C60E81">
              <w:rPr>
                <w:sz w:val="14"/>
                <w:szCs w:val="14"/>
              </w:rPr>
              <w:t>Oksi gaz ile dökme demir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Dökme demirlerin kaynağı1.5. Kaynak sonrası soğutma işlemi1.6. Dökme demir kaynağında metalurjik uyum1.7. Kaynatılamayan döküm gereçler </w:t>
            </w:r>
          </w:p>
        </w:tc>
        <w:tc>
          <w:tcPr>
            <w:tcW w:w="3260" w:type="dxa"/>
            <w:vAlign w:val="center"/>
          </w:tcPr>
          <w:p w:rsidR="00C60E81" w:rsidRPr="00C60E81" w:rsidRDefault="00C60E81" w:rsidP="00262F51">
            <w:pPr>
              <w:rPr>
                <w:sz w:val="14"/>
                <w:szCs w:val="14"/>
              </w:rPr>
            </w:pPr>
            <w:r w:rsidRPr="00C60E81">
              <w:rPr>
                <w:sz w:val="14"/>
                <w:szCs w:val="14"/>
              </w:rPr>
              <w:t>Oksi gaz ile dökme demir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OKSİ-GAZ İLE ALÜMİNYUM KAYNAĞI YAPMA2.1. Alaşım2.1.1. Element ve alaşımın tanımı2.1.2. Saf maddenin sakıncaları2.1.3. Alaşımın yararları </w:t>
            </w:r>
          </w:p>
        </w:tc>
        <w:tc>
          <w:tcPr>
            <w:tcW w:w="3260" w:type="dxa"/>
            <w:vAlign w:val="center"/>
          </w:tcPr>
          <w:p w:rsidR="00C60E81" w:rsidRPr="00C60E81" w:rsidRDefault="00C60E81" w:rsidP="00262F51">
            <w:pPr>
              <w:rPr>
                <w:sz w:val="14"/>
                <w:szCs w:val="14"/>
              </w:rPr>
            </w:pPr>
            <w:r w:rsidRPr="00C60E81">
              <w:rPr>
                <w:sz w:val="14"/>
                <w:szCs w:val="14"/>
              </w:rPr>
              <w:t>Oksi gaz ile alüminyum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Oksi-gaz ile Alüminyum ve alaşımlarının kaynağı2.2.1. Alüminyumun tanıtılması ve çeşitleri2.2.2. Alüminyum Kaynağı2.3. Alüminyum kaynağında kaynak dikişi temizliğinin önemi </w:t>
            </w:r>
          </w:p>
        </w:tc>
        <w:tc>
          <w:tcPr>
            <w:tcW w:w="3260" w:type="dxa"/>
            <w:vAlign w:val="center"/>
          </w:tcPr>
          <w:p w:rsidR="00C60E81" w:rsidRPr="00C60E81" w:rsidRDefault="00C60E81" w:rsidP="00262F51">
            <w:pPr>
              <w:rPr>
                <w:sz w:val="14"/>
                <w:szCs w:val="14"/>
              </w:rPr>
            </w:pPr>
            <w:r w:rsidRPr="00C60E81">
              <w:rPr>
                <w:sz w:val="14"/>
                <w:szCs w:val="14"/>
              </w:rPr>
              <w:t>Oksi gaz ile alüminyum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BAKIR VE ALAŞIMLARININ KAYNAĞI1. OKSİ-GAZ İLE BAKIR KAYNAĞI YAPMA1.1. Bakırın tanımı ve çeşitleri1.2. Bakır gereçlerin kaynağına etki eden faktörler1.3. Bakır gereçlerin kaynağı </w:t>
            </w:r>
          </w:p>
        </w:tc>
        <w:tc>
          <w:tcPr>
            <w:tcW w:w="3260" w:type="dxa"/>
            <w:vAlign w:val="center"/>
          </w:tcPr>
          <w:p w:rsidR="00C60E81" w:rsidRPr="00C60E81" w:rsidRDefault="00C60E81" w:rsidP="00262F51">
            <w:pPr>
              <w:rPr>
                <w:sz w:val="14"/>
                <w:szCs w:val="14"/>
              </w:rPr>
            </w:pPr>
            <w:r w:rsidRPr="00C60E81">
              <w:rPr>
                <w:sz w:val="14"/>
                <w:szCs w:val="14"/>
              </w:rPr>
              <w:t>Oksi gaz ile bakır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OKSİ-GAZ İLE PİRİNÇ KAYNAĞI YAPMA2.1. Pirinç alaşımı ve endüstrideki kullanım alanları2.2. Pirinç gereçlerin kaynağa hazırlığı </w:t>
            </w:r>
          </w:p>
        </w:tc>
        <w:tc>
          <w:tcPr>
            <w:tcW w:w="3260" w:type="dxa"/>
            <w:vAlign w:val="center"/>
          </w:tcPr>
          <w:p w:rsidR="00C60E81" w:rsidRPr="00C60E81" w:rsidRDefault="00C60E81" w:rsidP="00262F51">
            <w:pPr>
              <w:rPr>
                <w:sz w:val="14"/>
                <w:szCs w:val="14"/>
              </w:rPr>
            </w:pPr>
            <w:r w:rsidRPr="00C60E81">
              <w:rPr>
                <w:sz w:val="14"/>
                <w:szCs w:val="14"/>
              </w:rPr>
              <w:t>2. Dönem 2. Sınav Oksi gaz ile prinç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Pirinç gereçlerin kaynağı2.4. Kaynak dikişini çekme 2.Dönem 2.Sınav </w:t>
            </w:r>
          </w:p>
        </w:tc>
        <w:tc>
          <w:tcPr>
            <w:tcW w:w="3260" w:type="dxa"/>
            <w:vAlign w:val="center"/>
          </w:tcPr>
          <w:p w:rsidR="00C60E81" w:rsidRPr="00C60E81" w:rsidRDefault="00C60E81" w:rsidP="00262F51">
            <w:pPr>
              <w:rPr>
                <w:sz w:val="14"/>
                <w:szCs w:val="14"/>
              </w:rPr>
            </w:pPr>
            <w:r w:rsidRPr="00C60E81">
              <w:rPr>
                <w:sz w:val="14"/>
                <w:szCs w:val="14"/>
              </w:rPr>
              <w:t>Oksi gaz ile prinç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OKSİ-GAZ İLE BRONZ KAYNAĞI YAPMA3.1. Bronz alaşımı ve endüstrideki kullanım alanları</w:t>
            </w:r>
          </w:p>
        </w:tc>
        <w:tc>
          <w:tcPr>
            <w:tcW w:w="3260" w:type="dxa"/>
            <w:vAlign w:val="center"/>
          </w:tcPr>
          <w:p w:rsidR="00C60E81" w:rsidRPr="00C60E81" w:rsidRDefault="00C60E81" w:rsidP="00262F51">
            <w:pPr>
              <w:rPr>
                <w:sz w:val="14"/>
                <w:szCs w:val="14"/>
              </w:rPr>
            </w:pPr>
            <w:r w:rsidRPr="00C60E81">
              <w:rPr>
                <w:sz w:val="14"/>
                <w:szCs w:val="14"/>
              </w:rPr>
              <w:t>Oksi gaz ile bronz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koruyucular iş parçaları metal teknolojisi alanı standart donanımları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