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ATöLYE UYGULAMALAR (SOSYAL DESTEK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1.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0-2 yaş bebeklik döneminde beslenme ilkeleri açıklanır.</w:t>
              <w:br/>
              <w:t>       Anne sütünün yararları açıklanır.</w:t>
              <w:br/>
              <w:t>       Tamamlayıcı beslenme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1.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Tamamlayıcı beslenmeye erken ve geç başlamanın dezavantajları açıklanır.</w:t>
              <w:br/>
              <w:t>       Ek gıdaların hazırlanması ve verilme zamanı açıklanır.</w:t>
              <w:br/>
              <w:t>       Süt çocukları için uygun tamamlayıcı besinler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2.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2.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3.   Erken Çocukluk Döneminde Beslenme İlkeleri</w:t>
            </w:r>
          </w:p>
        </w:tc>
        <w:tc>
          <w:tcPr>
            <w:tcW w:w="3260" w:type="dxa"/>
            <w:vAlign w:val="center"/>
          </w:tcPr>
          <w:p w:rsidR="00C60E81" w:rsidRPr="00C60E81" w:rsidRDefault="00C60E81" w:rsidP="00262F51">
            <w:pPr>
              <w:rPr>
                <w:sz w:val="14"/>
                <w:szCs w:val="14"/>
              </w:rPr>
            </w:pPr>
            <w:r w:rsidRPr="00C60E81">
              <w:rPr>
                <w:sz w:val="14"/>
                <w:szCs w:val="14"/>
              </w:rPr>
              <w:t>Erken çocukluk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Okul öncesi çocuğunun enerji ve besin öğelerine ihtiyacı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3.   Erken Çocukluk Döneminde Beslenme İlkeleri</w:t>
            </w:r>
          </w:p>
        </w:tc>
        <w:tc>
          <w:tcPr>
            <w:tcW w:w="3260" w:type="dxa"/>
            <w:vAlign w:val="center"/>
          </w:tcPr>
          <w:p w:rsidR="00C60E81" w:rsidRPr="00C60E81" w:rsidRDefault="00C60E81" w:rsidP="00262F51">
            <w:pPr>
              <w:rPr>
                <w:sz w:val="14"/>
                <w:szCs w:val="14"/>
              </w:rPr>
            </w:pPr>
            <w:r w:rsidRPr="00C60E81">
              <w:rPr>
                <w:sz w:val="14"/>
                <w:szCs w:val="14"/>
              </w:rPr>
              <w:t>Erken çocukluk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Sağlıklı beslenme alışkanlığı kazandırmada dikkat edilecek ilkeler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4.   Erken Çocukluk Döneminde Beslenme</w:t>
            </w:r>
          </w:p>
        </w:tc>
        <w:tc>
          <w:tcPr>
            <w:tcW w:w="3260" w:type="dxa"/>
            <w:vAlign w:val="center"/>
          </w:tcPr>
          <w:p w:rsidR="00C60E81" w:rsidRPr="00C60E81" w:rsidRDefault="00C60E81" w:rsidP="00262F51">
            <w:pPr>
              <w:rPr>
                <w:sz w:val="14"/>
                <w:szCs w:val="14"/>
              </w:rPr>
            </w:pPr>
            <w:r w:rsidRPr="00C60E81">
              <w:rPr>
                <w:sz w:val="14"/>
                <w:szCs w:val="14"/>
              </w:rPr>
              <w:t>Erken çocukluk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4.   Erken Çocukluk Döneminde Beslenme</w:t>
            </w:r>
          </w:p>
        </w:tc>
        <w:tc>
          <w:tcPr>
            <w:tcW w:w="3260" w:type="dxa"/>
            <w:vAlign w:val="center"/>
          </w:tcPr>
          <w:p w:rsidR="00C60E81" w:rsidRPr="00C60E81" w:rsidRDefault="00C60E81" w:rsidP="00262F51">
            <w:pPr>
              <w:rPr>
                <w:sz w:val="14"/>
                <w:szCs w:val="14"/>
              </w:rPr>
            </w:pPr>
            <w:r w:rsidRPr="00C60E81">
              <w:rPr>
                <w:sz w:val="14"/>
                <w:szCs w:val="14"/>
              </w:rPr>
              <w:t>Erken çocukluk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5.   Okul Çağı Çocuklarda</w:t>
            </w:r>
          </w:p>
        </w:tc>
        <w:tc>
          <w:tcPr>
            <w:tcW w:w="3260" w:type="dxa"/>
            <w:vAlign w:val="center"/>
          </w:tcPr>
          <w:p w:rsidR="00C60E81" w:rsidRPr="00C60E81" w:rsidRDefault="00C60E81" w:rsidP="00262F51">
            <w:pPr>
              <w:rPr>
                <w:sz w:val="14"/>
                <w:szCs w:val="14"/>
              </w:rPr>
            </w:pPr>
            <w:r w:rsidRPr="00C60E81">
              <w:rPr>
                <w:sz w:val="14"/>
                <w:szCs w:val="14"/>
              </w:rPr>
              <w:t>1. Dönem 1. Sınav Okul çağı çocukluklarda beslenme ilkelerini açıklar.</w:t>
            </w:r>
          </w:p>
        </w:tc>
        <w:tc>
          <w:tcPr>
            <w:tcW w:w="3686" w:type="dxa"/>
            <w:vAlign w:val="center"/>
          </w:tcPr>
          <w:p w:rsidR="00C60E81" w:rsidRPr="00C60E81" w:rsidRDefault="00C60E81" w:rsidP="00262F51">
            <w:pPr>
              <w:rPr>
                <w:sz w:val="14"/>
                <w:szCs w:val="14"/>
              </w:rPr>
            </w:pPr>
            <w:r w:rsidRPr="00C60E81">
              <w:rPr>
                <w:sz w:val="14"/>
                <w:szCs w:val="14"/>
              </w:rPr>
              <w:t>       Okul çağı çocukluk döneminde beslenme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5.   Okul Çağı Çocuklarda</w:t>
            </w:r>
          </w:p>
        </w:tc>
        <w:tc>
          <w:tcPr>
            <w:tcW w:w="3260" w:type="dxa"/>
            <w:vAlign w:val="center"/>
          </w:tcPr>
          <w:p w:rsidR="00C60E81" w:rsidRPr="00C60E81" w:rsidRDefault="00C60E81" w:rsidP="00262F51">
            <w:pPr>
              <w:rPr>
                <w:sz w:val="14"/>
                <w:szCs w:val="14"/>
              </w:rPr>
            </w:pPr>
            <w:r w:rsidRPr="00C60E81">
              <w:rPr>
                <w:sz w:val="14"/>
                <w:szCs w:val="14"/>
              </w:rPr>
              <w:t>Okul çağı çocukluklarda beslenme ilkelerini açıklar.</w:t>
            </w:r>
          </w:p>
        </w:tc>
        <w:tc>
          <w:tcPr>
            <w:tcW w:w="3686" w:type="dxa"/>
            <w:vAlign w:val="center"/>
          </w:tcPr>
          <w:p w:rsidR="00C60E81" w:rsidRPr="00C60E81" w:rsidRDefault="00C60E81" w:rsidP="00262F51">
            <w:pPr>
              <w:rPr>
                <w:sz w:val="14"/>
                <w:szCs w:val="14"/>
              </w:rPr>
            </w:pPr>
            <w:r w:rsidRPr="00C60E81">
              <w:rPr>
                <w:sz w:val="14"/>
                <w:szCs w:val="14"/>
              </w:rPr>
              <w:t>       Bu yaş çocukların beslenmesinde karşılaşılan güçlükler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6.   Okul Çağı Çocuklarda Beslenme Uygulamaları</w:t>
            </w:r>
          </w:p>
        </w:tc>
        <w:tc>
          <w:tcPr>
            <w:tcW w:w="3260" w:type="dxa"/>
            <w:vAlign w:val="center"/>
          </w:tcPr>
          <w:p w:rsidR="00C60E81" w:rsidRPr="00C60E81" w:rsidRDefault="00C60E81" w:rsidP="00262F51">
            <w:pPr>
              <w:rPr>
                <w:sz w:val="14"/>
                <w:szCs w:val="14"/>
              </w:rPr>
            </w:pPr>
            <w:r w:rsidRPr="00C60E81">
              <w:rPr>
                <w:sz w:val="14"/>
                <w:szCs w:val="14"/>
              </w:rPr>
              <w:t>Okul çağı çocukluklarda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6.   Okul Çağı Çocuklarda Beslenme Uygulamaları</w:t>
            </w:r>
          </w:p>
        </w:tc>
        <w:tc>
          <w:tcPr>
            <w:tcW w:w="3260" w:type="dxa"/>
            <w:vAlign w:val="center"/>
          </w:tcPr>
          <w:p w:rsidR="00C60E81" w:rsidRPr="00C60E81" w:rsidRDefault="00C60E81" w:rsidP="00262F51">
            <w:pPr>
              <w:rPr>
                <w:sz w:val="14"/>
                <w:szCs w:val="14"/>
              </w:rPr>
            </w:pPr>
            <w:r w:rsidRPr="00C60E81">
              <w:rPr>
                <w:sz w:val="14"/>
                <w:szCs w:val="14"/>
              </w:rPr>
              <w:t>Okul çağı çocukluklarda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Okul çağı çocukluk döneminde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Uygulamaları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Uygulamaları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İlkeleri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İlkeleri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Uygulamaları</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Uygulamaları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Gençlik döneminde beslenme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Besin gruplarına olan gereksinim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Gençlerde beslenme sorunları ve öneriler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2.   Gençlere Yönelik Menü Planlaması</w:t>
            </w:r>
          </w:p>
        </w:tc>
        <w:tc>
          <w:tcPr>
            <w:tcW w:w="3260" w:type="dxa"/>
            <w:vAlign w:val="center"/>
          </w:tcPr>
          <w:p w:rsidR="00C60E81" w:rsidRPr="00C60E81" w:rsidRDefault="00C60E81" w:rsidP="00262F51">
            <w:pPr>
              <w:rPr>
                <w:sz w:val="14"/>
                <w:szCs w:val="14"/>
              </w:rPr>
            </w:pPr>
            <w:r w:rsidRPr="00C60E81">
              <w:rPr>
                <w:sz w:val="14"/>
                <w:szCs w:val="14"/>
              </w:rPr>
              <w:t>Gençlerin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2.   Gençlere Yönelik Menü Planlaması</w:t>
            </w:r>
          </w:p>
        </w:tc>
        <w:tc>
          <w:tcPr>
            <w:tcW w:w="3260" w:type="dxa"/>
            <w:vAlign w:val="center"/>
          </w:tcPr>
          <w:p w:rsidR="00C60E81" w:rsidRPr="00C60E81" w:rsidRDefault="00C60E81" w:rsidP="00262F51">
            <w:pPr>
              <w:rPr>
                <w:sz w:val="14"/>
                <w:szCs w:val="14"/>
              </w:rPr>
            </w:pPr>
            <w:r w:rsidRPr="00C60E81">
              <w:rPr>
                <w:sz w:val="14"/>
                <w:szCs w:val="14"/>
              </w:rPr>
              <w:t>Gençlerin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Gençlerde beslenme sorunları ve öneriler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2. Dönem 1. Sınav 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Gençlere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Gençlere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Gençlerde beslenme sorunları ve öneriler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Gençlere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1.   Engelli Bireylerde Beslenme Sorunları</w:t>
            </w:r>
          </w:p>
        </w:tc>
        <w:tc>
          <w:tcPr>
            <w:tcW w:w="3260" w:type="dxa"/>
            <w:vAlign w:val="center"/>
          </w:tcPr>
          <w:p w:rsidR="00C60E81" w:rsidRPr="00C60E81" w:rsidRDefault="00C60E81" w:rsidP="00262F51">
            <w:pPr>
              <w:rPr>
                <w:sz w:val="14"/>
                <w:szCs w:val="14"/>
              </w:rPr>
            </w:pPr>
            <w:r w:rsidRPr="00C60E81">
              <w:rPr>
                <w:sz w:val="14"/>
                <w:szCs w:val="14"/>
              </w:rPr>
              <w:t>Engelli bireylerde görülen beslenme sorunlarını açıklar.</w:t>
            </w:r>
          </w:p>
        </w:tc>
        <w:tc>
          <w:tcPr>
            <w:tcW w:w="3686" w:type="dxa"/>
            <w:vAlign w:val="center"/>
          </w:tcPr>
          <w:p w:rsidR="00C60E81" w:rsidRPr="00C60E81" w:rsidRDefault="00C60E81" w:rsidP="00262F51">
            <w:pPr>
              <w:rPr>
                <w:sz w:val="14"/>
                <w:szCs w:val="14"/>
              </w:rPr>
            </w:pPr>
            <w:r w:rsidRPr="00C60E81">
              <w:rPr>
                <w:sz w:val="14"/>
                <w:szCs w:val="14"/>
              </w:rPr>
              <w:t>       Engelli bireylerin beslenme sorunları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1.   Engelli Bireylerde Beslenme Sorunları</w:t>
            </w:r>
          </w:p>
        </w:tc>
        <w:tc>
          <w:tcPr>
            <w:tcW w:w="3260" w:type="dxa"/>
            <w:vAlign w:val="center"/>
          </w:tcPr>
          <w:p w:rsidR="00C60E81" w:rsidRPr="00C60E81" w:rsidRDefault="00C60E81" w:rsidP="00262F51">
            <w:pPr>
              <w:rPr>
                <w:sz w:val="14"/>
                <w:szCs w:val="14"/>
              </w:rPr>
            </w:pPr>
            <w:r w:rsidRPr="00C60E81">
              <w:rPr>
                <w:sz w:val="14"/>
                <w:szCs w:val="14"/>
              </w:rPr>
              <w:t>Engelli bireylerde görülen beslenme sorunlarını açıklar.</w:t>
            </w:r>
          </w:p>
        </w:tc>
        <w:tc>
          <w:tcPr>
            <w:tcW w:w="3686" w:type="dxa"/>
            <w:vAlign w:val="center"/>
          </w:tcPr>
          <w:p w:rsidR="00C60E81" w:rsidRPr="00C60E81" w:rsidRDefault="00C60E81" w:rsidP="00262F51">
            <w:pPr>
              <w:rPr>
                <w:sz w:val="14"/>
                <w:szCs w:val="14"/>
              </w:rPr>
            </w:pPr>
            <w:r w:rsidRPr="00C60E81">
              <w:rPr>
                <w:sz w:val="14"/>
                <w:szCs w:val="14"/>
              </w:rPr>
              <w:t>       Besin alımın zorlaştıran etmenler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1.   Engelli Bireylerde Beslenme Sorunları</w:t>
            </w:r>
          </w:p>
        </w:tc>
        <w:tc>
          <w:tcPr>
            <w:tcW w:w="3260" w:type="dxa"/>
            <w:vAlign w:val="center"/>
          </w:tcPr>
          <w:p w:rsidR="00C60E81" w:rsidRPr="00C60E81" w:rsidRDefault="00C60E81" w:rsidP="00262F51">
            <w:pPr>
              <w:rPr>
                <w:sz w:val="14"/>
                <w:szCs w:val="14"/>
              </w:rPr>
            </w:pPr>
            <w:r w:rsidRPr="00C60E81">
              <w:rPr>
                <w:sz w:val="14"/>
                <w:szCs w:val="14"/>
              </w:rPr>
              <w:t>Engelli bireylerde görülen beslenme sorunlarını açıklar.</w:t>
            </w:r>
          </w:p>
        </w:tc>
        <w:tc>
          <w:tcPr>
            <w:tcW w:w="3686" w:type="dxa"/>
            <w:vAlign w:val="center"/>
          </w:tcPr>
          <w:p w:rsidR="00C60E81" w:rsidRPr="00C60E81" w:rsidRDefault="00C60E81" w:rsidP="00262F51">
            <w:pPr>
              <w:rPr>
                <w:sz w:val="14"/>
                <w:szCs w:val="14"/>
              </w:rPr>
            </w:pPr>
            <w:r w:rsidRPr="00C60E81">
              <w:rPr>
                <w:sz w:val="14"/>
                <w:szCs w:val="14"/>
              </w:rPr>
              <w:t>       Engelli bireylerde görülen beslenme bozuklukları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3.   Engelli Bireylere Yönelik Beslenme Uygulamaları</w:t>
            </w:r>
          </w:p>
        </w:tc>
        <w:tc>
          <w:tcPr>
            <w:tcW w:w="3260" w:type="dxa"/>
            <w:vAlign w:val="center"/>
          </w:tcPr>
          <w:p w:rsidR="00C60E81" w:rsidRPr="00C60E81" w:rsidRDefault="00C60E81" w:rsidP="00262F51">
            <w:pPr>
              <w:rPr>
                <w:sz w:val="14"/>
                <w:szCs w:val="14"/>
              </w:rPr>
            </w:pPr>
            <w:r w:rsidRPr="00C60E81">
              <w:rPr>
                <w:sz w:val="14"/>
                <w:szCs w:val="14"/>
              </w:rPr>
              <w:t>2. Dönem 2. Sınav Engelli bireylere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Engellilere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2.   Engelli Bireylere Yönelik Menü Planlaması</w:t>
            </w:r>
          </w:p>
        </w:tc>
        <w:tc>
          <w:tcPr>
            <w:tcW w:w="3260" w:type="dxa"/>
            <w:vAlign w:val="center"/>
          </w:tcPr>
          <w:p w:rsidR="00C60E81" w:rsidRPr="00C60E81" w:rsidRDefault="00C60E81" w:rsidP="00262F51">
            <w:pPr>
              <w:rPr>
                <w:sz w:val="14"/>
                <w:szCs w:val="14"/>
              </w:rPr>
            </w:pPr>
            <w:r w:rsidRPr="00C60E81">
              <w:rPr>
                <w:sz w:val="14"/>
                <w:szCs w:val="14"/>
              </w:rPr>
              <w:t>Engelli bireylerin engel durumuna özgü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2.   Engelli Bireylere Yönelik Menü Planlaması</w:t>
            </w:r>
          </w:p>
        </w:tc>
        <w:tc>
          <w:tcPr>
            <w:tcW w:w="3260" w:type="dxa"/>
            <w:vAlign w:val="center"/>
          </w:tcPr>
          <w:p w:rsidR="00C60E81" w:rsidRPr="00C60E81" w:rsidRDefault="00C60E81" w:rsidP="00262F51">
            <w:pPr>
              <w:rPr>
                <w:sz w:val="14"/>
                <w:szCs w:val="14"/>
              </w:rPr>
            </w:pPr>
            <w:r w:rsidRPr="00C60E81">
              <w:rPr>
                <w:sz w:val="14"/>
                <w:szCs w:val="14"/>
              </w:rPr>
              <w:t>Engelli bireylerin engel durumuna özgü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AtölyeDonanım  Etkileşimli  tahtaprojeksiyon  mutfak  ünitesi  mutfak  araç  vegereçleri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AtölyeDonanım  Etkileşimli  tahtaprojeksiyon  mutfak  ünitesi  mutfak  araç  vegereçleri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Çocuklarda Beslenme 1.   Görsel materyaller kullanarak 0-2 yaş çocuk beslenme ilkeleriyle ilgili sunu hazırlama2.   Bebek  yoğurdu  yapma  Bebek  bisküvisi  hazırlama  Meyve  püresi  hazırlama  Sebze çorbası yapma Balık köftesi yapma Makarna yapma vb.3.   Görsel  materyaller  kullanarak  okul  öncesi  çocukların  beslenme  ilkeleriyle  ilgili  sunuhazırlama4.   Kıymalı bezelye hazırlama Tavuk köftesi yapma Pırasa mücveri hazırlama Krep yapma Ev yapımı ayran hazırlama Bulgurlu kabak dolması yapma vb.5.   Görsel  materyaller  kullanarak  okul  çağı  çocuklarının  beslenme  ilkeleriyle  ilgili  sunu6.   Cevizli ev eriştesi hazırlama  Şekersiz sütlaç  hazırlama Kuru fasulye  hazırlama pirinçpilavı yapma vb.</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