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REHBERLK ALANI 10. SINIF  SıNıF REHBERLK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 ve dışında eğitsel ve sosyal etkinliklere katılmanın gelişimine katkılarını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 veya dışında etkinliklere katılırken ilgi ve yeteneklerini dikkate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Alanbölümdalders seçiminde ilgi yetenek ve mesleki değerleri dikkate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Yaşamındaki karar verme sürecini etkileyen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Karar verme basamaklarını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ve verimli çalışma stratejilerini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ve verimli çalışma stratejilerini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Hatırlamayı zorlaştıran ve unutmaya neden olan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Öğrenme ve verimli çalışma stratejilerini kullanma açısından kendisini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Kısa ve uzun vadeli kariyer amaçlarını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Kısa ve uzun vadeli kariyer amaçlarını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amaçlarıyla seçmek istediği kariyerlerin gerektirdiği akademik koşullar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Beden imgesini etkileyen faktörler açısından kendini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Gelişim dönemi ile duygusal dalgalanmaları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Kariyer beklentileri ile kariyer amaçlarını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Kariyer beklentileri ile kariyer amaçlarını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Kariyer karar verme süreçlerinde kendi görüşleri ile aile ve yakın çevresinin görüşlerini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Derslerin mesleklerle ilişkisini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Dersalandal seçerken karar verme becerisini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Kariyer hazırlığı sürecinde belirlediği amaçlar doğrultusunda alandalders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Eğitsel çabanın akademik hedeflere ulaşmadaki etkisini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Sosyal ipuçlarını yorumlayarak uygun tepkiler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geliştirmek için çaba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Yaşamda karşılaşılan zorlukların çaba ve zaman ile üstesinden gelinebileceğini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Yaşamda karşılaşılan zorlukların çaba ve zaman ile üstesinden gelinebileceğini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Çatışma çözme becerilerini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İyilik hâline ilişkin edindiği bilgileri yaşamında uygulamayı alışkanlık hâline getirir.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Bilişim teknolojileri kullanımında kendini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Yerel ve küresel sorunları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ortamlarındaki duygularını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Gerektiğinde arkadaşlığını sonlandırır.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Gerektiğinde arkadaşlığını sonlandırır.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Takım çalışmalarının kişisel gelişimine olan etkilerini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Kişisel hakların korunması ve kişisel güvenliğin sağlanması için yönergeleri izlemeyi alışkanlık hâline getirir.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Doğal yaşamı korumak için duyarlı davranır.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 etkinliklerineyaşantılarına ilişkin duygu ve düşüncelerini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