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GıDA TEKNOLOJS ALANI 12. SINIF  GıDA AMBALAJLARı KONTROL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GIDALARDA AMBALAJ KONTROLÜ </w:t>
              <w:br/>
              <w:t>1.1. AMBALAJ KONTROLÜ</w:t>
              <w:br/>
              <w:t>1.1.1. Gıda Ambalajının Fonksiyonları  </w:t>
              <w:br/>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Farklı Gıdaların Ambalajlanmasında Kullanılan Ambalaj Tipleri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1.1.3. Gıda Ambalajına Uygunluk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Ambalaj Kusurları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1.1.5. Ambalaj Kusurlarının Kontrolü </w:t>
            </w:r>
          </w:p>
        </w:tc>
        <w:tc>
          <w:tcPr>
            <w:tcW w:w="3260" w:type="dxa"/>
            <w:vAlign w:val="center"/>
          </w:tcPr>
          <w:p w:rsidR="00C60E81" w:rsidRPr="00C60E81" w:rsidRDefault="00C60E81" w:rsidP="00262F51">
            <w:pPr>
              <w:rPr>
                <w:sz w:val="14"/>
                <w:szCs w:val="14"/>
              </w:rPr>
            </w:pPr>
            <w:r w:rsidRPr="00C60E81">
              <w:rPr>
                <w:sz w:val="14"/>
                <w:szCs w:val="14"/>
              </w:rPr>
              <w:t>Gelen ambalajın şartnameye ve standartlara uygunluğunu ve ambalajlanmış son ürünleri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ASEPTİK AMBALAJLAMA</w:t>
              <w:br/>
              <w:t>1.2.1. Aseptik Ambalajlamada Kullanılan Ambalaj Malzemelerinde Aranan Özellikler </w:t>
            </w:r>
          </w:p>
        </w:tc>
        <w:tc>
          <w:tcPr>
            <w:tcW w:w="3260" w:type="dxa"/>
            <w:vAlign w:val="center"/>
          </w:tcPr>
          <w:p w:rsidR="00C60E81" w:rsidRPr="00C60E81" w:rsidRDefault="00C60E81" w:rsidP="00262F51">
            <w:pPr>
              <w:rPr>
                <w:sz w:val="14"/>
                <w:szCs w:val="14"/>
              </w:rPr>
            </w:pPr>
            <w:r w:rsidRPr="00C60E81">
              <w:rPr>
                <w:sz w:val="14"/>
                <w:szCs w:val="14"/>
              </w:rPr>
              <w:t>Aseptik ambalajlamayı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Aseptik Ambalaj Tipleri ve Özellikleri </w:t>
            </w:r>
          </w:p>
        </w:tc>
        <w:tc>
          <w:tcPr>
            <w:tcW w:w="3260" w:type="dxa"/>
            <w:vAlign w:val="center"/>
          </w:tcPr>
          <w:p w:rsidR="00C60E81" w:rsidRPr="00C60E81" w:rsidRDefault="00C60E81" w:rsidP="00262F51">
            <w:pPr>
              <w:rPr>
                <w:sz w:val="14"/>
                <w:szCs w:val="14"/>
              </w:rPr>
            </w:pPr>
            <w:r w:rsidRPr="00C60E81">
              <w:rPr>
                <w:sz w:val="14"/>
                <w:szCs w:val="14"/>
              </w:rPr>
              <w:t>Aseptik ambalajlamayı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1.2.3. Aseptik Ambalaj Kontrolleri </w:t>
              <w:br/>
              <w:t> </w:t>
              <w:br/>
              <w:t>1.Dönem 1.Sınav </w:t>
            </w:r>
          </w:p>
        </w:tc>
        <w:tc>
          <w:tcPr>
            <w:tcW w:w="3260" w:type="dxa"/>
            <w:vAlign w:val="center"/>
          </w:tcPr>
          <w:p w:rsidR="00C60E81" w:rsidRPr="00C60E81" w:rsidRDefault="00C60E81" w:rsidP="00262F51">
            <w:pPr>
              <w:rPr>
                <w:sz w:val="14"/>
                <w:szCs w:val="14"/>
              </w:rPr>
            </w:pPr>
            <w:r w:rsidRPr="00C60E81">
              <w:rPr>
                <w:sz w:val="14"/>
                <w:szCs w:val="14"/>
              </w:rPr>
              <w:t>Aseptik ambalajlamayı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1.2.4. Gıda Endüstrisinde Hidrojen Peroksit Kullanımı </w:t>
              <w:br/>
              <w:t/>
            </w:r>
          </w:p>
        </w:tc>
        <w:tc>
          <w:tcPr>
            <w:tcW w:w="3260" w:type="dxa"/>
            <w:vAlign w:val="center"/>
          </w:tcPr>
          <w:p w:rsidR="00C60E81" w:rsidRPr="00C60E81" w:rsidRDefault="00C60E81" w:rsidP="00262F51">
            <w:pPr>
              <w:rPr>
                <w:sz w:val="14"/>
                <w:szCs w:val="14"/>
              </w:rPr>
            </w:pPr>
            <w:r w:rsidRPr="00C60E81">
              <w:rPr>
                <w:sz w:val="14"/>
                <w:szCs w:val="14"/>
              </w:rPr>
              <w:t>1. Dönem 1. Sınav Aseptik ambalajlamayı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AMBALAJDA DAYANIKLILIK TESTİ </w:t>
              <w:br/>
              <w:t>1.3.1. Yapılışlarına Göre Teneke Kutu Çeşitleri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1.3.2. Lak ve Laklama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Gıda Konserve Kutusu Yapımında Kullanılan Başlıca Lak Çeşitleri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1.3.4. Türk Gıda Kodeksine Göre Metal Ambalaj Materyallerinin Kullanımı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1.3.5. Konservelerde Kenet Hataları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1.3.6. Konservelerde Kutu Hataları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1.3.7. Kalaylı Tenekede Gözeneklilik Testi </w:t>
              <w:br/>
              <w:t>1.Dönem 2.Sınav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1.3.8. Laklı Tenekede Gözeneklilik Testi </w:t>
            </w:r>
          </w:p>
        </w:tc>
        <w:tc>
          <w:tcPr>
            <w:tcW w:w="3260" w:type="dxa"/>
            <w:vAlign w:val="center"/>
          </w:tcPr>
          <w:p w:rsidR="00C60E81" w:rsidRPr="00C60E81" w:rsidRDefault="00C60E81" w:rsidP="00262F51">
            <w:pPr>
              <w:rPr>
                <w:sz w:val="14"/>
                <w:szCs w:val="14"/>
              </w:rPr>
            </w:pPr>
            <w:r w:rsidRPr="00C60E81">
              <w:rPr>
                <w:sz w:val="14"/>
                <w:szCs w:val="14"/>
              </w:rPr>
              <w:t>1. Dönem 2. Sınav 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1.3.9. Kalay Kaplama Ağırlığı Tayini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1.3.10. Lak Kaplama Ağırlığı Tayini </w:t>
              <w:br/>
              <w:t>1.3.11. Lak Yapışma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1.3.12. Lakın Aside Dayanıklılık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1.3.13. Lakın Kükürde Dayanıklılık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1.3.14. Lakın Tadı Etkileme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1.3.15. Teneke Kutuda Basınç Testi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1.3.16. Metal Kutularda Kenet Analizleri </w:t>
            </w:r>
          </w:p>
        </w:tc>
        <w:tc>
          <w:tcPr>
            <w:tcW w:w="3260" w:type="dxa"/>
            <w:vAlign w:val="center"/>
          </w:tcPr>
          <w:p w:rsidR="00C60E81" w:rsidRPr="00C60E81" w:rsidRDefault="00C60E81" w:rsidP="00262F51">
            <w:pPr>
              <w:rPr>
                <w:sz w:val="14"/>
                <w:szCs w:val="14"/>
              </w:rPr>
            </w:pPr>
            <w:r w:rsidRPr="00C60E81">
              <w:rPr>
                <w:sz w:val="14"/>
                <w:szCs w:val="14"/>
              </w:rPr>
              <w:t>İşletmenin belirlediği ambalajda dayanıklılık testi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GIDA AMBALAJLARINDA ETİKET VE İŞARETLEME KONTROLÜ</w:t>
              <w:br/>
              <w:t>2.1. ETİKETİN FONKSİYONLARI </w:t>
              <w:br/>
              <w:t>2.1.1. Etiket Çeşitleri ve Materyalleri  </w:t>
              <w:br/>
              <w:t> </w:t>
              <w:br/>
              <w:t>2.Dönem 1.Sınav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2.1.2.  Gıda Maddelerinin Etiketinde Bulundurulması Zorunlu Tanımlar </w:t>
            </w:r>
          </w:p>
        </w:tc>
        <w:tc>
          <w:tcPr>
            <w:tcW w:w="3260" w:type="dxa"/>
            <w:vAlign w:val="center"/>
          </w:tcPr>
          <w:p w:rsidR="00C60E81" w:rsidRPr="00C60E81" w:rsidRDefault="00C60E81" w:rsidP="00262F51">
            <w:pPr>
              <w:rPr>
                <w:sz w:val="14"/>
                <w:szCs w:val="14"/>
              </w:rPr>
            </w:pPr>
            <w:r w:rsidRPr="00C60E81">
              <w:rPr>
                <w:sz w:val="14"/>
                <w:szCs w:val="14"/>
              </w:rPr>
              <w:t>2. Dönem 1. Sınav 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2.1.3. Etiketleme ile İlgili Kurallar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2.1.4. Etikette Bulunması Gereken ve Bulunması Uygun Görülmeyen Bilgiler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2.1.5. Gıda Ambalajındaki Mürekkepte Aranan Özellikler </w:t>
              <w:br/>
              <w:t>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2.1.6. Ambalajdan Gıdaya Geçen Maddeleri Etkileyen Faktörler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2.1.7. Gıda Ambalajı Baskısında Dikkat Edilecek Hususlar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2.1.8. Yapıştırıcı Özellikleri ve Kullanım Yerleri </w:t>
            </w:r>
          </w:p>
        </w:tc>
        <w:tc>
          <w:tcPr>
            <w:tcW w:w="3260" w:type="dxa"/>
            <w:vAlign w:val="center"/>
          </w:tcPr>
          <w:p w:rsidR="00C60E81" w:rsidRPr="00C60E81" w:rsidRDefault="00C60E81" w:rsidP="00262F51">
            <w:pPr>
              <w:rPr>
                <w:sz w:val="14"/>
                <w:szCs w:val="14"/>
              </w:rPr>
            </w:pPr>
            <w:r w:rsidRPr="00C60E81">
              <w:rPr>
                <w:sz w:val="14"/>
                <w:szCs w:val="14"/>
              </w:rPr>
              <w:t>Gıda etiketlerinin özelliklerini ve işlevlerini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ETİKET KONTROLÜ </w:t>
              <w:br/>
              <w:t>2.2.1. Türk Gıda Kodeksine Göre Gıda Etiketlerine Yazılması Gereken Zorunlu Bilgiler </w:t>
              <w:br/>
              <w:t/>
            </w:r>
          </w:p>
        </w:tc>
        <w:tc>
          <w:tcPr>
            <w:tcW w:w="3260" w:type="dxa"/>
            <w:vAlign w:val="center"/>
          </w:tcPr>
          <w:p w:rsidR="00C60E81" w:rsidRPr="00C60E81" w:rsidRDefault="00C60E81" w:rsidP="00262F51">
            <w:pPr>
              <w:rPr>
                <w:sz w:val="14"/>
                <w:szCs w:val="14"/>
              </w:rPr>
            </w:pPr>
            <w:r w:rsidRPr="00C60E81">
              <w:rPr>
                <w:sz w:val="14"/>
                <w:szCs w:val="14"/>
              </w:rPr>
              <w:t>Gıda ambalajların işaretlenmesi ve etiketlenmesini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2.2.1. Türk Gıda Kodeksine Göre Gıda Etiketlerine Yazılması Gereken Zorunlu Bilgiler </w:t>
            </w:r>
          </w:p>
        </w:tc>
        <w:tc>
          <w:tcPr>
            <w:tcW w:w="3260" w:type="dxa"/>
            <w:vAlign w:val="center"/>
          </w:tcPr>
          <w:p w:rsidR="00C60E81" w:rsidRPr="00C60E81" w:rsidRDefault="00C60E81" w:rsidP="00262F51">
            <w:pPr>
              <w:rPr>
                <w:sz w:val="14"/>
                <w:szCs w:val="14"/>
              </w:rPr>
            </w:pPr>
            <w:r w:rsidRPr="00C60E81">
              <w:rPr>
                <w:sz w:val="14"/>
                <w:szCs w:val="14"/>
              </w:rPr>
              <w:t>2. Dönem 2. Sınav Gıda ambalajların işaretlenmesi ve etiketlenmesini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2.2.2. Barkod Sistemlerinin Avantajları  </w:t>
              <w:br/>
              <w:t>2.Dönem 2.Sınav </w:t>
            </w:r>
          </w:p>
        </w:tc>
        <w:tc>
          <w:tcPr>
            <w:tcW w:w="3260" w:type="dxa"/>
            <w:vAlign w:val="center"/>
          </w:tcPr>
          <w:p w:rsidR="00C60E81" w:rsidRPr="00C60E81" w:rsidRDefault="00C60E81" w:rsidP="00262F51">
            <w:pPr>
              <w:rPr>
                <w:sz w:val="14"/>
                <w:szCs w:val="14"/>
              </w:rPr>
            </w:pPr>
            <w:r w:rsidRPr="00C60E81">
              <w:rPr>
                <w:sz w:val="14"/>
                <w:szCs w:val="14"/>
              </w:rPr>
              <w:t>Gıda ambalajların işaretlenmesi ve etiketlenmesini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Barkod Çeşitleri ve Özellikleri </w:t>
            </w:r>
          </w:p>
        </w:tc>
        <w:tc>
          <w:tcPr>
            <w:tcW w:w="3260" w:type="dxa"/>
            <w:vAlign w:val="center"/>
          </w:tcPr>
          <w:p w:rsidR="00C60E81" w:rsidRPr="00C60E81" w:rsidRDefault="00C60E81" w:rsidP="00262F51">
            <w:pPr>
              <w:rPr>
                <w:sz w:val="14"/>
                <w:szCs w:val="14"/>
              </w:rPr>
            </w:pPr>
            <w:r w:rsidRPr="00C60E81">
              <w:rPr>
                <w:sz w:val="14"/>
                <w:szCs w:val="14"/>
              </w:rPr>
              <w:t>Gıda ambalajların işaretlenmesi ve etiketlenmesini kontrol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projeksiyon çeşitli ambalajlar etiketler ilgili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tartışma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