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METAL TEKNOLOJS ALANI 12. SINIF  İLER KAYNAK YöNTEMLER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TOZALTI KAYNAĞI1. İŞ SAĞLIĞI VE GÜVENLİĞİ KURALLARI VE KİŞİSEL KORUYUCU DONANIMLAR1.1. Kişisel koruyucu donanımların kullanılmasının çalışanların sağlığı açısından önemi1.2. Makine araç gereçlerin koruyucularının kullanılmasının kişisel ve makine araç gereçlerin güvenliği açısından önemi </w:t>
            </w:r>
          </w:p>
        </w:tc>
        <w:tc>
          <w:tcPr>
            <w:tcW w:w="3260" w:type="dxa"/>
            <w:vAlign w:val="center"/>
          </w:tcPr>
          <w:p w:rsidR="00C60E81" w:rsidRPr="00C60E81" w:rsidRDefault="00C60E81" w:rsidP="00262F51">
            <w:pPr>
              <w:rPr>
                <w:sz w:val="14"/>
                <w:szCs w:val="14"/>
              </w:rPr>
            </w:pPr>
            <w:r w:rsidRPr="00C60E81">
              <w:rPr>
                <w:sz w:val="14"/>
                <w:szCs w:val="14"/>
              </w:rPr>
              <w:t>İş sağlığı ve güvenliği kurallarını ve kişisel koruyucuları kullanılmasının çalışanların sağlığı açısından önemini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TOZALTI KAYNAĞI YÖNTEMİ2.1. Tozaltı kaynak yöntemi 2.2. Tozaltı kaynak yönteminin kullanım alanları </w:t>
            </w:r>
          </w:p>
        </w:tc>
        <w:tc>
          <w:tcPr>
            <w:tcW w:w="3260" w:type="dxa"/>
            <w:vAlign w:val="center"/>
          </w:tcPr>
          <w:p w:rsidR="00C60E81" w:rsidRPr="00C60E81" w:rsidRDefault="00C60E81" w:rsidP="00262F51">
            <w:pPr>
              <w:rPr>
                <w:sz w:val="14"/>
                <w:szCs w:val="14"/>
              </w:rPr>
            </w:pPr>
            <w:r w:rsidRPr="00C60E81">
              <w:rPr>
                <w:sz w:val="14"/>
                <w:szCs w:val="14"/>
              </w:rPr>
              <w:t>Tozaltı kaynak yöntemini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 Tozaltı kaynak yönteminin endüstrideki yeri ve önemi </w:t>
            </w:r>
          </w:p>
        </w:tc>
        <w:tc>
          <w:tcPr>
            <w:tcW w:w="3260" w:type="dxa"/>
            <w:vAlign w:val="center"/>
          </w:tcPr>
          <w:p w:rsidR="00C60E81" w:rsidRPr="00C60E81" w:rsidRDefault="00C60E81" w:rsidP="00262F51">
            <w:pPr>
              <w:rPr>
                <w:sz w:val="14"/>
                <w:szCs w:val="14"/>
              </w:rPr>
            </w:pPr>
            <w:r w:rsidRPr="00C60E81">
              <w:rPr>
                <w:sz w:val="14"/>
                <w:szCs w:val="14"/>
              </w:rPr>
              <w:t>Tozaltı kaynak yöntemini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TOZALTI KAYNAĞI DONANIMI3.1. Tozaltı kaynak makinesi çeşitleri </w:t>
            </w:r>
          </w:p>
        </w:tc>
        <w:tc>
          <w:tcPr>
            <w:tcW w:w="3260" w:type="dxa"/>
            <w:vAlign w:val="center"/>
          </w:tcPr>
          <w:p w:rsidR="00C60E81" w:rsidRPr="00C60E81" w:rsidRDefault="00C60E81" w:rsidP="00262F51">
            <w:pPr>
              <w:rPr>
                <w:sz w:val="14"/>
                <w:szCs w:val="14"/>
              </w:rPr>
            </w:pPr>
            <w:r w:rsidRPr="00C60E81">
              <w:rPr>
                <w:sz w:val="14"/>
                <w:szCs w:val="14"/>
              </w:rPr>
              <w:t>Tozaltı kaynak donanımını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 Tozaltı kaynak ünitesinin kısımları </w:t>
            </w:r>
          </w:p>
        </w:tc>
        <w:tc>
          <w:tcPr>
            <w:tcW w:w="3260" w:type="dxa"/>
            <w:vAlign w:val="center"/>
          </w:tcPr>
          <w:p w:rsidR="00C60E81" w:rsidRPr="00C60E81" w:rsidRDefault="00C60E81" w:rsidP="00262F51">
            <w:pPr>
              <w:rPr>
                <w:sz w:val="14"/>
                <w:szCs w:val="14"/>
              </w:rPr>
            </w:pPr>
            <w:r w:rsidRPr="00C60E81">
              <w:rPr>
                <w:sz w:val="14"/>
                <w:szCs w:val="14"/>
              </w:rPr>
              <w:t>Tozaltı kaynak donanımını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TOZALTI KAYNAĞI SARF MALZEMELERİ4.1. Koruyucu toz çeşitleri4.2. Koruyucu tozların özellikleri ve kaynağa etkileri </w:t>
            </w:r>
          </w:p>
        </w:tc>
        <w:tc>
          <w:tcPr>
            <w:tcW w:w="3260" w:type="dxa"/>
            <w:vAlign w:val="center"/>
          </w:tcPr>
          <w:p w:rsidR="00C60E81" w:rsidRPr="00C60E81" w:rsidRDefault="00C60E81" w:rsidP="00262F51">
            <w:pPr>
              <w:rPr>
                <w:sz w:val="14"/>
                <w:szCs w:val="14"/>
              </w:rPr>
            </w:pPr>
            <w:r w:rsidRPr="00C60E81">
              <w:rPr>
                <w:sz w:val="14"/>
                <w:szCs w:val="14"/>
              </w:rPr>
              <w:t>Tozaltı kaynağı sarf malzemelerini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4.3. Tel elektrod çeşitleri4.4. Tel elektrodların özellikleri ve kullanım alanları </w:t>
            </w:r>
          </w:p>
        </w:tc>
        <w:tc>
          <w:tcPr>
            <w:tcW w:w="3260" w:type="dxa"/>
            <w:vAlign w:val="center"/>
          </w:tcPr>
          <w:p w:rsidR="00C60E81" w:rsidRPr="00C60E81" w:rsidRDefault="00C60E81" w:rsidP="00262F51">
            <w:pPr>
              <w:rPr>
                <w:sz w:val="14"/>
                <w:szCs w:val="14"/>
              </w:rPr>
            </w:pPr>
            <w:r w:rsidRPr="00C60E81">
              <w:rPr>
                <w:sz w:val="14"/>
                <w:szCs w:val="14"/>
              </w:rPr>
              <w:t>Tozaltı kaynağı sarf malzemelerini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 YATAYDA KÜT EK KAYNAĞI5.1. Tozaltı kaynağı ile yatayda küt ek kaynağı yapılırken dikkat edilecek hususlar </w:t>
            </w:r>
          </w:p>
        </w:tc>
        <w:tc>
          <w:tcPr>
            <w:tcW w:w="3260" w:type="dxa"/>
            <w:vAlign w:val="center"/>
          </w:tcPr>
          <w:p w:rsidR="00C60E81" w:rsidRPr="00C60E81" w:rsidRDefault="00C60E81" w:rsidP="00262F51">
            <w:pPr>
              <w:rPr>
                <w:sz w:val="14"/>
                <w:szCs w:val="14"/>
              </w:rPr>
            </w:pPr>
            <w:r w:rsidRPr="00C60E81">
              <w:rPr>
                <w:sz w:val="14"/>
                <w:szCs w:val="14"/>
              </w:rPr>
              <w:t>Tozaltı kaynağı ile yatayda küt ek kaynağını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5.2. Tozaltı kaynağı ile yatayda küt ek kaynağının yapılış yöntemi </w:t>
            </w:r>
          </w:p>
        </w:tc>
        <w:tc>
          <w:tcPr>
            <w:tcW w:w="3260" w:type="dxa"/>
            <w:vAlign w:val="center"/>
          </w:tcPr>
          <w:p w:rsidR="00C60E81" w:rsidRPr="00C60E81" w:rsidRDefault="00C60E81" w:rsidP="00262F51">
            <w:pPr>
              <w:rPr>
                <w:sz w:val="14"/>
                <w:szCs w:val="14"/>
              </w:rPr>
            </w:pPr>
            <w:r w:rsidRPr="00C60E81">
              <w:rPr>
                <w:sz w:val="14"/>
                <w:szCs w:val="14"/>
              </w:rPr>
              <w:t>1. Dönem 1. Sınav Tozaltı kaynağı ile yatayda küt ek kaynağını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 YATAYDA İÇ KÖŞE KAYNAĞI6.1. Tozaltı kaynağı ile yatayda küt ek kaynağı yapılırken dikkat edilecek hususlar </w:t>
            </w:r>
          </w:p>
        </w:tc>
        <w:tc>
          <w:tcPr>
            <w:tcW w:w="3260" w:type="dxa"/>
            <w:vAlign w:val="center"/>
          </w:tcPr>
          <w:p w:rsidR="00C60E81" w:rsidRPr="00C60E81" w:rsidRDefault="00C60E81" w:rsidP="00262F51">
            <w:pPr>
              <w:rPr>
                <w:sz w:val="14"/>
                <w:szCs w:val="14"/>
              </w:rPr>
            </w:pPr>
            <w:r w:rsidRPr="00C60E81">
              <w:rPr>
                <w:sz w:val="14"/>
                <w:szCs w:val="14"/>
              </w:rPr>
              <w:t>Tozaltı kaynağı ile yatayda iç köşe kaynağını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6.2. Tozaltı kaynağı ile yatayda küt ek kaynağının yapılış yöntemi </w:t>
            </w:r>
          </w:p>
        </w:tc>
        <w:tc>
          <w:tcPr>
            <w:tcW w:w="3260" w:type="dxa"/>
            <w:vAlign w:val="center"/>
          </w:tcPr>
          <w:p w:rsidR="00C60E81" w:rsidRPr="00C60E81" w:rsidRDefault="00C60E81" w:rsidP="00262F51">
            <w:pPr>
              <w:rPr>
                <w:sz w:val="14"/>
                <w:szCs w:val="14"/>
              </w:rPr>
            </w:pPr>
            <w:r w:rsidRPr="00C60E81">
              <w:rPr>
                <w:sz w:val="14"/>
                <w:szCs w:val="14"/>
              </w:rPr>
              <w:t>Tozaltı kaynağı ile yatayda iç köşe kaynağını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7. DÜZ VE SİLİNDİRİK YÜZEYLERİN DOLGU KAYNAĞI7.1. Dolgu kaynaklarında kullanılan tel elektrod çeşitleri ve özellikleri7.2. Tozaltı kaynağı ile düz yüzeylere dolgu kaynağı yapılışı </w:t>
            </w:r>
          </w:p>
        </w:tc>
        <w:tc>
          <w:tcPr>
            <w:tcW w:w="3260" w:type="dxa"/>
            <w:vAlign w:val="center"/>
          </w:tcPr>
          <w:p w:rsidR="00C60E81" w:rsidRPr="00C60E81" w:rsidRDefault="00C60E81" w:rsidP="00262F51">
            <w:pPr>
              <w:rPr>
                <w:sz w:val="14"/>
                <w:szCs w:val="14"/>
              </w:rPr>
            </w:pPr>
            <w:r w:rsidRPr="00C60E81">
              <w:rPr>
                <w:sz w:val="14"/>
                <w:szCs w:val="14"/>
              </w:rPr>
              <w:t>Düz ve silindirik yüzeylerin dolgu kaynağını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7.3. Tozaltı kaynağı ile silindirik yüzeylere dolgu kaynağı yapılışı </w:t>
            </w:r>
          </w:p>
        </w:tc>
        <w:tc>
          <w:tcPr>
            <w:tcW w:w="3260" w:type="dxa"/>
            <w:vAlign w:val="center"/>
          </w:tcPr>
          <w:p w:rsidR="00C60E81" w:rsidRPr="00C60E81" w:rsidRDefault="00C60E81" w:rsidP="00262F51">
            <w:pPr>
              <w:rPr>
                <w:sz w:val="14"/>
                <w:szCs w:val="14"/>
              </w:rPr>
            </w:pPr>
            <w:r w:rsidRPr="00C60E81">
              <w:rPr>
                <w:sz w:val="14"/>
                <w:szCs w:val="14"/>
              </w:rPr>
              <w:t>Düz ve silindirik yüzeylerin dolgu kaynağını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ÖZEL KAYNAK YÖNTEMLERİ1. PROJEKSİYON KABARTMALI KAYNAK 1.1. Projeksiyon kabartmalı kaynağın endüstrideki yeri ve önemi1.2. Projeksiyon kabartmalı kaynağın üstünlükleri1.3. Projeksiyon kabartmalı kaynak ile kaynak yapılabilen malzemeler1.4. Projeksiyon kabartmalı kaynağın yapılış yöntemi </w:t>
            </w:r>
          </w:p>
        </w:tc>
        <w:tc>
          <w:tcPr>
            <w:tcW w:w="3260" w:type="dxa"/>
            <w:vAlign w:val="center"/>
          </w:tcPr>
          <w:p w:rsidR="00C60E81" w:rsidRPr="00C60E81" w:rsidRDefault="00C60E81" w:rsidP="00262F51">
            <w:pPr>
              <w:rPr>
                <w:sz w:val="14"/>
                <w:szCs w:val="14"/>
              </w:rPr>
            </w:pPr>
            <w:r w:rsidRPr="00C60E81">
              <w:rPr>
                <w:sz w:val="14"/>
                <w:szCs w:val="14"/>
              </w:rPr>
              <w:t>Projeksiyon kabartmalı kaynak yöntemini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YAKMA ALIN KAYNAĞI 2.1. Yakma alın kaynağının endüstrideki yeri ve önemi2.2. Yakma alın kaynağının üstünlükleri2.3. Yakma alın kaynağı ile kaynak yapılabilen malzemeler2.4. Yakma alın kaynağının yapılış yöntemi </w:t>
            </w:r>
          </w:p>
        </w:tc>
        <w:tc>
          <w:tcPr>
            <w:tcW w:w="3260" w:type="dxa"/>
            <w:vAlign w:val="center"/>
          </w:tcPr>
          <w:p w:rsidR="00C60E81" w:rsidRPr="00C60E81" w:rsidRDefault="00C60E81" w:rsidP="00262F51">
            <w:pPr>
              <w:rPr>
                <w:sz w:val="14"/>
                <w:szCs w:val="14"/>
              </w:rPr>
            </w:pPr>
            <w:r w:rsidRPr="00C60E81">
              <w:rPr>
                <w:sz w:val="14"/>
                <w:szCs w:val="14"/>
              </w:rPr>
              <w:t>Yakma alın kaynağı yöntemini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BASINÇ ALIN KAYNAĞI 3.1. Basınç alın kaynağının endüstrideki yeri ve önemi3.2. Basınç alın kaynağının üstünlükleri3.3. Basınç alın kaynağı ile kaynak yapılabilen malzemeler3.4. Basınç alın kaynağının yapılış yöntemi 1.Dönem 2.Sınav </w:t>
            </w:r>
          </w:p>
        </w:tc>
        <w:tc>
          <w:tcPr>
            <w:tcW w:w="3260" w:type="dxa"/>
            <w:vAlign w:val="center"/>
          </w:tcPr>
          <w:p w:rsidR="00C60E81" w:rsidRPr="00C60E81" w:rsidRDefault="00C60E81" w:rsidP="00262F51">
            <w:pPr>
              <w:rPr>
                <w:sz w:val="14"/>
                <w:szCs w:val="14"/>
              </w:rPr>
            </w:pPr>
            <w:r w:rsidRPr="00C60E81">
              <w:rPr>
                <w:sz w:val="14"/>
                <w:szCs w:val="14"/>
              </w:rPr>
              <w:t>Basınç alın kaynağı yöntemini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YÜKSEK FREKANS DİRENÇ KAYNAĞI4.1. Yüksek frekans kaynağının endüstrideki yeri ve önemi4.2. Yüksek frekans kaynağının üstünlükleri4.3. Yüksek frekans kaynağı ile kaynak yapılabilen malzemeler4.4. Yüksek frekans kaynağının yapılış yöntemi </w:t>
            </w:r>
          </w:p>
        </w:tc>
        <w:tc>
          <w:tcPr>
            <w:tcW w:w="3260" w:type="dxa"/>
            <w:vAlign w:val="center"/>
          </w:tcPr>
          <w:p w:rsidR="00C60E81" w:rsidRPr="00C60E81" w:rsidRDefault="00C60E81" w:rsidP="00262F51">
            <w:pPr>
              <w:rPr>
                <w:sz w:val="14"/>
                <w:szCs w:val="14"/>
              </w:rPr>
            </w:pPr>
            <w:r w:rsidRPr="00C60E81">
              <w:rPr>
                <w:sz w:val="14"/>
                <w:szCs w:val="14"/>
              </w:rPr>
              <w:t>1. Dönem 2. Sınav Yüksek frekans direnç kaynağı yöntemini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 ELEKTRON IŞIN KAYNAĞI 5.1. Elektron ışın kaynağının endüstrideki yeri ve önemi5.2. Elektron ışın kaynağının üstünlükleri5.3. Elektron ışın kaynağı ile kaynak yapılabilen malzemeler5.4. Elektron ışın kaynağının yapılış yöntemi </w:t>
            </w:r>
          </w:p>
        </w:tc>
        <w:tc>
          <w:tcPr>
            <w:tcW w:w="3260" w:type="dxa"/>
            <w:vAlign w:val="center"/>
          </w:tcPr>
          <w:p w:rsidR="00C60E81" w:rsidRPr="00C60E81" w:rsidRDefault="00C60E81" w:rsidP="00262F51">
            <w:pPr>
              <w:rPr>
                <w:sz w:val="14"/>
                <w:szCs w:val="14"/>
              </w:rPr>
            </w:pPr>
            <w:r w:rsidRPr="00C60E81">
              <w:rPr>
                <w:sz w:val="14"/>
                <w:szCs w:val="14"/>
              </w:rPr>
              <w:t>Elektron ışın kaynağı yöntemini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 LAZER IŞIN KAYNAĞI 6.1. Lazer ışın kaynağının endüstrideki yeri ve önemi6.2. Lazer ışın kaynağının üstünlükleri6.3. Lazer ışın kaynağı ile kaynak yapılabilen malzemeler6.4. Lazer ışın kaynağının yapılış yöntemi </w:t>
            </w:r>
          </w:p>
        </w:tc>
        <w:tc>
          <w:tcPr>
            <w:tcW w:w="3260" w:type="dxa"/>
            <w:vAlign w:val="center"/>
          </w:tcPr>
          <w:p w:rsidR="00C60E81" w:rsidRPr="00C60E81" w:rsidRDefault="00C60E81" w:rsidP="00262F51">
            <w:pPr>
              <w:rPr>
                <w:sz w:val="14"/>
                <w:szCs w:val="14"/>
              </w:rPr>
            </w:pPr>
            <w:r w:rsidRPr="00C60E81">
              <w:rPr>
                <w:sz w:val="14"/>
                <w:szCs w:val="14"/>
              </w:rPr>
              <w:t>Lazer ışın kaynağı yöntemini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7. PLAZMA ARK KAYNAĞI 7.1. Plazma ark kaynağının endüstrideki yeri ve önemi7.2. Plazma ark kaynağının üstünlükleri7.3. Plazma ark kaynağı ile kaynak yapılabilen malzemeler7.4. Plazma ark kaynağının yapılış yöntemi </w:t>
            </w:r>
          </w:p>
        </w:tc>
        <w:tc>
          <w:tcPr>
            <w:tcW w:w="3260" w:type="dxa"/>
            <w:vAlign w:val="center"/>
          </w:tcPr>
          <w:p w:rsidR="00C60E81" w:rsidRPr="00C60E81" w:rsidRDefault="00C60E81" w:rsidP="00262F51">
            <w:pPr>
              <w:rPr>
                <w:sz w:val="14"/>
                <w:szCs w:val="14"/>
              </w:rPr>
            </w:pPr>
            <w:r w:rsidRPr="00C60E81">
              <w:rPr>
                <w:sz w:val="14"/>
                <w:szCs w:val="14"/>
              </w:rPr>
              <w:t>Plazma ark kaynağı yöntemini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8. ULTRASONİK KAYNAK 8.1. Ultrasonik kaynağının endüstrideki yeri ve önemi8.2. Ultrasonik kaynağının üstünlükleri8.3. Ultrasonik kaynağı ile kaynak yapılabilen malzemeler8.4. Ultrasonik kaynağının yapılış yöntemi </w:t>
            </w:r>
          </w:p>
        </w:tc>
        <w:tc>
          <w:tcPr>
            <w:tcW w:w="3260" w:type="dxa"/>
            <w:vAlign w:val="center"/>
          </w:tcPr>
          <w:p w:rsidR="00C60E81" w:rsidRPr="00C60E81" w:rsidRDefault="00C60E81" w:rsidP="00262F51">
            <w:pPr>
              <w:rPr>
                <w:sz w:val="14"/>
                <w:szCs w:val="14"/>
              </w:rPr>
            </w:pPr>
            <w:r w:rsidRPr="00C60E81">
              <w:rPr>
                <w:sz w:val="14"/>
                <w:szCs w:val="14"/>
              </w:rPr>
              <w:t>Ultrasonik kaynak yöntemini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9. SÜRTÜNME KAYNAĞI 9.1.Sürtünme kaynağının endüstrideki yeri ve önemi9.2.Sürtünme kaynağının üstünlükleri9.3.Sürtünme kaynağı ile kaynak yapılabilen malzemeler9.4.Sürtünme kaynağının yapılış yöntemi </w:t>
            </w:r>
          </w:p>
        </w:tc>
        <w:tc>
          <w:tcPr>
            <w:tcW w:w="3260" w:type="dxa"/>
            <w:vAlign w:val="center"/>
          </w:tcPr>
          <w:p w:rsidR="00C60E81" w:rsidRPr="00C60E81" w:rsidRDefault="00C60E81" w:rsidP="00262F51">
            <w:pPr>
              <w:rPr>
                <w:sz w:val="14"/>
                <w:szCs w:val="14"/>
              </w:rPr>
            </w:pPr>
            <w:r w:rsidRPr="00C60E81">
              <w:rPr>
                <w:sz w:val="14"/>
                <w:szCs w:val="14"/>
              </w:rPr>
              <w:t>Sürtünme kaynağı yöntemini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10. YÜKSEK MEKANİK ENERJİLİ KAYNAK 10.1. Yüksek mekanik enerjili kaynağının endüstrideki yeri ve önemi10.2. Yüksek mekanik enerjili kaynağının üstünlükleri10.3. Yüksek mekanik enerjili kaynağı ile kaynak yapılabilen malzemeler10.4. Yüksek mekanik enerjili kaynağının yapılış yöntemi </w:t>
            </w:r>
          </w:p>
        </w:tc>
        <w:tc>
          <w:tcPr>
            <w:tcW w:w="3260" w:type="dxa"/>
            <w:vAlign w:val="center"/>
          </w:tcPr>
          <w:p w:rsidR="00C60E81" w:rsidRPr="00C60E81" w:rsidRDefault="00C60E81" w:rsidP="00262F51">
            <w:pPr>
              <w:rPr>
                <w:sz w:val="14"/>
                <w:szCs w:val="14"/>
              </w:rPr>
            </w:pPr>
            <w:r w:rsidRPr="00C60E81">
              <w:rPr>
                <w:sz w:val="14"/>
                <w:szCs w:val="14"/>
              </w:rPr>
              <w:t>Yüksek mekanik enerjili kaynak yöntemini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 DİFÜZYON KAYNAĞI 11.1. Difüzyon alın kaynağının endüstrideki yeri ve önemi11.2. Difüzyon alın kaynağının üstünlükleri11.3. Difüzyon alın kaynağı ile kaynak yapılabilen malzemeler11.4. Difüzyon alın kaynağının yapılış yöntemi </w:t>
            </w:r>
          </w:p>
        </w:tc>
        <w:tc>
          <w:tcPr>
            <w:tcW w:w="3260" w:type="dxa"/>
            <w:vAlign w:val="center"/>
          </w:tcPr>
          <w:p w:rsidR="00C60E81" w:rsidRPr="00C60E81" w:rsidRDefault="00C60E81" w:rsidP="00262F51">
            <w:pPr>
              <w:rPr>
                <w:sz w:val="14"/>
                <w:szCs w:val="14"/>
              </w:rPr>
            </w:pPr>
            <w:r w:rsidRPr="00C60E81">
              <w:rPr>
                <w:sz w:val="14"/>
                <w:szCs w:val="14"/>
              </w:rPr>
              <w:t>Difüzyon kaynağı yöntemini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KAYNAK OTOMASYONU SİSTEMLERİ1. ENDÜSTRİYEL ROBOTLAR1.1. Robot teknolojilerinin endüstrideki yeri ve önemi 2.Dönem 1.Sınav </w:t>
            </w:r>
          </w:p>
        </w:tc>
        <w:tc>
          <w:tcPr>
            <w:tcW w:w="3260" w:type="dxa"/>
            <w:vAlign w:val="center"/>
          </w:tcPr>
          <w:p w:rsidR="00C60E81" w:rsidRPr="00C60E81" w:rsidRDefault="00C60E81" w:rsidP="00262F51">
            <w:pPr>
              <w:rPr>
                <w:sz w:val="14"/>
                <w:szCs w:val="14"/>
              </w:rPr>
            </w:pPr>
            <w:r w:rsidRPr="00C60E81">
              <w:rPr>
                <w:sz w:val="14"/>
                <w:szCs w:val="14"/>
              </w:rPr>
              <w:t>Endüstriyel robotları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Robot teknolojilerinin endüstrideki kullanım alanları </w:t>
            </w:r>
          </w:p>
        </w:tc>
        <w:tc>
          <w:tcPr>
            <w:tcW w:w="3260" w:type="dxa"/>
            <w:vAlign w:val="center"/>
          </w:tcPr>
          <w:p w:rsidR="00C60E81" w:rsidRPr="00C60E81" w:rsidRDefault="00C60E81" w:rsidP="00262F51">
            <w:pPr>
              <w:rPr>
                <w:sz w:val="14"/>
                <w:szCs w:val="14"/>
              </w:rPr>
            </w:pPr>
            <w:r w:rsidRPr="00C60E81">
              <w:rPr>
                <w:sz w:val="14"/>
                <w:szCs w:val="14"/>
              </w:rPr>
              <w:t>2. Dönem 1. Sınav Endüstriyel robotları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KAYNAK ROBOTLARI2.1. Kaynak teknolojilerinde robotik sistemlerin kullanım alanları ve önemi </w:t>
            </w:r>
          </w:p>
        </w:tc>
        <w:tc>
          <w:tcPr>
            <w:tcW w:w="3260" w:type="dxa"/>
            <w:vAlign w:val="center"/>
          </w:tcPr>
          <w:p w:rsidR="00C60E81" w:rsidRPr="00C60E81" w:rsidRDefault="00C60E81" w:rsidP="00262F51">
            <w:pPr>
              <w:rPr>
                <w:sz w:val="14"/>
                <w:szCs w:val="14"/>
              </w:rPr>
            </w:pPr>
            <w:r w:rsidRPr="00C60E81">
              <w:rPr>
                <w:sz w:val="14"/>
                <w:szCs w:val="14"/>
              </w:rPr>
              <w:t>Kaynak robotlarını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Robotik kaynak yöntemlerinin üstünlükleri </w:t>
            </w:r>
          </w:p>
        </w:tc>
        <w:tc>
          <w:tcPr>
            <w:tcW w:w="3260" w:type="dxa"/>
            <w:vAlign w:val="center"/>
          </w:tcPr>
          <w:p w:rsidR="00C60E81" w:rsidRPr="00C60E81" w:rsidRDefault="00C60E81" w:rsidP="00262F51">
            <w:pPr>
              <w:rPr>
                <w:sz w:val="14"/>
                <w:szCs w:val="14"/>
              </w:rPr>
            </w:pPr>
            <w:r w:rsidRPr="00C60E81">
              <w:rPr>
                <w:sz w:val="14"/>
                <w:szCs w:val="14"/>
              </w:rPr>
              <w:t>Kaynak robotlarını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 Kaynak robotlarının kısımları</w:t>
            </w:r>
          </w:p>
        </w:tc>
        <w:tc>
          <w:tcPr>
            <w:tcW w:w="3260" w:type="dxa"/>
            <w:vAlign w:val="center"/>
          </w:tcPr>
          <w:p w:rsidR="00C60E81" w:rsidRPr="00C60E81" w:rsidRDefault="00C60E81" w:rsidP="00262F51">
            <w:pPr>
              <w:rPr>
                <w:sz w:val="14"/>
                <w:szCs w:val="14"/>
              </w:rPr>
            </w:pPr>
            <w:r w:rsidRPr="00C60E81">
              <w:rPr>
                <w:sz w:val="14"/>
                <w:szCs w:val="14"/>
              </w:rPr>
              <w:t>Kaynak robotlarını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2.4. Kaynak robotlarının kontrol sistemleri </w:t>
            </w:r>
          </w:p>
        </w:tc>
        <w:tc>
          <w:tcPr>
            <w:tcW w:w="3260" w:type="dxa"/>
            <w:vAlign w:val="center"/>
          </w:tcPr>
          <w:p w:rsidR="00C60E81" w:rsidRPr="00C60E81" w:rsidRDefault="00C60E81" w:rsidP="00262F51">
            <w:pPr>
              <w:rPr>
                <w:sz w:val="14"/>
                <w:szCs w:val="14"/>
              </w:rPr>
            </w:pPr>
            <w:r w:rsidRPr="00C60E81">
              <w:rPr>
                <w:sz w:val="14"/>
                <w:szCs w:val="14"/>
              </w:rPr>
              <w:t>Kaynak robotlarını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ROBOTİK KAYNAK YÖNTEMLERİ3.1. Direnç dikiş kaynağı endüstrideki yeri ve önemi </w:t>
            </w:r>
          </w:p>
        </w:tc>
        <w:tc>
          <w:tcPr>
            <w:tcW w:w="3260" w:type="dxa"/>
            <w:vAlign w:val="center"/>
          </w:tcPr>
          <w:p w:rsidR="00C60E81" w:rsidRPr="00C60E81" w:rsidRDefault="00C60E81" w:rsidP="00262F51">
            <w:pPr>
              <w:rPr>
                <w:sz w:val="14"/>
                <w:szCs w:val="14"/>
              </w:rPr>
            </w:pPr>
            <w:r w:rsidRPr="00C60E81">
              <w:rPr>
                <w:sz w:val="14"/>
                <w:szCs w:val="14"/>
              </w:rPr>
              <w:t>Robotik kaynak yöntemlerini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 Direnç dikiş kaynağı çeşitleri </w:t>
            </w:r>
          </w:p>
        </w:tc>
        <w:tc>
          <w:tcPr>
            <w:tcW w:w="3260" w:type="dxa"/>
            <w:vAlign w:val="center"/>
          </w:tcPr>
          <w:p w:rsidR="00C60E81" w:rsidRPr="00C60E81" w:rsidRDefault="00C60E81" w:rsidP="00262F51">
            <w:pPr>
              <w:rPr>
                <w:sz w:val="14"/>
                <w:szCs w:val="14"/>
              </w:rPr>
            </w:pPr>
            <w:r w:rsidRPr="00C60E81">
              <w:rPr>
                <w:sz w:val="14"/>
                <w:szCs w:val="14"/>
              </w:rPr>
              <w:t>Robotik kaynak yöntemlerini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 Direnç dikiş kaynağı ile kaynatılan malzemeler</w:t>
            </w:r>
          </w:p>
        </w:tc>
        <w:tc>
          <w:tcPr>
            <w:tcW w:w="3260" w:type="dxa"/>
            <w:vAlign w:val="center"/>
          </w:tcPr>
          <w:p w:rsidR="00C60E81" w:rsidRPr="00C60E81" w:rsidRDefault="00C60E81" w:rsidP="00262F51">
            <w:pPr>
              <w:rPr>
                <w:sz w:val="14"/>
                <w:szCs w:val="14"/>
              </w:rPr>
            </w:pPr>
            <w:r w:rsidRPr="00C60E81">
              <w:rPr>
                <w:sz w:val="14"/>
                <w:szCs w:val="14"/>
              </w:rPr>
              <w:t>Robotik kaynak yöntemlerini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3.4. Direnç dikiş kaynağının yapılış yöntemi </w:t>
            </w:r>
          </w:p>
        </w:tc>
        <w:tc>
          <w:tcPr>
            <w:tcW w:w="3260" w:type="dxa"/>
            <w:vAlign w:val="center"/>
          </w:tcPr>
          <w:p w:rsidR="00C60E81" w:rsidRPr="00C60E81" w:rsidRDefault="00C60E81" w:rsidP="00262F51">
            <w:pPr>
              <w:rPr>
                <w:sz w:val="14"/>
                <w:szCs w:val="14"/>
              </w:rPr>
            </w:pPr>
            <w:r w:rsidRPr="00C60E81">
              <w:rPr>
                <w:sz w:val="14"/>
                <w:szCs w:val="14"/>
              </w:rPr>
              <w:t>2. Dönem 2. Sınav Robotik kaynak yöntemlerini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3.5. Robotik MIG-MAG kaynak yöntemleri 2.Dönem 2.Sınav </w:t>
            </w:r>
          </w:p>
        </w:tc>
        <w:tc>
          <w:tcPr>
            <w:tcW w:w="3260" w:type="dxa"/>
            <w:vAlign w:val="center"/>
          </w:tcPr>
          <w:p w:rsidR="00C60E81" w:rsidRPr="00C60E81" w:rsidRDefault="00C60E81" w:rsidP="00262F51">
            <w:pPr>
              <w:rPr>
                <w:sz w:val="14"/>
                <w:szCs w:val="14"/>
              </w:rPr>
            </w:pPr>
            <w:r w:rsidRPr="00C60E81">
              <w:rPr>
                <w:sz w:val="14"/>
                <w:szCs w:val="14"/>
              </w:rPr>
              <w:t>Robotik kaynak yöntemlerini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3.6. Robotik TIG kaynak yöntemleri </w:t>
            </w:r>
          </w:p>
        </w:tc>
        <w:tc>
          <w:tcPr>
            <w:tcW w:w="3260" w:type="dxa"/>
            <w:vAlign w:val="center"/>
          </w:tcPr>
          <w:p w:rsidR="00C60E81" w:rsidRPr="00C60E81" w:rsidRDefault="00C60E81" w:rsidP="00262F51">
            <w:pPr>
              <w:rPr>
                <w:sz w:val="14"/>
                <w:szCs w:val="14"/>
              </w:rPr>
            </w:pPr>
            <w:r w:rsidRPr="00C60E81">
              <w:rPr>
                <w:sz w:val="14"/>
                <w:szCs w:val="14"/>
              </w:rPr>
              <w:t>Robotik kaynak yöntemlerini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Etkileşimli tahta kişisel koruyucu donanımlar tozaltı kaynağı iş parçaları kaynak robotları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araştırma gösteri örnek olay soru-cevap uygulama bireysel öğretim beyin fırtınası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02.03.2026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