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12. SINIF  PANO PROJELER ÇZM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PANO PROJELERİ ÇİZİMİ</w:t>
              <w:br/>
              <w:t>1. Kumanda Çizim Programı Kurulumu ve Çalıştırılması</w:t>
              <w:br/>
              <w:t>2. Kumanda Çizim Programı Çalışma Alanı </w:t>
              <w:br/>
              <w:t>3. Kumanda Çizim Programı Menüleri </w:t>
              <w:br/>
              <w:t>Demokrasinin önemi</w:t>
            </w:r>
          </w:p>
        </w:tc>
        <w:tc>
          <w:tcPr>
            <w:tcW w:w="3260" w:type="dxa"/>
            <w:vAlign w:val="center"/>
          </w:tcPr>
          <w:p w:rsidR="00C60E81" w:rsidRPr="00C60E81" w:rsidRDefault="00C60E81" w:rsidP="00262F51">
            <w:pPr>
              <w:rPr>
                <w:sz w:val="14"/>
                <w:szCs w:val="14"/>
              </w:rPr>
            </w:pPr>
            <w:r w:rsidRPr="00C60E81">
              <w:rPr>
                <w:sz w:val="14"/>
                <w:szCs w:val="14"/>
              </w:rPr>
              <w:t>Kumanda çizim programının kurulumunu ve çalıştırılmasını açıklar.</w:t>
              <w:br/>
              <w:t>Kumanda çizim programı çalışma alanını açıklar.</w:t>
              <w:br/>
              <w:t>Kumanda çizim programı menülerini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Kumanda Çizim Programı Araç Çubukları</w:t>
              <w:br/>
              <w:t>5. Kumanda Çizim Programı Sayfa Ayarları</w:t>
              <w:br/>
              <w:t>6. Kumanda Çizim Programı IEC Sembolleri</w:t>
            </w:r>
          </w:p>
        </w:tc>
        <w:tc>
          <w:tcPr>
            <w:tcW w:w="3260" w:type="dxa"/>
            <w:vAlign w:val="center"/>
          </w:tcPr>
          <w:p w:rsidR="00C60E81" w:rsidRPr="00C60E81" w:rsidRDefault="00C60E81" w:rsidP="00262F51">
            <w:pPr>
              <w:rPr>
                <w:sz w:val="14"/>
                <w:szCs w:val="14"/>
              </w:rPr>
            </w:pPr>
            <w:r w:rsidRPr="00C60E81">
              <w:rPr>
                <w:sz w:val="14"/>
                <w:szCs w:val="14"/>
              </w:rPr>
              <w:t>Kumanda çizim programı araç çubuklarını açıklar.</w:t>
              <w:br/>
              <w:t>Kumanda çizim programının sayfa ayarlarını açıklar.</w:t>
              <w:br/>
              <w:t>Kumanda çizim programında yer alan IEC sembollerini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Kumanda Çizim Programında Dosya Aktarma ve Yazdırma İşlemleri</w:t>
              <w:br/>
              <w:t>8. Kumanda Çizim Programında Rapor Oluşturma İşlemi</w:t>
              <w:br/>
              <w:t>9. Kumanda Çizim Programında Makro İşlemleri</w:t>
            </w:r>
          </w:p>
        </w:tc>
        <w:tc>
          <w:tcPr>
            <w:tcW w:w="3260" w:type="dxa"/>
            <w:vAlign w:val="center"/>
          </w:tcPr>
          <w:p w:rsidR="00C60E81" w:rsidRPr="00C60E81" w:rsidRDefault="00C60E81" w:rsidP="00262F51">
            <w:pPr>
              <w:rPr>
                <w:sz w:val="14"/>
                <w:szCs w:val="14"/>
              </w:rPr>
            </w:pPr>
            <w:r w:rsidRPr="00C60E81">
              <w:rPr>
                <w:sz w:val="14"/>
                <w:szCs w:val="14"/>
              </w:rPr>
              <w:t>Kumanda çizim programında dosyayı dışa aktarma dosyayı içe ekleme ve dosyayı yazdırma işlemlerini açıklar.</w:t>
              <w:br/>
              <w:t>Kumanda çizim programında rapor oluşturma işlemini açıklar.</w:t>
              <w:br/>
              <w:t>Kumanda çizim programında makroların yapılmasını makro eklenmesini ve malzeme makrolarının oluşturulmasını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KUMANDA ÇİZİM PROGRAMINDA TEMEL İŞLEMLER</w:t>
              <w:br/>
              <w:t>1. Proje Oluşturma ve Sayfa Ekleme İşlemleri</w:t>
              <w:br/>
              <w:t>2. Anket Şablonu Oluşturma ve Sayfa Ayarları</w:t>
            </w:r>
          </w:p>
        </w:tc>
        <w:tc>
          <w:tcPr>
            <w:tcW w:w="3260" w:type="dxa"/>
            <w:vAlign w:val="center"/>
          </w:tcPr>
          <w:p w:rsidR="00C60E81" w:rsidRPr="00C60E81" w:rsidRDefault="00C60E81" w:rsidP="00262F51">
            <w:pPr>
              <w:rPr>
                <w:sz w:val="14"/>
                <w:szCs w:val="14"/>
              </w:rPr>
            </w:pPr>
            <w:r w:rsidRPr="00C60E81">
              <w:rPr>
                <w:sz w:val="14"/>
                <w:szCs w:val="14"/>
              </w:rPr>
              <w:t>Proje oluşturmayı ve projeye sayfa ekleme işlemini açıklar.</w:t>
              <w:br/>
              <w:t>Anket şablonunu oluşturmayı ve sayfa ayarlarını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Kara Kutu Black Box</w:t>
              <w:br/>
              <w:t>4. Malzeme Listesi Oluşturma</w:t>
              <w:br/>
              <w:t>5. İçindekiler Tablosu Oluşturma</w:t>
            </w:r>
          </w:p>
        </w:tc>
        <w:tc>
          <w:tcPr>
            <w:tcW w:w="3260" w:type="dxa"/>
            <w:vAlign w:val="center"/>
          </w:tcPr>
          <w:p w:rsidR="00C60E81" w:rsidRPr="00C60E81" w:rsidRDefault="00C60E81" w:rsidP="00262F51">
            <w:pPr>
              <w:rPr>
                <w:sz w:val="14"/>
                <w:szCs w:val="14"/>
              </w:rPr>
            </w:pPr>
            <w:r w:rsidRPr="00C60E81">
              <w:rPr>
                <w:sz w:val="14"/>
                <w:szCs w:val="14"/>
              </w:rPr>
              <w:t>Kara kutunun özelliklerini açıklar.</w:t>
              <w:br/>
              <w:t>Malzeme listesinin oluşturulmasını açıklar.</w:t>
              <w:br/>
              <w:t>İçindekiler tablosunun oluşturulmasını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Klemens Çizelgesi Oluşturma</w:t>
              <w:br/>
              <w:t>7. Kablo Çizelgesi Oluşturma</w:t>
            </w:r>
          </w:p>
        </w:tc>
        <w:tc>
          <w:tcPr>
            <w:tcW w:w="3260" w:type="dxa"/>
            <w:vAlign w:val="center"/>
          </w:tcPr>
          <w:p w:rsidR="00C60E81" w:rsidRPr="00C60E81" w:rsidRDefault="00C60E81" w:rsidP="00262F51">
            <w:pPr>
              <w:rPr>
                <w:sz w:val="14"/>
                <w:szCs w:val="14"/>
              </w:rPr>
            </w:pPr>
            <w:r w:rsidRPr="00C60E81">
              <w:rPr>
                <w:sz w:val="14"/>
                <w:szCs w:val="14"/>
              </w:rPr>
              <w:t>Klemens çizelgesinin oluşturulmasını açıklar.</w:t>
              <w:br/>
              <w:t>Kablo çizelgesinin oluşturulmasını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Şekil Yaratılması ve Nesne Çizimlerinin Yapılması</w:t>
              <w:br/>
              <w:t>9. Ölçülendirme İşlemi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Şekillerin oluşturulmasını ve nesne çizimlerinin yapılmasını açıklar.</w:t>
              <w:br/>
              <w:t>Ölçülendirme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KUMANDA ÇİZİM PROGRAMINDA ELEMAN YERLEŞİMİ VE KABLO BAĞLANTILARI</w:t>
              <w:br/>
              <w:t>1. Aygıt ve Güç Kaynakları Yerleştirme </w:t>
              <w:br/>
              <w:t>1.Dönem 1.Sınav</w:t>
            </w:r>
          </w:p>
        </w:tc>
        <w:tc>
          <w:tcPr>
            <w:tcW w:w="3260" w:type="dxa"/>
            <w:vAlign w:val="center"/>
          </w:tcPr>
          <w:p w:rsidR="00C60E81" w:rsidRPr="00C60E81" w:rsidRDefault="00C60E81" w:rsidP="00262F51">
            <w:pPr>
              <w:rPr>
                <w:sz w:val="14"/>
                <w:szCs w:val="14"/>
              </w:rPr>
            </w:pPr>
            <w:r w:rsidRPr="00C60E81">
              <w:rPr>
                <w:sz w:val="14"/>
                <w:szCs w:val="14"/>
              </w:rPr>
              <w:t>Çalışma alanına aygıtların ve güç kaynaklarının yerleşimini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Kontaktör Yerleştirme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Çalışma alanına kontaktör yerleşimini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Aşırı Akım Rölesi Yerleştirme</w:t>
            </w:r>
          </w:p>
        </w:tc>
        <w:tc>
          <w:tcPr>
            <w:tcW w:w="3260" w:type="dxa"/>
            <w:vAlign w:val="center"/>
          </w:tcPr>
          <w:p w:rsidR="00C60E81" w:rsidRPr="00C60E81" w:rsidRDefault="00C60E81" w:rsidP="00262F51">
            <w:pPr>
              <w:rPr>
                <w:sz w:val="14"/>
                <w:szCs w:val="14"/>
              </w:rPr>
            </w:pPr>
            <w:r w:rsidRPr="00C60E81">
              <w:rPr>
                <w:sz w:val="14"/>
                <w:szCs w:val="14"/>
              </w:rPr>
              <w:t>Çalışma alanına aşırı akım rölesinin yerleşimini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Motorları Yerleştirme</w:t>
            </w:r>
          </w:p>
        </w:tc>
        <w:tc>
          <w:tcPr>
            <w:tcW w:w="3260" w:type="dxa"/>
            <w:vAlign w:val="center"/>
          </w:tcPr>
          <w:p w:rsidR="00C60E81" w:rsidRPr="00C60E81" w:rsidRDefault="00C60E81" w:rsidP="00262F51">
            <w:pPr>
              <w:rPr>
                <w:sz w:val="14"/>
                <w:szCs w:val="14"/>
              </w:rPr>
            </w:pPr>
            <w:r w:rsidRPr="00C60E81">
              <w:rPr>
                <w:sz w:val="14"/>
                <w:szCs w:val="14"/>
              </w:rPr>
              <w:t>Çalışma alanına motorları yerleştirmeyi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Buton ve Sigorta Yerleştirme</w:t>
            </w:r>
          </w:p>
        </w:tc>
        <w:tc>
          <w:tcPr>
            <w:tcW w:w="3260" w:type="dxa"/>
            <w:vAlign w:val="center"/>
          </w:tcPr>
          <w:p w:rsidR="00C60E81" w:rsidRPr="00C60E81" w:rsidRDefault="00C60E81" w:rsidP="00262F51">
            <w:pPr>
              <w:rPr>
                <w:sz w:val="14"/>
                <w:szCs w:val="14"/>
              </w:rPr>
            </w:pPr>
            <w:r w:rsidRPr="00C60E81">
              <w:rPr>
                <w:sz w:val="14"/>
                <w:szCs w:val="14"/>
              </w:rPr>
              <w:t>Çalışma alanına buton ve sigorta yerleştirmeyi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Klemens Yerleştirme ve Numaralandırma</w:t>
            </w:r>
          </w:p>
        </w:tc>
        <w:tc>
          <w:tcPr>
            <w:tcW w:w="3260" w:type="dxa"/>
            <w:vAlign w:val="center"/>
          </w:tcPr>
          <w:p w:rsidR="00C60E81" w:rsidRPr="00C60E81" w:rsidRDefault="00C60E81" w:rsidP="00262F51">
            <w:pPr>
              <w:rPr>
                <w:sz w:val="14"/>
                <w:szCs w:val="14"/>
              </w:rPr>
            </w:pPr>
            <w:r w:rsidRPr="00C60E81">
              <w:rPr>
                <w:sz w:val="14"/>
                <w:szCs w:val="14"/>
              </w:rPr>
              <w:t>Çalışma alanına klemensleri yerleştirmeyi ve numaralandırmasını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Kabloları Yerleştirme Kablolama</w:t>
            </w:r>
          </w:p>
        </w:tc>
        <w:tc>
          <w:tcPr>
            <w:tcW w:w="3260" w:type="dxa"/>
            <w:vAlign w:val="center"/>
          </w:tcPr>
          <w:p w:rsidR="00C60E81" w:rsidRPr="00C60E81" w:rsidRDefault="00C60E81" w:rsidP="00262F51">
            <w:pPr>
              <w:rPr>
                <w:sz w:val="14"/>
                <w:szCs w:val="14"/>
              </w:rPr>
            </w:pPr>
            <w:r w:rsidRPr="00C60E81">
              <w:rPr>
                <w:sz w:val="14"/>
                <w:szCs w:val="14"/>
              </w:rPr>
              <w:t>Çalışma alanında elemanlar arası kabloları yerleştirmeyi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Kesilme Noktaları ve Ek Yapma İşlemleri</w:t>
            </w:r>
          </w:p>
        </w:tc>
        <w:tc>
          <w:tcPr>
            <w:tcW w:w="3260" w:type="dxa"/>
            <w:vAlign w:val="center"/>
          </w:tcPr>
          <w:p w:rsidR="00C60E81" w:rsidRPr="00C60E81" w:rsidRDefault="00C60E81" w:rsidP="00262F51">
            <w:pPr>
              <w:rPr>
                <w:sz w:val="14"/>
                <w:szCs w:val="14"/>
              </w:rPr>
            </w:pPr>
            <w:r w:rsidRPr="00C60E81">
              <w:rPr>
                <w:sz w:val="14"/>
                <w:szCs w:val="14"/>
              </w:rPr>
              <w:t>Çalışma alanında bağlantı yapılan iletkenler arası kesilme noktalarını ve ek yapma işlemlerini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Kesilme Noktaları ve Ek Yapma İşlemleri </w:t>
              <w:br/>
              <w:t>1.Dönem 2.Sınav</w:t>
            </w:r>
          </w:p>
        </w:tc>
        <w:tc>
          <w:tcPr>
            <w:tcW w:w="3260" w:type="dxa"/>
            <w:vAlign w:val="center"/>
          </w:tcPr>
          <w:p w:rsidR="00C60E81" w:rsidRPr="00C60E81" w:rsidRDefault="00C60E81" w:rsidP="00262F51">
            <w:pPr>
              <w:rPr>
                <w:sz w:val="14"/>
                <w:szCs w:val="14"/>
              </w:rPr>
            </w:pPr>
            <w:r w:rsidRPr="00C60E81">
              <w:rPr>
                <w:sz w:val="14"/>
                <w:szCs w:val="14"/>
              </w:rPr>
              <w:t>Çalışma alanında bağlantı yapılan iletkenler arası kesilme noktalarını ve ek yapma işlemlerini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Örnek Devre Uygulaması</w:t>
            </w:r>
          </w:p>
        </w:tc>
        <w:tc>
          <w:tcPr>
            <w:tcW w:w="3260" w:type="dxa"/>
            <w:vAlign w:val="center"/>
          </w:tcPr>
          <w:p w:rsidR="00C60E81" w:rsidRPr="00C60E81" w:rsidRDefault="00C60E81" w:rsidP="00262F51">
            <w:pPr>
              <w:rPr>
                <w:sz w:val="14"/>
                <w:szCs w:val="14"/>
              </w:rPr>
            </w:pPr>
            <w:r w:rsidRPr="00C60E81">
              <w:rPr>
                <w:sz w:val="14"/>
                <w:szCs w:val="14"/>
              </w:rPr>
              <w:t>1. Dönem 2. Sınav Örnek bir kumanda devresinin çizimini programda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Örnek Devre Uygulaması</w:t>
            </w:r>
          </w:p>
        </w:tc>
        <w:tc>
          <w:tcPr>
            <w:tcW w:w="3260" w:type="dxa"/>
            <w:vAlign w:val="center"/>
          </w:tcPr>
          <w:p w:rsidR="00C60E81" w:rsidRPr="00C60E81" w:rsidRDefault="00C60E81" w:rsidP="00262F51">
            <w:pPr>
              <w:rPr>
                <w:sz w:val="14"/>
                <w:szCs w:val="14"/>
              </w:rPr>
            </w:pPr>
            <w:r w:rsidRPr="00C60E81">
              <w:rPr>
                <w:sz w:val="14"/>
                <w:szCs w:val="14"/>
              </w:rPr>
              <w:t>Örnek bir kumanda devresinin çizimini programda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KUMANDA ÇİZİM PROGRAMINDA TEMEL KUMANDA DEVRE ÇİZİMLERİ</w:t>
              <w:br/>
              <w:t>1. Üç Fazlı Asenkron Motor Kumanda ve Güç Devre Çizimi</w:t>
              <w:br/>
              <w:t>1.1. Üç fazlı asenkron motorun bir yönde sürekli çalıştırılması</w:t>
            </w:r>
          </w:p>
        </w:tc>
        <w:tc>
          <w:tcPr>
            <w:tcW w:w="3260" w:type="dxa"/>
            <w:vAlign w:val="center"/>
          </w:tcPr>
          <w:p w:rsidR="00C60E81" w:rsidRPr="00C60E81" w:rsidRDefault="00C60E81" w:rsidP="00262F51">
            <w:pPr>
              <w:rPr>
                <w:sz w:val="14"/>
                <w:szCs w:val="14"/>
              </w:rPr>
            </w:pPr>
            <w:r w:rsidRPr="00C60E81">
              <w:rPr>
                <w:sz w:val="14"/>
                <w:szCs w:val="14"/>
              </w:rPr>
              <w:t>Üç fazlı asenkron motor 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Üç fazlı asenkron motorun bir yönde sürekli çalıştırılması</w:t>
            </w:r>
          </w:p>
        </w:tc>
        <w:tc>
          <w:tcPr>
            <w:tcW w:w="3260" w:type="dxa"/>
            <w:vAlign w:val="center"/>
          </w:tcPr>
          <w:p w:rsidR="00C60E81" w:rsidRPr="00C60E81" w:rsidRDefault="00C60E81" w:rsidP="00262F51">
            <w:pPr>
              <w:rPr>
                <w:sz w:val="14"/>
                <w:szCs w:val="14"/>
              </w:rPr>
            </w:pPr>
            <w:r w:rsidRPr="00C60E81">
              <w:rPr>
                <w:sz w:val="14"/>
                <w:szCs w:val="14"/>
              </w:rPr>
              <w:t>Üç fazlı asenkron motor 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1.2.Üç fazlı asenkron motorun buton kilitlemeli devir yönünün değiştirilerek çalıştırılması</w:t>
            </w:r>
          </w:p>
        </w:tc>
        <w:tc>
          <w:tcPr>
            <w:tcW w:w="3260" w:type="dxa"/>
            <w:vAlign w:val="center"/>
          </w:tcPr>
          <w:p w:rsidR="00C60E81" w:rsidRPr="00C60E81" w:rsidRDefault="00C60E81" w:rsidP="00262F51">
            <w:pPr>
              <w:rPr>
                <w:sz w:val="14"/>
                <w:szCs w:val="14"/>
              </w:rPr>
            </w:pPr>
            <w:r w:rsidRPr="00C60E81">
              <w:rPr>
                <w:sz w:val="14"/>
                <w:szCs w:val="14"/>
              </w:rPr>
              <w:t>Üç fazlı asenkron motor 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1.2.Üç fazlı asenkron motorun buton kilitlemeli devir yönünün değiştirilerek çalıştırılması</w:t>
            </w:r>
          </w:p>
        </w:tc>
        <w:tc>
          <w:tcPr>
            <w:tcW w:w="3260" w:type="dxa"/>
            <w:vAlign w:val="center"/>
          </w:tcPr>
          <w:p w:rsidR="00C60E81" w:rsidRPr="00C60E81" w:rsidRDefault="00C60E81" w:rsidP="00262F51">
            <w:pPr>
              <w:rPr>
                <w:sz w:val="14"/>
                <w:szCs w:val="14"/>
              </w:rPr>
            </w:pPr>
            <w:r w:rsidRPr="00C60E81">
              <w:rPr>
                <w:sz w:val="14"/>
                <w:szCs w:val="14"/>
              </w:rPr>
              <w:t>Üç fazlı asenkron motor 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Üç fazlı asenkron motorun devir yönünün değiştirilerek ileri  geri çalıştırılması</w:t>
            </w:r>
          </w:p>
        </w:tc>
        <w:tc>
          <w:tcPr>
            <w:tcW w:w="3260" w:type="dxa"/>
            <w:vAlign w:val="center"/>
          </w:tcPr>
          <w:p w:rsidR="00C60E81" w:rsidRPr="00C60E81" w:rsidRDefault="00C60E81" w:rsidP="00262F51">
            <w:pPr>
              <w:rPr>
                <w:sz w:val="14"/>
                <w:szCs w:val="14"/>
              </w:rPr>
            </w:pPr>
            <w:r w:rsidRPr="00C60E81">
              <w:rPr>
                <w:sz w:val="14"/>
                <w:szCs w:val="14"/>
              </w:rPr>
              <w:t>Üç fazlı asenkron motor 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Üç fazlı asenkron motorun devir yönünün değiştirilerek ileri  geri çalıştırılması</w:t>
            </w:r>
          </w:p>
        </w:tc>
        <w:tc>
          <w:tcPr>
            <w:tcW w:w="3260" w:type="dxa"/>
            <w:vAlign w:val="center"/>
          </w:tcPr>
          <w:p w:rsidR="00C60E81" w:rsidRPr="00C60E81" w:rsidRDefault="00C60E81" w:rsidP="00262F51">
            <w:pPr>
              <w:rPr>
                <w:sz w:val="14"/>
                <w:szCs w:val="14"/>
              </w:rPr>
            </w:pPr>
            <w:r w:rsidRPr="00C60E81">
              <w:rPr>
                <w:sz w:val="14"/>
                <w:szCs w:val="14"/>
              </w:rPr>
              <w:t>Üç fazlı asenkron motor 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Üç fazlı asenkron motorun zaman ayarlı çalıştırılması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Üç fazlı asenkron motor 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Üç fazlı asenkron motorun sınır anahtarıyla ileri-geri olarak çalıştırılması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Üç fazlı asenkron motor 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Üç fazlı asenkron motorun sınır anahtarıyla ileri-geri olarak çalıştırılması</w:t>
            </w:r>
          </w:p>
        </w:tc>
        <w:tc>
          <w:tcPr>
            <w:tcW w:w="3260" w:type="dxa"/>
            <w:vAlign w:val="center"/>
          </w:tcPr>
          <w:p w:rsidR="00C60E81" w:rsidRPr="00C60E81" w:rsidRDefault="00C60E81" w:rsidP="00262F51">
            <w:pPr>
              <w:rPr>
                <w:sz w:val="14"/>
                <w:szCs w:val="14"/>
              </w:rPr>
            </w:pPr>
            <w:r w:rsidRPr="00C60E81">
              <w:rPr>
                <w:sz w:val="14"/>
                <w:szCs w:val="14"/>
              </w:rPr>
              <w:t>Üç fazlı asenkron motor 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PLC Kumanda ve Güç Devre Çizimi</w:t>
              <w:br/>
              <w:t>2.1. Bir fazlı asenkron motorun devir yönünün değiştirilmesi devresi</w:t>
            </w:r>
          </w:p>
        </w:tc>
        <w:tc>
          <w:tcPr>
            <w:tcW w:w="3260" w:type="dxa"/>
            <w:vAlign w:val="center"/>
          </w:tcPr>
          <w:p w:rsidR="00C60E81" w:rsidRPr="00C60E81" w:rsidRDefault="00C60E81" w:rsidP="00262F51">
            <w:pPr>
              <w:rPr>
                <w:sz w:val="14"/>
                <w:szCs w:val="14"/>
              </w:rPr>
            </w:pPr>
            <w:r w:rsidRPr="00C60E81">
              <w:rPr>
                <w:sz w:val="14"/>
                <w:szCs w:val="14"/>
              </w:rPr>
              <w:t>PLC 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Bir fazlı asenkron motorun devir yönünün değiştirilmesi devresi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PLC 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Otomatik yıldız-üçgen asenkron motora yol verme devresi</w:t>
            </w:r>
          </w:p>
        </w:tc>
        <w:tc>
          <w:tcPr>
            <w:tcW w:w="3260" w:type="dxa"/>
            <w:vAlign w:val="center"/>
          </w:tcPr>
          <w:p w:rsidR="00C60E81" w:rsidRPr="00C60E81" w:rsidRDefault="00C60E81" w:rsidP="00262F51">
            <w:pPr>
              <w:rPr>
                <w:sz w:val="14"/>
                <w:szCs w:val="14"/>
              </w:rPr>
            </w:pPr>
            <w:r w:rsidRPr="00C60E81">
              <w:rPr>
                <w:sz w:val="14"/>
                <w:szCs w:val="14"/>
              </w:rPr>
              <w:t>PLC 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Otomatik yıldız-üçgen asenkron motora yol verme devresi</w:t>
            </w:r>
          </w:p>
        </w:tc>
        <w:tc>
          <w:tcPr>
            <w:tcW w:w="3260" w:type="dxa"/>
            <w:vAlign w:val="center"/>
          </w:tcPr>
          <w:p w:rsidR="00C60E81" w:rsidRPr="00C60E81" w:rsidRDefault="00C60E81" w:rsidP="00262F51">
            <w:pPr>
              <w:rPr>
                <w:sz w:val="14"/>
                <w:szCs w:val="14"/>
              </w:rPr>
            </w:pPr>
            <w:r w:rsidRPr="00C60E81">
              <w:rPr>
                <w:sz w:val="14"/>
                <w:szCs w:val="14"/>
              </w:rPr>
              <w:t>PLC 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İleri-geri yönde çalışan otomatik yıldız-üçgen asenkron motora yol verme devresi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PLC 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İleri-geri yönde çalışan otomatik yıldız-üçgen asenkron motora yol verme devresi</w:t>
            </w:r>
          </w:p>
        </w:tc>
        <w:tc>
          <w:tcPr>
            <w:tcW w:w="3260" w:type="dxa"/>
            <w:vAlign w:val="center"/>
          </w:tcPr>
          <w:p w:rsidR="00C60E81" w:rsidRPr="00C60E81" w:rsidRDefault="00C60E81" w:rsidP="00262F51">
            <w:pPr>
              <w:rPr>
                <w:sz w:val="14"/>
                <w:szCs w:val="14"/>
              </w:rPr>
            </w:pPr>
            <w:r w:rsidRPr="00C60E81">
              <w:rPr>
                <w:sz w:val="14"/>
                <w:szCs w:val="14"/>
              </w:rPr>
              <w:t>PLC 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Üç fazlı asenkron motorun dinamik frenlemesi devresini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PLC 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Problem şeklinde kumanda devre pano şemaları çizimi</w:t>
            </w:r>
          </w:p>
        </w:tc>
        <w:tc>
          <w:tcPr>
            <w:tcW w:w="3260" w:type="dxa"/>
            <w:vAlign w:val="center"/>
          </w:tcPr>
          <w:p w:rsidR="00C60E81" w:rsidRPr="00C60E81" w:rsidRDefault="00C60E81" w:rsidP="00262F51">
            <w:pPr>
              <w:rPr>
                <w:sz w:val="14"/>
                <w:szCs w:val="14"/>
              </w:rPr>
            </w:pPr>
            <w:r w:rsidRPr="00C60E81">
              <w:rPr>
                <w:sz w:val="14"/>
                <w:szCs w:val="14"/>
              </w:rPr>
              <w:t>PLC 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Çizilen kumanda devresini pano üzerinde kurarak çalıştırma</w:t>
            </w:r>
          </w:p>
        </w:tc>
        <w:tc>
          <w:tcPr>
            <w:tcW w:w="3260" w:type="dxa"/>
            <w:vAlign w:val="center"/>
          </w:tcPr>
          <w:p w:rsidR="00C60E81" w:rsidRPr="00C60E81" w:rsidRDefault="00C60E81" w:rsidP="00262F51">
            <w:pPr>
              <w:rPr>
                <w:sz w:val="14"/>
                <w:szCs w:val="14"/>
              </w:rPr>
            </w:pPr>
            <w:r w:rsidRPr="00C60E81">
              <w:rPr>
                <w:sz w:val="14"/>
                <w:szCs w:val="14"/>
              </w:rPr>
              <w:t>PLC 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kumanda simülasyon ve çizim programı PLC kumanda devre elemanları panolar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