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SANAT VE OYUN I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ÇOCUK VE OYUN</w:t>
              <w:br/>
              <w:t>1. OKUL ÖNCESİ DÖNEMDE OYUN</w:t>
              <w:br/>
              <w:t>1.1. Oyunun tanımı ve çeşitleri </w:t>
              <w:br/>
              <w:t>Demokrasinin önemi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Oyunun çocuğun gelişimine etkileri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Oyun kuramları</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Oyun kuramlarını içeren tanıtım kitapçığı hazırlama</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Çocuğun yaşına ve gelişimine uygun oyun etkinlikleri</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Çocuğun gelişimine uygun okul öncesi oyun etkinliği uygulama</w:t>
            </w:r>
          </w:p>
        </w:tc>
        <w:tc>
          <w:tcPr>
            <w:tcW w:w="3260" w:type="dxa"/>
            <w:vAlign w:val="center"/>
          </w:tcPr>
          <w:p w:rsidR="00C60E81" w:rsidRPr="00C60E81" w:rsidRDefault="00C60E81" w:rsidP="00262F51">
            <w:pPr>
              <w:rPr>
                <w:sz w:val="14"/>
                <w:szCs w:val="14"/>
              </w:rPr>
            </w:pPr>
            <w:r w:rsidRPr="00C60E81">
              <w:rPr>
                <w:sz w:val="14"/>
                <w:szCs w:val="14"/>
              </w:rPr>
              <w:t>Okul öncesi dönem çocuklarına yönelik oyun etkinlikleri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ÖZEL GEREKSİNİMİ OLAN ÇOCUKLAR VE OYUN</w:t>
              <w:br/>
              <w:t>2.1. Özel eğitimde oyunun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eğitimde oyunun çocuğa sağladığı yararları açıklayan pano hazırlama </w:t>
              <w:br/>
              <w:t>1.Dönem 1.Sınav</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eğitimde oyunun çocuğa sağladığı yararları açıklayan pano hazırlama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Özel gereksinimli çocuklara yönelik oyun etkinlikleri</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gereksinimli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Özel gereksinimli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Özel gereksinimli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HASTANEDE YATAN ÇOCUKLAR VE OYUN</w:t>
              <w:br/>
              <w:t>3.1. Oyunun hastanede yatan çocuklar üzerindeki etkileri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Hastanede yatan çocuklara yönelik oyun etkinlikleri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Hastanede yatan çocuklara yönelik oyun etkinlikleri</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 </w:t>
              <w:br/>
              <w:t>1.Dönem 2.Sınav</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1. Dönem 2. Sınav 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Hastanede yatan çocuklara yönelik oyun etkinliği uygulama</w:t>
            </w:r>
          </w:p>
        </w:tc>
        <w:tc>
          <w:tcPr>
            <w:tcW w:w="3260" w:type="dxa"/>
            <w:vAlign w:val="center"/>
          </w:tcPr>
          <w:p w:rsidR="00C60E81" w:rsidRPr="00C60E81" w:rsidRDefault="00C60E81" w:rsidP="00262F51">
            <w:pPr>
              <w:rPr>
                <w:sz w:val="14"/>
                <w:szCs w:val="14"/>
              </w:rPr>
            </w:pPr>
            <w:r w:rsidRPr="00C60E81">
              <w:rPr>
                <w:sz w:val="14"/>
                <w:szCs w:val="14"/>
              </w:rPr>
              <w:t>Hastanede yatan çocuklara yönelik oyun etkinliği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OYUN ETKİNLİKLERİ UYGULAMA</w:t>
              <w:br/>
              <w:t>1. GELENEKSEL ÇOCUK OYUNLARI </w:t>
              <w:b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Geleneksel çocuk oyunları</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Geleneksel çocuk oyunlarının eğitimsel değeri</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Geleneksel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Unutulmaya yüz tutmuş geleneksel çocuk oyunları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Geleneksel çocuk oyunları uygulama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UYGULAMA Geleneksel çocuk oyunları uygulama</w:t>
            </w:r>
          </w:p>
        </w:tc>
        <w:tc>
          <w:tcPr>
            <w:tcW w:w="3260" w:type="dxa"/>
            <w:vAlign w:val="center"/>
          </w:tcPr>
          <w:p w:rsidR="00C60E81" w:rsidRPr="00C60E81" w:rsidRDefault="00C60E81" w:rsidP="00262F51">
            <w:pPr>
              <w:rPr>
                <w:sz w:val="14"/>
                <w:szCs w:val="14"/>
              </w:rPr>
            </w:pPr>
            <w:r w:rsidRPr="00C60E81">
              <w:rPr>
                <w:sz w:val="14"/>
                <w:szCs w:val="14"/>
              </w:rPr>
              <w:t>Geleneksel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EĞİTSEL ÇOCUK OYUNLARI</w:t>
              <w:br/>
              <w:t>2.1. Eğitsel oyunların özellikleri</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Eğitsel oyunların özellikleri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 örnekleri içeren arşiv oluşturma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Eğitsel çocuk oyunları</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UYGULAMA Eğitsel çocuk oyunları uygulama</w:t>
            </w:r>
          </w:p>
        </w:tc>
        <w:tc>
          <w:tcPr>
            <w:tcW w:w="3260" w:type="dxa"/>
            <w:vAlign w:val="center"/>
          </w:tcPr>
          <w:p w:rsidR="00C60E81" w:rsidRPr="00C60E81" w:rsidRDefault="00C60E81" w:rsidP="00262F51">
            <w:pPr>
              <w:rPr>
                <w:sz w:val="14"/>
                <w:szCs w:val="14"/>
              </w:rPr>
            </w:pPr>
            <w:r w:rsidRPr="00C60E81">
              <w:rPr>
                <w:sz w:val="14"/>
                <w:szCs w:val="14"/>
              </w:rPr>
              <w:t>Eğitsel çocuk oyunlarını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çeşitli boyalar makas yapıştırıcı keçe süsleme malzemeleri ebru malzemeleri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oyun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