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YöRESEL EL SANATLARı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EBRU BOYAMA</w:t>
              <w:br/>
              <w:t>1. Ebru Boyamaya Hazırlık Yapma</w:t>
              <w:br/>
              <w:t>1.1. Ebru boyamada kullanılan malzemeler </w:t>
              <w:br/>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Kitrenin hazırlanış aşamaları</w:t>
              <w:br/>
              <w:t>1.3. Kitrenin denenme aşamaları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Kitrenin özellikleri</w:t>
              <w:br/>
              <w:t>1.5. Öd hazırlama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Ebru fırça yapımı</w:t>
              <w:br/>
              <w:t>1.7. Tarak yapımı </w:t>
            </w:r>
          </w:p>
        </w:tc>
        <w:tc>
          <w:tcPr>
            <w:tcW w:w="3260" w:type="dxa"/>
            <w:vAlign w:val="center"/>
          </w:tcPr>
          <w:p w:rsidR="00C60E81" w:rsidRPr="00C60E81" w:rsidRDefault="00C60E81" w:rsidP="00262F51">
            <w:pPr>
              <w:rPr>
                <w:sz w:val="14"/>
                <w:szCs w:val="14"/>
              </w:rPr>
            </w:pPr>
            <w:r w:rsidRPr="00C60E81">
              <w:rPr>
                <w:sz w:val="14"/>
                <w:szCs w:val="14"/>
              </w:rPr>
              <w:t>Ebru araç gereçleri ile ebru boyama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Ebru Yapma</w:t>
              <w:br/>
              <w:t>2.1. Ebru çeşitleri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çeşitlerinin örnek uygulaması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Ebru çeşitlerinin örnek uygulaması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Seçilen ebru çeşidinden çeşitli ürünler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Çeşitli ebru yapım teknikleri ile ilgili örnek uygulamalar yaparak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ÜZERLİK ÖRME</w:t>
              <w:br/>
              <w:t>1. Üzerlik Örmeye Hazırlık Yapma</w:t>
              <w:br/>
              <w:t>1.1. Üzerlik tahtası </w:t>
              <w:br/>
              <w:t/>
            </w:r>
          </w:p>
        </w:tc>
        <w:tc>
          <w:tcPr>
            <w:tcW w:w="3260" w:type="dxa"/>
            <w:vAlign w:val="center"/>
          </w:tcPr>
          <w:p w:rsidR="00C60E81" w:rsidRPr="00C60E81" w:rsidRDefault="00C60E81" w:rsidP="00262F51">
            <w:pPr>
              <w:rPr>
                <w:sz w:val="14"/>
                <w:szCs w:val="14"/>
              </w:rPr>
            </w:pPr>
            <w:r w:rsidRPr="00C60E81">
              <w:rPr>
                <w:sz w:val="14"/>
                <w:szCs w:val="14"/>
              </w:rPr>
              <w:t>1. Dönem 1. Sınav Üzerlik örme araç gereçleri ile üzerlik örme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Üzerlik deseni</w:t>
              <w:br/>
              <w:t>1.3. Üzerlik süsleme kumaşları </w:t>
            </w:r>
          </w:p>
        </w:tc>
        <w:tc>
          <w:tcPr>
            <w:tcW w:w="3260" w:type="dxa"/>
            <w:vAlign w:val="center"/>
          </w:tcPr>
          <w:p w:rsidR="00C60E81" w:rsidRPr="00C60E81" w:rsidRDefault="00C60E81" w:rsidP="00262F51">
            <w:pPr>
              <w:rPr>
                <w:sz w:val="14"/>
                <w:szCs w:val="14"/>
              </w:rPr>
            </w:pPr>
            <w:r w:rsidRPr="00C60E81">
              <w:rPr>
                <w:sz w:val="14"/>
                <w:szCs w:val="14"/>
              </w:rPr>
              <w:t>Üzerlik örme araç gereçleri ile üzerlik örme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Üzerlik yünü</w:t>
              <w:br/>
              <w:t>1.5. Üzerlik tahtasında desen oluştururken dikkat edilmesi gerekenler </w:t>
            </w:r>
          </w:p>
        </w:tc>
        <w:tc>
          <w:tcPr>
            <w:tcW w:w="3260" w:type="dxa"/>
            <w:vAlign w:val="center"/>
          </w:tcPr>
          <w:p w:rsidR="00C60E81" w:rsidRPr="00C60E81" w:rsidRDefault="00C60E81" w:rsidP="00262F51">
            <w:pPr>
              <w:rPr>
                <w:sz w:val="14"/>
                <w:szCs w:val="14"/>
              </w:rPr>
            </w:pPr>
            <w:r w:rsidRPr="00C60E81">
              <w:rPr>
                <w:sz w:val="14"/>
                <w:szCs w:val="14"/>
              </w:rPr>
              <w:t>Üzerlik örme araç gereçleri ile üzerlik örme işlemine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Üzerlik Örme</w:t>
              <w:br/>
              <w:t>2.1. Üzerlik örmeyi bitirme işlem basamakları</w:t>
              <w:br/>
              <w:t>2.2. Üzerlik tahtasında desen oluşturma </w:t>
            </w:r>
          </w:p>
        </w:tc>
        <w:tc>
          <w:tcPr>
            <w:tcW w:w="3260" w:type="dxa"/>
            <w:vAlign w:val="center"/>
          </w:tcPr>
          <w:p w:rsidR="00C60E81" w:rsidRPr="00C60E81" w:rsidRDefault="00C60E81" w:rsidP="00262F51">
            <w:pPr>
              <w:rPr>
                <w:sz w:val="14"/>
                <w:szCs w:val="14"/>
              </w:rPr>
            </w:pPr>
            <w:r w:rsidRPr="00C60E81">
              <w:rPr>
                <w:sz w:val="14"/>
                <w:szCs w:val="14"/>
              </w:rPr>
              <w:t>Üzerlik örme tekniklerini uygulayarak üzerlik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Üzerlik modelini tespit etme</w:t>
              <w:br/>
              <w:t>2.4.Üzerlik tahtasında desen oluşturma </w:t>
            </w:r>
          </w:p>
        </w:tc>
        <w:tc>
          <w:tcPr>
            <w:tcW w:w="3260" w:type="dxa"/>
            <w:vAlign w:val="center"/>
          </w:tcPr>
          <w:p w:rsidR="00C60E81" w:rsidRPr="00C60E81" w:rsidRDefault="00C60E81" w:rsidP="00262F51">
            <w:pPr>
              <w:rPr>
                <w:sz w:val="14"/>
                <w:szCs w:val="14"/>
              </w:rPr>
            </w:pPr>
            <w:r w:rsidRPr="00C60E81">
              <w:rPr>
                <w:sz w:val="14"/>
                <w:szCs w:val="14"/>
              </w:rPr>
              <w:t>Üzerlik örme tekniklerini uygulayarak üzerlik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Üzerlik örme işlemi </w:t>
            </w:r>
          </w:p>
        </w:tc>
        <w:tc>
          <w:tcPr>
            <w:tcW w:w="3260" w:type="dxa"/>
            <w:vAlign w:val="center"/>
          </w:tcPr>
          <w:p w:rsidR="00C60E81" w:rsidRPr="00C60E81" w:rsidRDefault="00C60E81" w:rsidP="00262F51">
            <w:pPr>
              <w:rPr>
                <w:sz w:val="14"/>
                <w:szCs w:val="14"/>
              </w:rPr>
            </w:pPr>
            <w:r w:rsidRPr="00C60E81">
              <w:rPr>
                <w:sz w:val="14"/>
                <w:szCs w:val="14"/>
              </w:rPr>
              <w:t>Üzerlik örme tekniklerini uygulayarak üzerlik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KASTAMONU FANİLA ÖRME</w:t>
              <w:br/>
              <w:t>1. Kastamonu Fanila Örmeye Hazırlık Yapma</w:t>
              <w:br/>
              <w:t>1.1. Kastamonu fanilanın özellikleri </w:t>
            </w:r>
          </w:p>
        </w:tc>
        <w:tc>
          <w:tcPr>
            <w:tcW w:w="3260" w:type="dxa"/>
            <w:vAlign w:val="center"/>
          </w:tcPr>
          <w:p w:rsidR="00C60E81" w:rsidRPr="00C60E81" w:rsidRDefault="00C60E81" w:rsidP="00262F51">
            <w:pPr>
              <w:rPr>
                <w:sz w:val="14"/>
                <w:szCs w:val="14"/>
              </w:rPr>
            </w:pPr>
            <w:r w:rsidRPr="00C60E81">
              <w:rPr>
                <w:sz w:val="14"/>
                <w:szCs w:val="14"/>
              </w:rPr>
              <w:t>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Kastamonu fanila örme teknikleri </w:t>
              <w:br/>
              <w:t>1.Dönem 2.Sınav </w:t>
            </w:r>
          </w:p>
        </w:tc>
        <w:tc>
          <w:tcPr>
            <w:tcW w:w="3260" w:type="dxa"/>
            <w:vAlign w:val="center"/>
          </w:tcPr>
          <w:p w:rsidR="00C60E81" w:rsidRPr="00C60E81" w:rsidRDefault="00C60E81" w:rsidP="00262F51">
            <w:pPr>
              <w:rPr>
                <w:sz w:val="14"/>
                <w:szCs w:val="14"/>
              </w:rPr>
            </w:pPr>
            <w:r w:rsidRPr="00C60E81">
              <w:rPr>
                <w:sz w:val="14"/>
                <w:szCs w:val="14"/>
              </w:rPr>
              <w:t>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Örgü makinesinde örnek parça oluşturma </w:t>
            </w:r>
          </w:p>
        </w:tc>
        <w:tc>
          <w:tcPr>
            <w:tcW w:w="3260" w:type="dxa"/>
            <w:vAlign w:val="center"/>
          </w:tcPr>
          <w:p w:rsidR="00C60E81" w:rsidRPr="00C60E81" w:rsidRDefault="00C60E81" w:rsidP="00262F51">
            <w:pPr>
              <w:rPr>
                <w:sz w:val="14"/>
                <w:szCs w:val="14"/>
              </w:rPr>
            </w:pPr>
            <w:r w:rsidRPr="00C60E81">
              <w:rPr>
                <w:sz w:val="14"/>
                <w:szCs w:val="14"/>
              </w:rPr>
              <w:t>1. Dönem 2. Sınav 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Örgü makinesinde örnek parça oluşturma </w:t>
            </w:r>
          </w:p>
        </w:tc>
        <w:tc>
          <w:tcPr>
            <w:tcW w:w="3260" w:type="dxa"/>
            <w:vAlign w:val="center"/>
          </w:tcPr>
          <w:p w:rsidR="00C60E81" w:rsidRPr="00C60E81" w:rsidRDefault="00C60E81" w:rsidP="00262F51">
            <w:pPr>
              <w:rPr>
                <w:sz w:val="14"/>
                <w:szCs w:val="14"/>
              </w:rPr>
            </w:pPr>
            <w:r w:rsidRPr="00C60E81">
              <w:rPr>
                <w:sz w:val="14"/>
                <w:szCs w:val="14"/>
              </w:rPr>
              <w:t>Kastamonu fanila örme makine araç gereçleri ile fanila örmeye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Kastamonu Fanila Örme</w:t>
              <w:br/>
              <w:t>2.1. Kastamonu fanila örme uygulaması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Kastamonu fanila örme uygulaması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Örülen parçalardan ürün oluşturma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Örülen parçalardan ürün oluşturma </w:t>
            </w:r>
          </w:p>
        </w:tc>
        <w:tc>
          <w:tcPr>
            <w:tcW w:w="3260" w:type="dxa"/>
            <w:vAlign w:val="center"/>
          </w:tcPr>
          <w:p w:rsidR="00C60E81" w:rsidRPr="00C60E81" w:rsidRDefault="00C60E81" w:rsidP="00262F51">
            <w:pPr>
              <w:rPr>
                <w:sz w:val="14"/>
                <w:szCs w:val="14"/>
              </w:rPr>
            </w:pPr>
            <w:r w:rsidRPr="00C60E81">
              <w:rPr>
                <w:sz w:val="14"/>
                <w:szCs w:val="14"/>
              </w:rPr>
              <w:t>Örgü makinesinde Kastamonu fanila örerek örülen parçalardan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KASTAMONU ÇARŞAFI BAĞI</w:t>
              <w:br/>
              <w:t>1. Kastamonu Düğümüne Hazırlık Yapma</w:t>
              <w:br/>
              <w:t>1.1. Kastamonu çarşaf bağı tekniğinde kullanılan düğüm çeşitleri </w:t>
            </w:r>
          </w:p>
        </w:tc>
        <w:tc>
          <w:tcPr>
            <w:tcW w:w="3260" w:type="dxa"/>
            <w:vAlign w:val="center"/>
          </w:tcPr>
          <w:p w:rsidR="00C60E81" w:rsidRPr="00C60E81" w:rsidRDefault="00C60E81" w:rsidP="00262F51">
            <w:pPr>
              <w:rPr>
                <w:sz w:val="14"/>
                <w:szCs w:val="14"/>
              </w:rPr>
            </w:pPr>
            <w:r w:rsidRPr="00C60E81">
              <w:rPr>
                <w:sz w:val="14"/>
                <w:szCs w:val="14"/>
              </w:rPr>
              <w:t>Kastamonu düğümünde kullanılan araç gereçleri hazırlayarak ürün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Kastamonu çarşaf bağı tekniğinde kullanılan düğümleri uygulama</w:t>
              <w:br/>
              <w:t>1.3. Ürün tasarımı </w:t>
            </w:r>
          </w:p>
        </w:tc>
        <w:tc>
          <w:tcPr>
            <w:tcW w:w="3260" w:type="dxa"/>
            <w:vAlign w:val="center"/>
          </w:tcPr>
          <w:p w:rsidR="00C60E81" w:rsidRPr="00C60E81" w:rsidRDefault="00C60E81" w:rsidP="00262F51">
            <w:pPr>
              <w:rPr>
                <w:sz w:val="14"/>
                <w:szCs w:val="14"/>
              </w:rPr>
            </w:pPr>
            <w:r w:rsidRPr="00C60E81">
              <w:rPr>
                <w:sz w:val="14"/>
                <w:szCs w:val="14"/>
              </w:rPr>
              <w:t>Kastamonu düğümünde kullanılan araç gereçleri hazırlayarak ürün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Kastamonu Düğümü Yapma</w:t>
              <w:br/>
              <w:t>2.1. İpin uzunluğunu hesaplama </w:t>
              <w:br/>
              <w:t>2.Dönem 1.Sınav </w:t>
            </w:r>
          </w:p>
        </w:tc>
        <w:tc>
          <w:tcPr>
            <w:tcW w:w="3260" w:type="dxa"/>
            <w:vAlign w:val="center"/>
          </w:tcPr>
          <w:p w:rsidR="00C60E81" w:rsidRPr="00C60E81" w:rsidRDefault="00C60E81" w:rsidP="00262F51">
            <w:pPr>
              <w:rPr>
                <w:sz w:val="14"/>
                <w:szCs w:val="14"/>
              </w:rPr>
            </w:pPr>
            <w:r w:rsidRPr="00C60E81">
              <w:rPr>
                <w:sz w:val="14"/>
                <w:szCs w:val="14"/>
              </w:rPr>
              <w:t>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 geçirme</w:t>
              <w:br/>
              <w:t>2.3. Kastamonu çarşaf tekniğinde kullanılan düğüm atma teknikleri </w:t>
            </w:r>
          </w:p>
        </w:tc>
        <w:tc>
          <w:tcPr>
            <w:tcW w:w="3260" w:type="dxa"/>
            <w:vAlign w:val="center"/>
          </w:tcPr>
          <w:p w:rsidR="00C60E81" w:rsidRPr="00C60E81" w:rsidRDefault="00C60E81" w:rsidP="00262F51">
            <w:pPr>
              <w:rPr>
                <w:sz w:val="14"/>
                <w:szCs w:val="14"/>
              </w:rPr>
            </w:pPr>
            <w:r w:rsidRPr="00C60E81">
              <w:rPr>
                <w:sz w:val="14"/>
                <w:szCs w:val="14"/>
              </w:rPr>
              <w:t>2. Dönem 1. Sınav 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Kastamonu çarşaf bağında köşe dönme tekniği </w:t>
            </w:r>
          </w:p>
        </w:tc>
        <w:tc>
          <w:tcPr>
            <w:tcW w:w="3260" w:type="dxa"/>
            <w:vAlign w:val="center"/>
          </w:tcPr>
          <w:p w:rsidR="00C60E81" w:rsidRPr="00C60E81" w:rsidRDefault="00C60E81" w:rsidP="00262F51">
            <w:pPr>
              <w:rPr>
                <w:sz w:val="14"/>
                <w:szCs w:val="14"/>
              </w:rPr>
            </w:pPr>
            <w:r w:rsidRPr="00C60E81">
              <w:rPr>
                <w:sz w:val="14"/>
                <w:szCs w:val="14"/>
              </w:rPr>
              <w:t>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Kastamonu çarşaf bağında ürünü süsleme </w:t>
            </w:r>
          </w:p>
        </w:tc>
        <w:tc>
          <w:tcPr>
            <w:tcW w:w="3260" w:type="dxa"/>
            <w:vAlign w:val="center"/>
          </w:tcPr>
          <w:p w:rsidR="00C60E81" w:rsidRPr="00C60E81" w:rsidRDefault="00C60E81" w:rsidP="00262F51">
            <w:pPr>
              <w:rPr>
                <w:sz w:val="14"/>
                <w:szCs w:val="14"/>
              </w:rPr>
            </w:pPr>
            <w:r w:rsidRPr="00C60E81">
              <w:rPr>
                <w:sz w:val="14"/>
                <w:szCs w:val="14"/>
              </w:rPr>
              <w:t>Kastamonu düğümü tekniği ile ürün oluşturarak ürünü süsler.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BONCUK AKSESUARLAR</w:t>
              <w:br/>
              <w:t>1. Boncuk Dokuma Yapma</w:t>
              <w:br/>
              <w:t>1.1. Boncuk dokuma ürün tasarımı  </w:t>
              <w:br/>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boncuk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Dokunacak desenin tespiti</w:t>
              <w:br/>
              <w:t>1.3. Boncuk dokuma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boncuk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Boncuk dokuma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boncuk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İğne İle Boncuk Örme</w:t>
              <w:br/>
              <w:t>2.1. Boncuk ürün tasarımı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iğne ile boncuk örme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Örülecek desenin tespiti </w:t>
              <w:br/>
              <w:t/>
            </w:r>
          </w:p>
        </w:tc>
        <w:tc>
          <w:tcPr>
            <w:tcW w:w="3260" w:type="dxa"/>
            <w:vAlign w:val="center"/>
          </w:tcPr>
          <w:p w:rsidR="00C60E81" w:rsidRPr="00C60E81" w:rsidRDefault="00C60E81" w:rsidP="00262F51">
            <w:pPr>
              <w:rPr>
                <w:sz w:val="14"/>
                <w:szCs w:val="14"/>
              </w:rPr>
            </w:pPr>
            <w:r w:rsidRPr="00C60E81">
              <w:rPr>
                <w:sz w:val="14"/>
                <w:szCs w:val="14"/>
              </w:rPr>
              <w:t>Tasarladığı ürüne uygun desen tespit ederek iğne ile boncuk örme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Boncuk örme </w:t>
            </w:r>
          </w:p>
        </w:tc>
        <w:tc>
          <w:tcPr>
            <w:tcW w:w="3260" w:type="dxa"/>
            <w:vAlign w:val="center"/>
          </w:tcPr>
          <w:p w:rsidR="00C60E81" w:rsidRPr="00C60E81" w:rsidRDefault="00C60E81" w:rsidP="00262F51">
            <w:pPr>
              <w:rPr>
                <w:sz w:val="14"/>
                <w:szCs w:val="14"/>
              </w:rPr>
            </w:pPr>
            <w:r w:rsidRPr="00C60E81">
              <w:rPr>
                <w:sz w:val="14"/>
                <w:szCs w:val="14"/>
              </w:rPr>
              <w:t>2. Dönem 2. Sınav Tasarladığı ürüne uygun desen tespit ederek iğne ile boncuk örme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Tığ İle Spiral Örme İşi Yapma</w:t>
              <w:br/>
              <w:t>3.1. Tığ ile spiral örme işine uygun ürün tasarımı  </w:t>
              <w:br/>
              <w:t>2.Dönem 2.Sınav </w:t>
            </w:r>
          </w:p>
        </w:tc>
        <w:tc>
          <w:tcPr>
            <w:tcW w:w="3260" w:type="dxa"/>
            <w:vAlign w:val="center"/>
          </w:tcPr>
          <w:p w:rsidR="00C60E81" w:rsidRPr="00C60E81" w:rsidRDefault="00C60E81" w:rsidP="00262F51">
            <w:pPr>
              <w:rPr>
                <w:sz w:val="14"/>
                <w:szCs w:val="14"/>
              </w:rPr>
            </w:pPr>
            <w:r w:rsidRPr="00C60E81">
              <w:rPr>
                <w:sz w:val="14"/>
                <w:szCs w:val="14"/>
              </w:rPr>
              <w:t>Tasarladığı ürüne uygun tığ ile spiral örme işi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Tığ ile spiral örme işi tekniği</w:t>
            </w:r>
          </w:p>
        </w:tc>
        <w:tc>
          <w:tcPr>
            <w:tcW w:w="3260" w:type="dxa"/>
            <w:vAlign w:val="center"/>
          </w:tcPr>
          <w:p w:rsidR="00C60E81" w:rsidRPr="00C60E81" w:rsidRDefault="00C60E81" w:rsidP="00262F51">
            <w:pPr>
              <w:rPr>
                <w:sz w:val="14"/>
                <w:szCs w:val="14"/>
              </w:rPr>
            </w:pPr>
            <w:r w:rsidRPr="00C60E81">
              <w:rPr>
                <w:sz w:val="14"/>
                <w:szCs w:val="14"/>
              </w:rPr>
              <w:t>Tasarladığı ürüne uygun tığ ile spiral örme işi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kumaş boya malzemeleri üzerlik pamuk iplikleri iğne makas boncuk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