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G.4.1.1. Görsel sanat çalışmasını oluştururken biçimlendirme basamaklarını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G.4.1.2. Deneyimlerini farklı fikirler sanat formları ve kültürel temalarla ilişkilendirerek görsel sanat çalışması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G.4.1.3. Görsel sanat çalışmasında kompozisyon birliğini oluşturmak için seçimler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G.4.1.4. İki boyutlu yüzey üzerinde derinlik etkisi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G.4.1.5. Gözleme dayalı çizimlerinde kontur çizgisini ve gölgeleme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G.4.1.6. Farklı materyalleri kullanarak üç boyutlu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G.4.1.7. Görsel sanat çalışmalarını oluştururken sanat elemanları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G.4.2.1. Sanatçı ve zanaatkârın rollerini söyler.G.4.2.1. Sanatçı ve zanaatkârın rollerini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G.4.2.2. Türk kültürüne ve diğer kültürlere ait mimari yapıların belirgin özelliklerini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G.4.2.2. Türk kültürüne ve diğer kültürlere ait mimari yapıların belirgin özelliklerini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G.4.2.3. Farklı kültürlerde yapılmış sanat eserlerinin genel özelliklerini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G.4.2.4. Müzedeki farklı kültürlere ait sanat eserlerindeki ortak özellikleri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G.4.2.5. Görsel sanat alanındaki meslekleri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4.3. Sanat Eleştirisi ve Estetik</w:t>
            </w:r>
          </w:p>
        </w:tc>
        <w:tc>
          <w:tcPr>
            <w:tcW w:w="3260" w:type="dxa"/>
            <w:vAlign w:val="center"/>
          </w:tcPr>
          <w:p w:rsidR="00C60E81" w:rsidRPr="00C60E81" w:rsidRDefault="00C60E81" w:rsidP="00262F51">
            <w:pPr>
              <w:rPr>
                <w:sz w:val="14"/>
                <w:szCs w:val="14"/>
              </w:rPr>
            </w:pPr>
            <w:r w:rsidRPr="00C60E81">
              <w:rPr>
                <w:sz w:val="14"/>
                <w:szCs w:val="14"/>
              </w:rPr>
              <w:t>G.4.3.1. Soyut gerçekçi ve figüratif sanat eserleri arasındaki farkları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4.3. Sanat Eleştirisi ve Estetik</w:t>
            </w:r>
          </w:p>
        </w:tc>
        <w:tc>
          <w:tcPr>
            <w:tcW w:w="3260" w:type="dxa"/>
            <w:vAlign w:val="center"/>
          </w:tcPr>
          <w:p w:rsidR="00C60E81" w:rsidRPr="00C60E81" w:rsidRDefault="00C60E81" w:rsidP="00262F51">
            <w:pPr>
              <w:rPr>
                <w:sz w:val="14"/>
                <w:szCs w:val="14"/>
              </w:rPr>
            </w:pPr>
            <w:r w:rsidRPr="00C60E81">
              <w:rPr>
                <w:sz w:val="14"/>
                <w:szCs w:val="14"/>
              </w:rPr>
              <w:t>G.4.3.2. Bir sanat eserini seçmesindeki tercih sebebini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4.3. Sanat Eleştirisi ve Estetik</w:t>
            </w:r>
          </w:p>
        </w:tc>
        <w:tc>
          <w:tcPr>
            <w:tcW w:w="3260" w:type="dxa"/>
            <w:vAlign w:val="center"/>
          </w:tcPr>
          <w:p w:rsidR="00C60E81" w:rsidRPr="00C60E81" w:rsidRDefault="00C60E81" w:rsidP="00262F51">
            <w:pPr>
              <w:rPr>
                <w:sz w:val="14"/>
                <w:szCs w:val="14"/>
              </w:rPr>
            </w:pPr>
            <w:r w:rsidRPr="00C60E81">
              <w:rPr>
                <w:sz w:val="14"/>
                <w:szCs w:val="14"/>
              </w:rPr>
              <w:t>G.4.3.3. Estetik tercihlerin kişilere göre nasıl değiştiğini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4.3. Sanat Eleştirisi ve Estetik</w:t>
            </w:r>
          </w:p>
        </w:tc>
        <w:tc>
          <w:tcPr>
            <w:tcW w:w="3260" w:type="dxa"/>
            <w:vAlign w:val="center"/>
          </w:tcPr>
          <w:p w:rsidR="00C60E81" w:rsidRPr="00C60E81" w:rsidRDefault="00C60E81" w:rsidP="00262F51">
            <w:pPr>
              <w:rPr>
                <w:sz w:val="14"/>
                <w:szCs w:val="14"/>
              </w:rPr>
            </w:pPr>
            <w:r w:rsidRPr="00C60E81">
              <w:rPr>
                <w:sz w:val="14"/>
                <w:szCs w:val="14"/>
              </w:rPr>
              <w:t>G.4.3.4. Görsel sanat alanındaki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G.4.1.1. Görsel sanat çalışmasını oluştururken biçimlendirme basamaklarını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G.4.1.2. Deneyimlerini farklı fikirler sanat formları ve kültürel temalarla ilişkilendirerek görsel sanat çalışması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G.4.1.3. Görsel sanat çalışmasında kompozisyon birliğini oluşturmak için seçimler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G.4.1.4. İki boyutlu yüzey üzerinde derinlik etkisi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G.4.1.5. Gözleme dayalı çizimlerinde kontur çizgisini ve gölgeleme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G.4.1.6. Farklı materyalleri kullanarak üç boyutlu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G.4.1.7. Görsel sanat çalışmalarını oluştururken sanat elemanları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G.4.2.2. Türk kültürüne ve diğer kültürlere ait mimari yapıların belirgin özelliklerini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G.4.2.3. Farklı kültürlerde yapılmış sanat eserlerinin genel özelliklerini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G.4.2.4. Müzedeki farklı kültürlere ait sanat eserlerindeki ortak özellikleri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Kültürel Miras</w:t>
            </w:r>
          </w:p>
        </w:tc>
        <w:tc>
          <w:tcPr>
            <w:tcW w:w="2693" w:type="dxa"/>
            <w:vAlign w:val="center"/>
          </w:tcPr>
          <w:p w:rsidR="00C60E81" w:rsidRPr="00C60E81" w:rsidRDefault="00C60E81" w:rsidP="00262F51">
            <w:pPr>
              <w:rPr>
                <w:sz w:val="14"/>
                <w:szCs w:val="14"/>
              </w:rPr>
            </w:pPr>
            <w:r w:rsidRPr="00C60E81">
              <w:rPr>
                <w:sz w:val="14"/>
                <w:szCs w:val="14"/>
              </w:rPr>
              <w:t>4.2. Kültürel Miras</w:t>
            </w:r>
          </w:p>
        </w:tc>
        <w:tc>
          <w:tcPr>
            <w:tcW w:w="3260" w:type="dxa"/>
            <w:vAlign w:val="center"/>
          </w:tcPr>
          <w:p w:rsidR="00C60E81" w:rsidRPr="00C60E81" w:rsidRDefault="00C60E81" w:rsidP="00262F51">
            <w:pPr>
              <w:rPr>
                <w:sz w:val="14"/>
                <w:szCs w:val="14"/>
              </w:rPr>
            </w:pPr>
            <w:r w:rsidRPr="00C60E81">
              <w:rPr>
                <w:sz w:val="14"/>
                <w:szCs w:val="14"/>
              </w:rPr>
              <w:t>G.4.2.5. Görsel sanat alanındaki meslekleri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4.3. Sanat Eleştirisi ve Estetik</w:t>
            </w:r>
          </w:p>
        </w:tc>
        <w:tc>
          <w:tcPr>
            <w:tcW w:w="3260" w:type="dxa"/>
            <w:vAlign w:val="center"/>
          </w:tcPr>
          <w:p w:rsidR="00C60E81" w:rsidRPr="00C60E81" w:rsidRDefault="00C60E81" w:rsidP="00262F51">
            <w:pPr>
              <w:rPr>
                <w:sz w:val="14"/>
                <w:szCs w:val="14"/>
              </w:rPr>
            </w:pPr>
            <w:r w:rsidRPr="00C60E81">
              <w:rPr>
                <w:sz w:val="14"/>
                <w:szCs w:val="14"/>
              </w:rPr>
              <w:t>G.4.3.2. Bir sanat eserini seçmesindeki tercih sebebini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4.3. Sanat Eleştirisi ve Estetik</w:t>
            </w:r>
          </w:p>
        </w:tc>
        <w:tc>
          <w:tcPr>
            <w:tcW w:w="3260" w:type="dxa"/>
            <w:vAlign w:val="center"/>
          </w:tcPr>
          <w:p w:rsidR="00C60E81" w:rsidRPr="00C60E81" w:rsidRDefault="00C60E81" w:rsidP="00262F51">
            <w:pPr>
              <w:rPr>
                <w:sz w:val="14"/>
                <w:szCs w:val="14"/>
              </w:rPr>
            </w:pPr>
            <w:r w:rsidRPr="00C60E81">
              <w:rPr>
                <w:sz w:val="14"/>
                <w:szCs w:val="14"/>
              </w:rPr>
              <w:t>G.4.3.3. Estetik tercihlerin kişilere göre nasıl değiştiğini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Sanat Eleştirisi ve Estetik</w:t>
            </w:r>
          </w:p>
        </w:tc>
        <w:tc>
          <w:tcPr>
            <w:tcW w:w="2693" w:type="dxa"/>
            <w:vAlign w:val="center"/>
          </w:tcPr>
          <w:p w:rsidR="00C60E81" w:rsidRPr="00C60E81" w:rsidRDefault="00C60E81" w:rsidP="00262F51">
            <w:pPr>
              <w:rPr>
                <w:sz w:val="14"/>
                <w:szCs w:val="14"/>
              </w:rPr>
            </w:pPr>
            <w:r w:rsidRPr="00C60E81">
              <w:rPr>
                <w:sz w:val="14"/>
                <w:szCs w:val="14"/>
              </w:rPr>
              <w:t>4.3. Sanat Eleştirisi ve Estetik</w:t>
            </w:r>
          </w:p>
        </w:tc>
        <w:tc>
          <w:tcPr>
            <w:tcW w:w="3260" w:type="dxa"/>
            <w:vAlign w:val="center"/>
          </w:tcPr>
          <w:p w:rsidR="00C60E81" w:rsidRPr="00C60E81" w:rsidRDefault="00C60E81" w:rsidP="00262F51">
            <w:pPr>
              <w:rPr>
                <w:sz w:val="14"/>
                <w:szCs w:val="14"/>
              </w:rPr>
            </w:pPr>
            <w:r w:rsidRPr="00C60E81">
              <w:rPr>
                <w:sz w:val="14"/>
                <w:szCs w:val="14"/>
              </w:rPr>
              <w:t>G.4.3.4. Görsel sanat alanındaki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G.4.1.3. Görsel sanat çalışmasında kompozisyon birliğini oluşturmak için seçimler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G.4.1.4. İki boyutlu yüzey üzerinde derinlik etkisi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G.4.1.5. Gözleme dayalı çizimlerinde kontur çizgisini ve gölgeleme tekniklerini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G.4.1.6. Farklı materyalleri kullanarak üç boyutlu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Görsel İletişim ve Biçimlendirme</w:t>
            </w:r>
          </w:p>
        </w:tc>
        <w:tc>
          <w:tcPr>
            <w:tcW w:w="2693" w:type="dxa"/>
            <w:vAlign w:val="center"/>
          </w:tcPr>
          <w:p w:rsidR="00C60E81" w:rsidRPr="00C60E81" w:rsidRDefault="00C60E81" w:rsidP="00262F51">
            <w:pPr>
              <w:rPr>
                <w:sz w:val="14"/>
                <w:szCs w:val="14"/>
              </w:rPr>
            </w:pPr>
            <w:r w:rsidRPr="00C60E81">
              <w:rPr>
                <w:sz w:val="14"/>
                <w:szCs w:val="14"/>
              </w:rPr>
              <w:t>4.1. Görsel İletişim ve Biçimlendirme</w:t>
            </w:r>
          </w:p>
        </w:tc>
        <w:tc>
          <w:tcPr>
            <w:tcW w:w="3260" w:type="dxa"/>
            <w:vAlign w:val="center"/>
          </w:tcPr>
          <w:p w:rsidR="00C60E81" w:rsidRPr="00C60E81" w:rsidRDefault="00C60E81" w:rsidP="00262F51">
            <w:pPr>
              <w:rPr>
                <w:sz w:val="14"/>
                <w:szCs w:val="14"/>
              </w:rPr>
            </w:pPr>
            <w:r w:rsidRPr="00C60E81">
              <w:rPr>
                <w:sz w:val="14"/>
                <w:szCs w:val="14"/>
              </w:rPr>
              <w:t>G.4.1.7. Görsel sanat çalışmalarını oluştururken sanat elemanları ve tasarım ilkelerini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