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5.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bölümlerini ve okulda çalışan personeli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yakınındaki çevreyi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kurallarının oluşturulmasına katkı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çevresinde risk oluşturabilecek durum ve ortamlara karşı kendini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Kimden nereden ne zaman ve nasıl yardım isteyebileceğini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sınıf kurallarına uyulmadığında ortaya çıkabilecek sonuçları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ve sınıf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eğitsel imkânları hakkında bilgi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Sanatsal ve sportif etkinliklerden hoşlandıklarını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 hazırlığına ilişkin sorumluluklarını üstlenir.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Okulunun ve sınıfının bir üyesi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gelişimi için amaçlar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kurmada karakter güçlerini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İyi bir dinleyici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Beden dilinin iletişimdeki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Sanatsal ve sportif etkinliklerden başarabildiklerini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Çalışma ve üretmenin insan yaşamındaki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meslek sahibi olmanın kendisi ve toplum için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Geleceği hayal ederek yaşam amaçları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ilişkilerini sürdürme konusunda yapabileceklerini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Değişen duygu durumlarını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Başkalarının duygu ve düşüncelerini anlamak için etkili dinleme stratejilerini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Başkalarının bakış açısının kendi bakış açısından farklı olabileceğini kabul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Kültürel farklılıklara duyarlı bir bakış açısı geliştir.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Yardım etme becerilerini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Büyüme ve gelişme sürecinde bireysel farklılıklar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Büyüme ve gelişmenin yaşamın doğal bir parçası olduğunu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Sanal arkadaşlığı arkadaşlık ilişkileri kapsamında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Çatışmanın ve anlaşmazlıkların yaşamın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Gerektiğinde arkadaşlığını sonlandırır.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amaçlarını gerçekleştirme konusunda kendini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Karar verme sürecini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 seçiminde karar verme becerisini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 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