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REHBERLK ALANI 7. SINIF  SıNıF REHBERLK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Yeni durumlar ve değişimlerle ilgili duygularını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etkili kullanmanın akademik gelişimine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Zamanını etkili kullanmanın akademik gelişimine etkisini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Eğitsel çabanın akademik hedeflere ulaşmadaki etkisini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Akademik çalışmalarını zamanında bitirmede kararlı olur.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Yapabildiği ve hoşlandığı etkinliklere dayalı olarak ilgi ve yeteneklerine örnekler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İlgi ve hobilerini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İlgi ve hobilerini ayırt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Akademik çalışmaları ile ilgili değişen durumlara uygun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Mesleklerle ilgili bilgi kaynaklarına ulaşır.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Her bireyin hak ve sorumlulukları olduğunu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Kendisi için verimli öğrenme ve ders çalışma koşullarını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Öğrenme etkinliklerine yönelik duygu ve</w:t>
              <w:br/>
              <w:t>düşüncelerini ifade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Arkadaşlarının olumlu özelliklerini takdir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Arkadaşlık ilişkilerinde yaşadığı sorunları yapıcı yollarla çözer.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Derste dinleme not alma ve soru sorma gibi teknikleri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Belleğini güçlendirecek stratejileri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hazırlanmayı etkileyen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Sınavlara hazırlanma davranışlarını gözden geçirir.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Sosyal ipuçlarını yorumlayarak uygun tepkiler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Bilişsel yeterlilikleri ve kişilik özelliklerini</w:t>
              <w:br/>
              <w:t>geliştirebileceğine inanır.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Zorbalık ve türlerini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Zorbalıkla baş etme yollarını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Yetenekleriyle derslerin etkinliklerini</w:t>
              <w:br/>
              <w:t>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Yetenekleriyle mesleklerin özelliklerini</w:t>
              <w:br/>
              <w:t>ilişkilendirir.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Bilişim teknolojileri kullanımında kendini yönetir.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Karakter güçleriyle iyi oluşu arasında bağ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Sahip olduğu karakter güçlerini geliştirmek için çaba gösterir.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Baskı altında serinkanlı davranışlar sergiler.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Bir ürün ortaya koymanın zaman çaba ve sabır gerektirdiğini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Başarı ve başarısızlık durumlarını açıklama biçimlerini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Okulun kendisi için önemini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Bu zamana kadar verdiği kararları karar verme sürecini etkileyen faktörler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Karar verme basamaklarını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Karar verme basamaklarını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Sınıf rehberlik programı</w:t>
              <w:br/>
              <w:t>etkinliklerineyaşantılarına ilişkin duygu ve düşüncelerini yansıtır.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