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REHBERLK ALANI 9. SINIF  SıNıF REHBERLK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Okulun yakın çevresini bölümlerini ve okulda çalışan personeli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Eğitim öğretim sürecine ilişkin yönetmeliklerin kendisini ilgilendiren kısımları hakkında bilgi sahibi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İlgi ve hobilerini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Okulunun ve sınıfının bir üyesi olduğunu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Okul hazırlığına ilişkin sorumluluklarını üstlenir.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Okulun eğitsel imkânları hakkında bilgi edinir.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Yaşam değerlerinin farkına varır.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Kendi mesleki değerlerinin farkına varır.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Kendi mesleki değerlerinin farkına varır.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Akademik gelişimi için amaçlar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Okula devam etme ile akademik gelişimi arasındaki ilişkiyi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Kişilerarası ilişkilerde duyguları ifade etmenin önemini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Yaşam değerleri ile mesleki değerlerini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Okul ve çevresinde risk oluşturabilecek durum ve ortamlara karşı kendisini korur.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Kısa ve uzun vadeli kariyer amaçlarını tekrar inceler.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Fiziksel duygusal sosyal ve kültürel açıdan bireysel farklılıkları kabul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Mesleklerin zaman içindeki değişimini ve gelişimini takip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Zorbalık ve türlerini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Başlangıç sosyal becerileri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Başlangıç sosyal becerileri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İyilik hâlini destekleyen davranışlar açısından kendini gözden geçirir.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Kendi özellikleriyle kariyer kararlarını ilişkilendirir.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Siber zorbalığın yaşamındaki etkilerini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Zorbalıkla baş etme yollarını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Sanal arkadaşlığı arkadaşlık ilişkileri kapsamında sorgular.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Sahip olduğu karakter güçlerini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Sahip olduğu karakter güçlerini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Alanbölümdalders seçiminde ilgi yetenek ve mesleki değerleri dikkate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Alanbölümdalders seçiminde ilgi yetenek ve mesleki değerleri dikkate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Toplumsal rollerinin gerektirdiği sorumlulukları yerine getirmediğinde karşılaşabileceği sonuçları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Sahip olduğu karakter güçlerini zorluklar karşısında kullanmayı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Kariyer hazırlığı sürecinde belirlediği amaçlar doğrultusunda alandalders seçiminde karar verme becerisini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Kariyer hazırlığı sürecinde belirlediği amaçlar doğrultusunda alandalders seçiminde karar verme becerisini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Kimden nereden ne zaman ve nasıl yardım isteyebileceğini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Akademik amaçlarını gerçekleştirme konusunda kendini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Sınıf rehberlik programı etkinliklerineyaşantılarına ilişkin duygu ve düşüncelerini yansıtır.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