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349220" w14:textId="591FE48F" w:rsidR="4606F231" w:rsidRDefault="278592C5" w:rsidP="278592C5">
      <w:pPr>
        <w:rPr>
          <w:rFonts w:ascii="Calibri" w:eastAsia="Calibri" w:hAnsi="Calibri" w:cs="Calibri"/>
          <w:b/>
          <w:bCs/>
          <w:sz w:val="32"/>
          <w:szCs w:val="32"/>
          <w:u w:val="single"/>
        </w:rPr>
      </w:pPr>
      <w:r w:rsidRPr="278592C5">
        <w:rPr>
          <w:rFonts w:ascii="Calibri" w:eastAsia="Calibri" w:hAnsi="Calibri" w:cs="Calibri"/>
          <w:b/>
          <w:bCs/>
          <w:sz w:val="28"/>
          <w:szCs w:val="28"/>
          <w:u w:val="single"/>
        </w:rPr>
        <w:t xml:space="preserve">2D Physical World Report </w:t>
      </w:r>
      <w:r w:rsidRPr="278592C5">
        <w:rPr>
          <w:rFonts w:ascii="Calibri" w:eastAsia="Calibri" w:hAnsi="Calibri" w:cs="Calibri"/>
          <w:sz w:val="28"/>
          <w:szCs w:val="28"/>
        </w:rPr>
        <w:t xml:space="preserve">– F07 Group7 </w:t>
      </w:r>
    </w:p>
    <w:p w14:paraId="5E05FACE" w14:textId="77777777" w:rsidR="00AF495E" w:rsidRDefault="278592C5" w:rsidP="278592C5">
      <w:pPr>
        <w:rPr>
          <w:rFonts w:ascii="Calibri" w:eastAsia="Calibri" w:hAnsi="Calibri" w:cs="Calibri"/>
        </w:rPr>
      </w:pPr>
      <w:r w:rsidRPr="278592C5">
        <w:rPr>
          <w:rFonts w:ascii="Calibri" w:eastAsia="Calibri" w:hAnsi="Calibri" w:cs="Calibri"/>
        </w:rPr>
        <w:t xml:space="preserve">Members: </w:t>
      </w:r>
    </w:p>
    <w:p w14:paraId="3755F354" w14:textId="4CC288C6" w:rsidR="4606F231" w:rsidRDefault="278592C5" w:rsidP="278592C5">
      <w:pPr>
        <w:rPr>
          <w:rFonts w:ascii="Calibri" w:eastAsia="Calibri" w:hAnsi="Calibri" w:cs="Calibri"/>
          <w:b/>
          <w:bCs/>
          <w:sz w:val="32"/>
          <w:szCs w:val="32"/>
          <w:u w:val="single"/>
        </w:rPr>
      </w:pPr>
      <w:r w:rsidRPr="278592C5">
        <w:rPr>
          <w:rFonts w:ascii="Calibri" w:eastAsia="Calibri" w:hAnsi="Calibri" w:cs="Calibri"/>
          <w:sz w:val="21"/>
          <w:szCs w:val="21"/>
        </w:rPr>
        <w:t>Ang Jing Yuen Andre (1003308)</w:t>
      </w:r>
      <w:r w:rsidRPr="278592C5">
        <w:rPr>
          <w:rFonts w:ascii="Calibri" w:eastAsia="Calibri" w:hAnsi="Calibri" w:cs="Calibri"/>
        </w:rPr>
        <w:t xml:space="preserve">, Cao Bing Quan </w:t>
      </w:r>
      <w:r w:rsidRPr="278592C5">
        <w:rPr>
          <w:rFonts w:ascii="Calibri" w:eastAsia="Calibri" w:hAnsi="Calibri" w:cs="Calibri"/>
          <w:sz w:val="21"/>
          <w:szCs w:val="21"/>
        </w:rPr>
        <w:t>(1003881)</w:t>
      </w:r>
      <w:r w:rsidRPr="278592C5">
        <w:rPr>
          <w:rFonts w:ascii="Calibri" w:eastAsia="Calibri" w:hAnsi="Calibri" w:cs="Calibri"/>
        </w:rPr>
        <w:t xml:space="preserve">, Dionetta Young (1003735), Lan </w:t>
      </w:r>
      <w:proofErr w:type="spellStart"/>
      <w:r w:rsidRPr="278592C5">
        <w:rPr>
          <w:rFonts w:ascii="Calibri" w:eastAsia="Calibri" w:hAnsi="Calibri" w:cs="Calibri"/>
        </w:rPr>
        <w:t>XiaoJin</w:t>
      </w:r>
      <w:proofErr w:type="spellEnd"/>
      <w:r w:rsidRPr="278592C5">
        <w:rPr>
          <w:rFonts w:ascii="Calibri" w:eastAsia="Calibri" w:hAnsi="Calibri" w:cs="Calibri"/>
          <w:sz w:val="21"/>
          <w:szCs w:val="21"/>
        </w:rPr>
        <w:t xml:space="preserve"> (1003773), Tim Yap Ming </w:t>
      </w:r>
      <w:proofErr w:type="spellStart"/>
      <w:r w:rsidRPr="278592C5">
        <w:rPr>
          <w:rFonts w:ascii="Calibri" w:eastAsia="Calibri" w:hAnsi="Calibri" w:cs="Calibri"/>
          <w:sz w:val="21"/>
          <w:szCs w:val="21"/>
        </w:rPr>
        <w:t>En</w:t>
      </w:r>
      <w:proofErr w:type="spellEnd"/>
      <w:r w:rsidRPr="278592C5">
        <w:rPr>
          <w:rFonts w:ascii="Calibri" w:eastAsia="Calibri" w:hAnsi="Calibri" w:cs="Calibri"/>
          <w:sz w:val="21"/>
          <w:szCs w:val="21"/>
        </w:rPr>
        <w:t xml:space="preserve"> (1003495)</w:t>
      </w:r>
    </w:p>
    <w:p w14:paraId="267FB5E9" w14:textId="39A8457E" w:rsidR="4606F231" w:rsidRDefault="4606F231">
      <w:pPr>
        <w:rPr>
          <w:rFonts w:ascii="Calibri" w:eastAsia="Calibri" w:hAnsi="Calibri" w:cs="Calibri"/>
          <w:sz w:val="26"/>
          <w:szCs w:val="26"/>
          <w:u w:val="single"/>
        </w:rPr>
      </w:pPr>
      <w:r w:rsidRPr="278592C5">
        <w:rPr>
          <w:rFonts w:ascii="Calibri" w:eastAsia="Calibri" w:hAnsi="Calibri" w:cs="Calibri"/>
          <w:sz w:val="26"/>
          <w:szCs w:val="26"/>
          <w:u w:val="single"/>
        </w:rPr>
        <w:t>1) Introduction</w:t>
      </w:r>
    </w:p>
    <w:p w14:paraId="15465304" w14:textId="6338A0AD" w:rsidR="4606F231" w:rsidRDefault="278592C5" w:rsidP="278592C5">
      <w:pPr>
        <w:rPr>
          <w:rFonts w:ascii="Calibri" w:eastAsia="Calibri" w:hAnsi="Calibri" w:cs="Calibri"/>
        </w:rPr>
      </w:pPr>
      <w:r>
        <w:t xml:space="preserve">Waiting for a thermometer to read the temperature of an object is often long and inconvenient. This is because the thermometer must be at thermal equilibrium with the object to obtain an accurate reading and is dependent on thermometer heat capacity and heat transfer rate. To overcome this challenge, our group aims to create a better world by design, where cumbersome temperature waiting times can be greatly </w:t>
      </w:r>
      <w:proofErr w:type="spellStart"/>
      <w:r>
        <w:t>minimised</w:t>
      </w:r>
      <w:proofErr w:type="spellEnd"/>
      <w:r>
        <w:t xml:space="preserve"> without compromising the accuracy of the readings.  By implementing concepts on linear regression, heat transfer modes and heat capacity, we aim to create a program </w:t>
      </w:r>
      <w:r w:rsidRPr="278592C5">
        <w:rPr>
          <w:rFonts w:ascii="Calibri" w:eastAsia="Calibri" w:hAnsi="Calibri" w:cs="Calibri"/>
        </w:rPr>
        <w:t xml:space="preserve">that applies machine learning and statistical analysis to read data from a DS18B20 temperature sensor in a water bath and predict its temperature such that it is within +- 1.5 ℃ of commercial thermometer reading in a time span of less than 30 seconds.  Real-time results will be displayed on our custom </w:t>
      </w:r>
      <w:proofErr w:type="spellStart"/>
      <w:r w:rsidRPr="278592C5">
        <w:rPr>
          <w:rFonts w:ascii="Calibri" w:eastAsia="Calibri" w:hAnsi="Calibri" w:cs="Calibri"/>
        </w:rPr>
        <w:t>Kivy</w:t>
      </w:r>
      <w:proofErr w:type="spellEnd"/>
      <w:r w:rsidRPr="278592C5">
        <w:rPr>
          <w:rFonts w:ascii="Calibri" w:eastAsia="Calibri" w:hAnsi="Calibri" w:cs="Calibri"/>
        </w:rPr>
        <w:t xml:space="preserve"> GUI to offer user-friendly interface. We expect our solution to provide the user with fast and accurately predicted temperatures within the range of 10℃ to 60℃.</w:t>
      </w:r>
    </w:p>
    <w:p w14:paraId="0EC1D389" w14:textId="1555364C" w:rsidR="4606F231" w:rsidRDefault="4606F231">
      <w:pPr>
        <w:rPr>
          <w:rFonts w:ascii="Calibri" w:eastAsia="Calibri" w:hAnsi="Calibri" w:cs="Calibri"/>
          <w:sz w:val="26"/>
          <w:szCs w:val="26"/>
          <w:u w:val="single"/>
        </w:rPr>
      </w:pPr>
      <w:r w:rsidRPr="278592C5">
        <w:rPr>
          <w:rFonts w:ascii="Calibri" w:eastAsia="Calibri" w:hAnsi="Calibri" w:cs="Calibri"/>
          <w:sz w:val="26"/>
          <w:szCs w:val="26"/>
          <w:u w:val="single"/>
        </w:rPr>
        <w:t>2) Methods</w:t>
      </w:r>
    </w:p>
    <w:p w14:paraId="2192B794" w14:textId="499FD691" w:rsidR="4606F231" w:rsidRDefault="076A4859" w:rsidP="4606F231">
      <w:pPr>
        <w:rPr>
          <w:rFonts w:ascii="Calibri" w:eastAsia="Calibri" w:hAnsi="Calibri" w:cs="Calibri"/>
        </w:rPr>
      </w:pPr>
      <w:r w:rsidRPr="076A4859">
        <w:rPr>
          <w:rFonts w:ascii="Calibri" w:eastAsia="Calibri" w:hAnsi="Calibri" w:cs="Calibri"/>
        </w:rPr>
        <w:t xml:space="preserve">Our setup consists of a </w:t>
      </w:r>
      <w:r w:rsidR="278592C5" w:rsidRPr="278592C5">
        <w:rPr>
          <w:rFonts w:ascii="Calibri" w:eastAsia="Calibri" w:hAnsi="Calibri" w:cs="Calibri"/>
        </w:rPr>
        <w:t>1L</w:t>
      </w:r>
      <w:r w:rsidRPr="076A4859">
        <w:rPr>
          <w:rFonts w:ascii="Calibri" w:eastAsia="Calibri" w:hAnsi="Calibri" w:cs="Calibri"/>
        </w:rPr>
        <w:t xml:space="preserve"> water bath in an insulated Styrofoam container, one DS18B20 temperature sensor, a laboratory thermometer, a Raspberry Pi and a </w:t>
      </w:r>
      <w:proofErr w:type="spellStart"/>
      <w:r w:rsidRPr="076A4859">
        <w:rPr>
          <w:rFonts w:ascii="Calibri" w:eastAsia="Calibri" w:hAnsi="Calibri" w:cs="Calibri"/>
        </w:rPr>
        <w:t>SmartPiTouch</w:t>
      </w:r>
      <w:proofErr w:type="spellEnd"/>
      <w:r w:rsidRPr="076A4859">
        <w:rPr>
          <w:rFonts w:ascii="Calibri" w:eastAsia="Calibri" w:hAnsi="Calibri" w:cs="Calibri"/>
        </w:rPr>
        <w:t xml:space="preserve"> for </w:t>
      </w:r>
      <w:proofErr w:type="spellStart"/>
      <w:r w:rsidR="278592C5" w:rsidRPr="278592C5">
        <w:rPr>
          <w:rFonts w:ascii="Calibri" w:eastAsia="Calibri" w:hAnsi="Calibri" w:cs="Calibri"/>
        </w:rPr>
        <w:t>Kivy</w:t>
      </w:r>
      <w:proofErr w:type="spellEnd"/>
      <w:r w:rsidR="278592C5" w:rsidRPr="278592C5">
        <w:rPr>
          <w:rFonts w:ascii="Calibri" w:eastAsia="Calibri" w:hAnsi="Calibri" w:cs="Calibri"/>
        </w:rPr>
        <w:t xml:space="preserve"> GUI</w:t>
      </w:r>
      <w:r w:rsidRPr="076A4859">
        <w:rPr>
          <w:rFonts w:ascii="Calibri" w:eastAsia="Calibri" w:hAnsi="Calibri" w:cs="Calibri"/>
        </w:rPr>
        <w:t xml:space="preserve"> display.</w:t>
      </w:r>
    </w:p>
    <w:p w14:paraId="7045435C" w14:textId="05C56F41" w:rsidR="278592C5" w:rsidRPr="008959D7" w:rsidRDefault="3508FE25" w:rsidP="008959D7">
      <w:pPr>
        <w:rPr>
          <w:rFonts w:ascii="Calibri" w:eastAsia="Calibri" w:hAnsi="Calibri" w:cs="Calibri"/>
        </w:rPr>
      </w:pPr>
      <w:r w:rsidRPr="3508FE25">
        <w:rPr>
          <w:rFonts w:ascii="Calibri" w:eastAsia="Calibri" w:hAnsi="Calibri" w:cs="Calibri"/>
        </w:rPr>
        <w:t>Assuming no work done by or on the temperature sensor,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1255"/>
      </w:tblGrid>
      <w:tr w:rsidR="000A78E0" w14:paraId="3538CE86" w14:textId="77777777" w:rsidTr="000A78E0">
        <w:trPr>
          <w:trHeight w:val="557"/>
        </w:trPr>
        <w:tc>
          <w:tcPr>
            <w:tcW w:w="1255" w:type="dxa"/>
          </w:tcPr>
          <w:p w14:paraId="7F468E67" w14:textId="77777777" w:rsidR="000A78E0" w:rsidRDefault="000A78E0" w:rsidP="1EA3172B">
            <w:pPr>
              <w:jc w:val="center"/>
              <w:rPr>
                <w:rFonts w:ascii="Calibri" w:eastAsia="Calibri" w:hAnsi="Calibri" w:cs="Calibri"/>
                <w:sz w:val="21"/>
                <w:szCs w:val="21"/>
              </w:rPr>
            </w:pPr>
          </w:p>
        </w:tc>
        <w:tc>
          <w:tcPr>
            <w:tcW w:w="6840" w:type="dxa"/>
          </w:tcPr>
          <w:p w14:paraId="50D207B8" w14:textId="76E05111" w:rsidR="000A78E0" w:rsidRDefault="003C6DD6" w:rsidP="000A78E0">
            <w:pPr>
              <w:jc w:val="center"/>
              <w:rPr>
                <w:rFonts w:ascii="Calibri" w:eastAsia="Calibri" w:hAnsi="Calibri" w:cs="Calibri"/>
                <w:sz w:val="21"/>
                <w:szCs w:val="21"/>
              </w:rPr>
            </w:pPr>
            <m:oMathPara>
              <m:oMath>
                <m:sSub>
                  <m:sSubPr>
                    <m:ctrlPr>
                      <w:rPr>
                        <w:rFonts w:ascii="Cambria Math" w:eastAsia="Calibri" w:hAnsi="Cambria Math" w:cs="Calibri"/>
                        <w:i/>
                        <w:sz w:val="21"/>
                        <w:szCs w:val="21"/>
                      </w:rPr>
                    </m:ctrlPr>
                  </m:sSubPr>
                  <m:e>
                    <m:r>
                      <w:rPr>
                        <w:rFonts w:ascii="Cambria Math" w:eastAsia="Calibri" w:hAnsi="Cambria Math" w:cs="Calibri"/>
                        <w:sz w:val="21"/>
                        <w:szCs w:val="21"/>
                      </w:rPr>
                      <m:t>T</m:t>
                    </m:r>
                  </m:e>
                  <m:sub>
                    <m:r>
                      <w:rPr>
                        <w:rFonts w:ascii="Cambria Math" w:eastAsia="Calibri" w:hAnsi="Cambria Math" w:cs="Calibri"/>
                        <w:sz w:val="21"/>
                        <w:szCs w:val="21"/>
                      </w:rPr>
                      <m:t>w</m:t>
                    </m:r>
                  </m:sub>
                </m:sSub>
                <m:r>
                  <w:rPr>
                    <w:rFonts w:ascii="Cambria Math" w:eastAsia="Calibri" w:hAnsi="Cambria Math" w:cs="Calibri"/>
                    <w:sz w:val="21"/>
                    <w:szCs w:val="21"/>
                  </w:rPr>
                  <m:t>=</m:t>
                </m:r>
                <m:f>
                  <m:fPr>
                    <m:ctrlPr>
                      <w:rPr>
                        <w:rFonts w:ascii="Cambria Math" w:eastAsia="Calibri" w:hAnsi="Cambria Math" w:cs="Calibri"/>
                        <w:i/>
                        <w:sz w:val="21"/>
                        <w:szCs w:val="21"/>
                      </w:rPr>
                    </m:ctrlPr>
                  </m:fPr>
                  <m:num>
                    <m:sSub>
                      <m:sSubPr>
                        <m:ctrlPr>
                          <w:rPr>
                            <w:rFonts w:ascii="Cambria Math" w:eastAsia="Calibri" w:hAnsi="Cambria Math" w:cs="Calibri"/>
                            <w:i/>
                            <w:sz w:val="21"/>
                            <w:szCs w:val="21"/>
                          </w:rPr>
                        </m:ctrlPr>
                      </m:sSubPr>
                      <m:e>
                        <m:r>
                          <w:rPr>
                            <w:rFonts w:ascii="Cambria Math" w:eastAsia="Calibri" w:hAnsi="Cambria Math" w:cs="Calibri"/>
                            <w:sz w:val="21"/>
                            <w:szCs w:val="21"/>
                          </w:rPr>
                          <m:t>C</m:t>
                        </m:r>
                      </m:e>
                      <m:sub>
                        <m:r>
                          <w:rPr>
                            <w:rFonts w:ascii="Cambria Math" w:eastAsia="Calibri" w:hAnsi="Cambria Math" w:cs="Calibri"/>
                            <w:sz w:val="21"/>
                            <w:szCs w:val="21"/>
                          </w:rPr>
                          <m:t>s</m:t>
                        </m:r>
                      </m:sub>
                    </m:sSub>
                  </m:num>
                  <m:den>
                    <m:r>
                      <w:rPr>
                        <w:rFonts w:ascii="Cambria Math" w:eastAsia="Calibri" w:hAnsi="Cambria Math" w:cs="Calibri"/>
                        <w:sz w:val="21"/>
                        <w:szCs w:val="21"/>
                      </w:rPr>
                      <m:t>λ</m:t>
                    </m:r>
                  </m:den>
                </m:f>
                <m:f>
                  <m:fPr>
                    <m:ctrlPr>
                      <w:rPr>
                        <w:rFonts w:ascii="Cambria Math" w:eastAsia="Calibri" w:hAnsi="Cambria Math" w:cs="Calibri"/>
                        <w:i/>
                        <w:sz w:val="21"/>
                        <w:szCs w:val="21"/>
                      </w:rPr>
                    </m:ctrlPr>
                  </m:fPr>
                  <m:num>
                    <m:r>
                      <w:rPr>
                        <w:rFonts w:ascii="Cambria Math" w:eastAsia="Calibri" w:hAnsi="Cambria Math" w:cs="Calibri"/>
                        <w:sz w:val="21"/>
                        <w:szCs w:val="21"/>
                      </w:rPr>
                      <m:t>d</m:t>
                    </m:r>
                    <m:sSub>
                      <m:sSubPr>
                        <m:ctrlPr>
                          <w:rPr>
                            <w:rFonts w:ascii="Cambria Math" w:eastAsia="Calibri" w:hAnsi="Cambria Math" w:cs="Calibri"/>
                            <w:i/>
                            <w:sz w:val="21"/>
                            <w:szCs w:val="21"/>
                          </w:rPr>
                        </m:ctrlPr>
                      </m:sSubPr>
                      <m:e>
                        <m:r>
                          <w:rPr>
                            <w:rFonts w:ascii="Cambria Math" w:eastAsia="Calibri" w:hAnsi="Cambria Math" w:cs="Calibri"/>
                            <w:sz w:val="21"/>
                            <w:szCs w:val="21"/>
                          </w:rPr>
                          <m:t>T</m:t>
                        </m:r>
                      </m:e>
                      <m:sub>
                        <m:r>
                          <w:rPr>
                            <w:rFonts w:ascii="Cambria Math" w:eastAsia="Calibri" w:hAnsi="Cambria Math" w:cs="Calibri"/>
                            <w:sz w:val="21"/>
                            <w:szCs w:val="21"/>
                          </w:rPr>
                          <m:t>s</m:t>
                        </m:r>
                      </m:sub>
                    </m:sSub>
                  </m:num>
                  <m:den>
                    <m:r>
                      <w:rPr>
                        <w:rFonts w:ascii="Cambria Math" w:eastAsia="Calibri" w:hAnsi="Cambria Math" w:cs="Calibri"/>
                        <w:sz w:val="21"/>
                        <w:szCs w:val="21"/>
                      </w:rPr>
                      <m:t>dt</m:t>
                    </m:r>
                  </m:den>
                </m:f>
                <m:r>
                  <w:rPr>
                    <w:rFonts w:ascii="Cambria Math" w:eastAsia="Calibri" w:hAnsi="Cambria Math" w:cs="Calibri"/>
                    <w:sz w:val="21"/>
                    <w:szCs w:val="21"/>
                  </w:rPr>
                  <m:t>+</m:t>
                </m:r>
                <m:sSub>
                  <m:sSubPr>
                    <m:ctrlPr>
                      <w:rPr>
                        <w:rFonts w:ascii="Cambria Math" w:eastAsia="Calibri" w:hAnsi="Cambria Math" w:cs="Calibri"/>
                        <w:i/>
                        <w:sz w:val="21"/>
                        <w:szCs w:val="21"/>
                      </w:rPr>
                    </m:ctrlPr>
                  </m:sSubPr>
                  <m:e>
                    <m:r>
                      <w:rPr>
                        <w:rFonts w:ascii="Cambria Math" w:eastAsia="Calibri" w:hAnsi="Cambria Math" w:cs="Calibri"/>
                        <w:sz w:val="21"/>
                        <w:szCs w:val="21"/>
                      </w:rPr>
                      <m:t>T</m:t>
                    </m:r>
                  </m:e>
                  <m:sub>
                    <m:r>
                      <w:rPr>
                        <w:rFonts w:ascii="Cambria Math" w:eastAsia="Calibri" w:hAnsi="Cambria Math" w:cs="Calibri"/>
                        <w:sz w:val="21"/>
                        <w:szCs w:val="21"/>
                      </w:rPr>
                      <m:t>s</m:t>
                    </m:r>
                  </m:sub>
                </m:sSub>
              </m:oMath>
            </m:oMathPara>
          </w:p>
        </w:tc>
        <w:tc>
          <w:tcPr>
            <w:tcW w:w="1255" w:type="dxa"/>
          </w:tcPr>
          <w:p w14:paraId="247EF2E4" w14:textId="00B30E8E" w:rsidR="000A78E0" w:rsidRDefault="000A78E0" w:rsidP="1EA3172B">
            <w:pPr>
              <w:jc w:val="center"/>
              <w:rPr>
                <w:rFonts w:ascii="Calibri" w:eastAsia="Calibri" w:hAnsi="Calibri" w:cs="Calibri"/>
                <w:sz w:val="21"/>
                <w:szCs w:val="21"/>
              </w:rPr>
            </w:pPr>
            <w:r>
              <w:rPr>
                <w:rFonts w:ascii="Calibri" w:eastAsia="Calibri" w:hAnsi="Calibri" w:cs="Calibri"/>
                <w:sz w:val="21"/>
                <w:szCs w:val="21"/>
              </w:rPr>
              <w:t>(1)</w:t>
            </w:r>
          </w:p>
        </w:tc>
      </w:tr>
    </w:tbl>
    <w:p w14:paraId="51EC8A86" w14:textId="48413F23" w:rsidR="006450A7" w:rsidRPr="00901CDE" w:rsidRDefault="00C23896" w:rsidP="278592C5">
      <w:r w:rsidRPr="278592C5">
        <w:t xml:space="preserve">Based on equation (1) (Refer to Appendix), it allows us to </w:t>
      </w:r>
      <w:proofErr w:type="spellStart"/>
      <w:r w:rsidRPr="278592C5">
        <w:t>linearise</w:t>
      </w:r>
      <w:proofErr w:type="spellEnd"/>
      <w:r w:rsidRPr="278592C5">
        <w:t xml:space="preserve"> the initial equation such that it is a linear equation with the temperature of the water bath,</w:t>
      </w:r>
      <w:r w:rsidR="278592C5" w:rsidRPr="278592C5">
        <w:t xml:space="preserve"> T</w:t>
      </w:r>
      <w:r w:rsidR="278592C5" w:rsidRPr="278592C5">
        <w:rPr>
          <w:vertAlign w:val="subscript"/>
        </w:rPr>
        <w:t>w</w:t>
      </w:r>
      <w:r w:rsidR="278592C5" w:rsidRPr="278592C5">
        <w:t xml:space="preserve"> , as the y-axis values, the average initial gradient of the temperature of the temperature sensor against time,</w:t>
      </w:r>
      <m:oMath>
        <m:f>
          <m:fPr>
            <m:ctrlPr>
              <w:rPr>
                <w:rFonts w:ascii="Cambria Math" w:eastAsia="Calibri" w:hAnsi="Cambria Math" w:cs="Calibri"/>
                <w:i/>
                <w:sz w:val="21"/>
                <w:szCs w:val="21"/>
              </w:rPr>
            </m:ctrlPr>
          </m:fPr>
          <m:num>
            <m:r>
              <w:rPr>
                <w:rFonts w:ascii="Cambria Math" w:eastAsia="Calibri" w:hAnsi="Cambria Math" w:cs="Calibri"/>
                <w:sz w:val="21"/>
                <w:szCs w:val="21"/>
              </w:rPr>
              <m:t>d</m:t>
            </m:r>
            <m:sSub>
              <m:sSubPr>
                <m:ctrlPr>
                  <w:rPr>
                    <w:rFonts w:ascii="Cambria Math" w:eastAsia="Calibri" w:hAnsi="Cambria Math" w:cs="Calibri"/>
                    <w:i/>
                    <w:sz w:val="21"/>
                    <w:szCs w:val="21"/>
                  </w:rPr>
                </m:ctrlPr>
              </m:sSubPr>
              <m:e>
                <m:r>
                  <w:rPr>
                    <w:rFonts w:ascii="Cambria Math" w:eastAsia="Calibri" w:hAnsi="Cambria Math" w:cs="Calibri"/>
                    <w:sz w:val="21"/>
                    <w:szCs w:val="21"/>
                  </w:rPr>
                  <m:t>T</m:t>
                </m:r>
              </m:e>
              <m:sub>
                <m:r>
                  <w:rPr>
                    <w:rFonts w:ascii="Cambria Math" w:eastAsia="Calibri" w:hAnsi="Cambria Math" w:cs="Calibri"/>
                    <w:sz w:val="21"/>
                    <w:szCs w:val="21"/>
                  </w:rPr>
                  <m:t>s</m:t>
                </m:r>
              </m:sub>
            </m:sSub>
          </m:num>
          <m:den>
            <m:r>
              <w:rPr>
                <w:rFonts w:ascii="Cambria Math" w:eastAsia="Calibri" w:hAnsi="Cambria Math" w:cs="Calibri"/>
                <w:sz w:val="21"/>
                <w:szCs w:val="21"/>
              </w:rPr>
              <m:t>dt</m:t>
            </m:r>
          </m:den>
        </m:f>
      </m:oMath>
      <w:r w:rsidR="002958CC" w:rsidRPr="278592C5">
        <w:t xml:space="preserve">, as the x-axis values,  </w:t>
      </w:r>
      <m:oMath>
        <m:f>
          <m:fPr>
            <m:ctrlPr>
              <w:rPr>
                <w:rFonts w:ascii="Cambria Math" w:eastAsia="Calibri" w:hAnsi="Cambria Math" w:cs="Calibri"/>
                <w:i/>
                <w:sz w:val="21"/>
                <w:szCs w:val="21"/>
              </w:rPr>
            </m:ctrlPr>
          </m:fPr>
          <m:num>
            <m:sSub>
              <m:sSubPr>
                <m:ctrlPr>
                  <w:rPr>
                    <w:rFonts w:ascii="Cambria Math" w:eastAsia="Calibri" w:hAnsi="Cambria Math" w:cs="Calibri"/>
                    <w:i/>
                    <w:sz w:val="21"/>
                    <w:szCs w:val="21"/>
                  </w:rPr>
                </m:ctrlPr>
              </m:sSubPr>
              <m:e>
                <m:r>
                  <w:rPr>
                    <w:rFonts w:ascii="Cambria Math" w:eastAsia="Calibri" w:hAnsi="Cambria Math" w:cs="Calibri"/>
                    <w:sz w:val="21"/>
                    <w:szCs w:val="21"/>
                  </w:rPr>
                  <m:t>C</m:t>
                </m:r>
              </m:e>
              <m:sub>
                <m:r>
                  <w:rPr>
                    <w:rFonts w:ascii="Cambria Math" w:eastAsia="Calibri" w:hAnsi="Cambria Math" w:cs="Calibri"/>
                    <w:sz w:val="21"/>
                    <w:szCs w:val="21"/>
                  </w:rPr>
                  <m:t>s</m:t>
                </m:r>
              </m:sub>
            </m:sSub>
          </m:num>
          <m:den>
            <m:r>
              <w:rPr>
                <w:rFonts w:ascii="Cambria Math" w:eastAsia="Calibri" w:hAnsi="Cambria Math" w:cs="Calibri"/>
                <w:sz w:val="21"/>
                <w:szCs w:val="21"/>
              </w:rPr>
              <m:t>λ</m:t>
            </m:r>
          </m:den>
        </m:f>
      </m:oMath>
      <w:r w:rsidR="002958CC" w:rsidRPr="278592C5">
        <w:t xml:space="preserve"> as the </w:t>
      </w:r>
      <w:r w:rsidR="00F56037" w:rsidRPr="278592C5">
        <w:t>gradient and</w:t>
      </w:r>
      <w:r w:rsidR="278592C5" w:rsidRPr="278592C5">
        <w:t xml:space="preserve"> </w:t>
      </w:r>
      <m:oMath>
        <m:sSub>
          <m:sSubPr>
            <m:ctrlPr>
              <w:rPr>
                <w:rFonts w:ascii="Cambria Math" w:eastAsia="Calibri" w:hAnsi="Cambria Math" w:cs="Calibri"/>
                <w:i/>
                <w:sz w:val="21"/>
                <w:szCs w:val="21"/>
              </w:rPr>
            </m:ctrlPr>
          </m:sSubPr>
          <m:e>
            <m:r>
              <w:rPr>
                <w:rFonts w:ascii="Cambria Math" w:eastAsia="Calibri" w:hAnsi="Cambria Math" w:cs="Calibri"/>
                <w:sz w:val="21"/>
                <w:szCs w:val="21"/>
              </w:rPr>
              <m:t>T</m:t>
            </m:r>
          </m:e>
          <m:sub>
            <m:r>
              <w:rPr>
                <w:rFonts w:ascii="Cambria Math" w:eastAsia="Calibri" w:hAnsi="Cambria Math" w:cs="Calibri"/>
                <w:sz w:val="21"/>
                <w:szCs w:val="21"/>
              </w:rPr>
              <m:t>s</m:t>
            </m:r>
          </m:sub>
        </m:sSub>
      </m:oMath>
      <w:r w:rsidR="00F56037" w:rsidRPr="278592C5">
        <w:t xml:space="preserve">, the </w:t>
      </w:r>
      <w:r w:rsidR="278592C5" w:rsidRPr="278592C5">
        <w:t>initial sensor temperature before placing it into the water bath, or the ambient temperature,</w:t>
      </w:r>
      <w:r w:rsidR="00F56037" w:rsidRPr="278592C5">
        <w:t xml:space="preserve"> as the </w:t>
      </w:r>
      <w:r w:rsidR="00BE07F7" w:rsidRPr="278592C5">
        <w:t xml:space="preserve">y-intercept. </w:t>
      </w:r>
    </w:p>
    <w:p w14:paraId="7C71E8DB" w14:textId="77777777" w:rsidR="00AF495E" w:rsidRDefault="278592C5" w:rsidP="278592C5">
      <w:r w:rsidRPr="278592C5">
        <w:t xml:space="preserve">Firstly, we need to obtain values for </w:t>
      </w:r>
      <m:oMath>
        <m:sSub>
          <m:sSubPr>
            <m:ctrlPr>
              <w:rPr>
                <w:rFonts w:ascii="Cambria Math" w:eastAsia="Calibri" w:hAnsi="Cambria Math" w:cs="Calibri"/>
                <w:i/>
                <w:sz w:val="21"/>
                <w:szCs w:val="21"/>
              </w:rPr>
            </m:ctrlPr>
          </m:sSubPr>
          <m:e>
            <m:r>
              <w:rPr>
                <w:rFonts w:ascii="Cambria Math" w:eastAsia="Calibri" w:hAnsi="Cambria Math" w:cs="Calibri"/>
                <w:sz w:val="21"/>
                <w:szCs w:val="21"/>
              </w:rPr>
              <m:t>T</m:t>
            </m:r>
          </m:e>
          <m:sub>
            <m:r>
              <w:rPr>
                <w:rFonts w:ascii="Cambria Math" w:eastAsia="Calibri" w:hAnsi="Cambria Math" w:cs="Calibri"/>
                <w:sz w:val="21"/>
                <w:szCs w:val="21"/>
              </w:rPr>
              <m:t>w</m:t>
            </m:r>
          </m:sub>
        </m:sSub>
      </m:oMath>
      <w:r w:rsidRPr="278592C5">
        <w:t xml:space="preserve"> and </w:t>
      </w:r>
      <m:oMath>
        <m:f>
          <m:fPr>
            <m:ctrlPr>
              <w:rPr>
                <w:rFonts w:ascii="Cambria Math" w:eastAsia="Calibri" w:hAnsi="Cambria Math" w:cs="Calibri"/>
                <w:i/>
                <w:sz w:val="21"/>
                <w:szCs w:val="21"/>
              </w:rPr>
            </m:ctrlPr>
          </m:fPr>
          <m:num>
            <m:r>
              <w:rPr>
                <w:rFonts w:ascii="Cambria Math" w:eastAsia="Calibri" w:hAnsi="Cambria Math" w:cs="Calibri"/>
                <w:sz w:val="21"/>
                <w:szCs w:val="21"/>
              </w:rPr>
              <m:t>d</m:t>
            </m:r>
            <m:sSub>
              <m:sSubPr>
                <m:ctrlPr>
                  <w:rPr>
                    <w:rFonts w:ascii="Cambria Math" w:eastAsia="Calibri" w:hAnsi="Cambria Math" w:cs="Calibri"/>
                    <w:i/>
                    <w:sz w:val="21"/>
                    <w:szCs w:val="21"/>
                  </w:rPr>
                </m:ctrlPr>
              </m:sSubPr>
              <m:e>
                <m:r>
                  <w:rPr>
                    <w:rFonts w:ascii="Cambria Math" w:eastAsia="Calibri" w:hAnsi="Cambria Math" w:cs="Calibri"/>
                    <w:sz w:val="21"/>
                    <w:szCs w:val="21"/>
                  </w:rPr>
                  <m:t>T</m:t>
                </m:r>
              </m:e>
              <m:sub>
                <m:r>
                  <w:rPr>
                    <w:rFonts w:ascii="Cambria Math" w:eastAsia="Calibri" w:hAnsi="Cambria Math" w:cs="Calibri"/>
                    <w:sz w:val="21"/>
                    <w:szCs w:val="21"/>
                  </w:rPr>
                  <m:t>s</m:t>
                </m:r>
              </m:sub>
            </m:sSub>
          </m:num>
          <m:den>
            <m:r>
              <w:rPr>
                <w:rFonts w:ascii="Cambria Math" w:eastAsia="Calibri" w:hAnsi="Cambria Math" w:cs="Calibri"/>
                <w:sz w:val="21"/>
                <w:szCs w:val="21"/>
              </w:rPr>
              <m:t>dt</m:t>
            </m:r>
          </m:den>
        </m:f>
      </m:oMath>
      <w:r w:rsidRPr="278592C5">
        <w:t xml:space="preserve">. So, we collected multiple sets of data of how the reading of the temperature sensor changes in a fixed-temperature water bath with respect to time. We set the sensor to read the temperature every 1 second, and the range of the water bath temperature to be from 10°C to 60°C. Each test will be run for 20 seconds, giving 20 sets of data points. </w:t>
      </w:r>
    </w:p>
    <w:p w14:paraId="10B58595" w14:textId="6F070C5B" w:rsidR="006450A7" w:rsidRPr="00901CDE" w:rsidRDefault="278592C5" w:rsidP="278592C5">
      <w:r w:rsidRPr="278592C5">
        <w:t>A laboratory thermometer is placed in the water bath to measure the actual temperature of the water bath and ensure that the water bath is at the range of temperatures being tested.</w:t>
      </w:r>
    </w:p>
    <w:p w14:paraId="6FA95656" w14:textId="222C85A6" w:rsidR="076A4859" w:rsidRPr="00901CDE" w:rsidRDefault="278592C5" w:rsidP="076A4859">
      <w:r w:rsidRPr="278592C5">
        <w:t>From the data collected, T</w:t>
      </w:r>
      <w:r w:rsidRPr="278592C5">
        <w:rPr>
          <w:vertAlign w:val="subscript"/>
        </w:rPr>
        <w:t>w</w:t>
      </w:r>
      <w:r w:rsidRPr="278592C5">
        <w:t xml:space="preserve"> is obtained from the reading by the laboratory thermometer and </w:t>
      </w:r>
      <m:oMath>
        <m:f>
          <m:fPr>
            <m:ctrlPr>
              <w:rPr>
                <w:rFonts w:ascii="Cambria Math" w:eastAsia="Calibri" w:hAnsi="Cambria Math" w:cs="Calibri"/>
                <w:i/>
                <w:sz w:val="21"/>
                <w:szCs w:val="21"/>
              </w:rPr>
            </m:ctrlPr>
          </m:fPr>
          <m:num>
            <m:r>
              <w:rPr>
                <w:rFonts w:ascii="Cambria Math" w:eastAsia="Calibri" w:hAnsi="Cambria Math" w:cs="Calibri"/>
                <w:sz w:val="21"/>
                <w:szCs w:val="21"/>
              </w:rPr>
              <m:t>d</m:t>
            </m:r>
            <m:sSub>
              <m:sSubPr>
                <m:ctrlPr>
                  <w:rPr>
                    <w:rFonts w:ascii="Cambria Math" w:eastAsia="Calibri" w:hAnsi="Cambria Math" w:cs="Calibri"/>
                    <w:i/>
                    <w:sz w:val="21"/>
                    <w:szCs w:val="21"/>
                  </w:rPr>
                </m:ctrlPr>
              </m:sSubPr>
              <m:e>
                <m:r>
                  <w:rPr>
                    <w:rFonts w:ascii="Cambria Math" w:eastAsia="Calibri" w:hAnsi="Cambria Math" w:cs="Calibri"/>
                    <w:sz w:val="21"/>
                    <w:szCs w:val="21"/>
                  </w:rPr>
                  <m:t>T</m:t>
                </m:r>
              </m:e>
              <m:sub>
                <m:r>
                  <w:rPr>
                    <w:rFonts w:ascii="Cambria Math" w:eastAsia="Calibri" w:hAnsi="Cambria Math" w:cs="Calibri"/>
                    <w:sz w:val="21"/>
                    <w:szCs w:val="21"/>
                  </w:rPr>
                  <m:t>s</m:t>
                </m:r>
              </m:sub>
            </m:sSub>
          </m:num>
          <m:den>
            <m:r>
              <w:rPr>
                <w:rFonts w:ascii="Cambria Math" w:eastAsia="Calibri" w:hAnsi="Cambria Math" w:cs="Calibri"/>
                <w:sz w:val="21"/>
                <w:szCs w:val="21"/>
              </w:rPr>
              <m:t>dt</m:t>
            </m:r>
          </m:den>
        </m:f>
      </m:oMath>
      <w:r w:rsidRPr="278592C5">
        <w:t xml:space="preserve"> is obtained by finding the average rate of change of the initial temperature of the sensor.</w:t>
      </w:r>
    </w:p>
    <w:p w14:paraId="44C25A17" w14:textId="77777777" w:rsidR="00AF495E" w:rsidRDefault="00AF495E" w:rsidP="4A975F66"/>
    <w:p w14:paraId="33DEA522" w14:textId="017D7371" w:rsidR="4A975F66" w:rsidRDefault="7921DA3F" w:rsidP="4A975F66">
      <w:r w:rsidRPr="278592C5">
        <w:lastRenderedPageBreak/>
        <w:t xml:space="preserve">For the 20 data points, we find the initial gradient of a </w:t>
      </w:r>
      <w:r w:rsidR="00A32F6C" w:rsidRPr="278592C5">
        <w:t xml:space="preserve">specific </w:t>
      </w:r>
      <w:r w:rsidRPr="278592C5">
        <w:t xml:space="preserve">point </w:t>
      </w:r>
      <w:r w:rsidR="00A32F6C" w:rsidRPr="278592C5">
        <w:t xml:space="preserve">n </w:t>
      </w:r>
      <w:r w:rsidRPr="278592C5">
        <w:t xml:space="preserve">by applying </w:t>
      </w:r>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d>
                  <m:dPr>
                    <m:ctrlPr>
                      <w:rPr>
                        <w:rFonts w:ascii="Cambria Math" w:hAnsi="Cambria Math"/>
                        <w:i/>
                      </w:rPr>
                    </m:ctrlPr>
                  </m:dPr>
                  <m:e>
                    <m:r>
                      <w:rPr>
                        <w:rFonts w:ascii="Cambria Math" w:hAnsi="Cambria Math"/>
                      </w:rPr>
                      <m:t>1</m:t>
                    </m:r>
                  </m:e>
                </m:d>
              </m:sub>
            </m:sSub>
          </m:num>
          <m:den>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C649E4" w:rsidRPr="278592C5">
        <w:t xml:space="preserve"> for each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C649E4" w:rsidRPr="278592C5">
        <w:t xml:space="preserve"> </w:t>
      </w:r>
      <w:r w:rsidR="00C649E4" w:rsidRPr="278592C5">
        <w:rPr>
          <w:color w:val="000000" w:themeColor="text1"/>
        </w:rPr>
        <w:t xml:space="preserve">and t. </w:t>
      </w:r>
      <w:r w:rsidR="00BC0401" w:rsidRPr="278592C5">
        <w:rPr>
          <w:color w:val="000000" w:themeColor="text1"/>
        </w:rPr>
        <w:t xml:space="preserve"> Then, we obtain the average</w:t>
      </w:r>
      <w:r w:rsidR="00BC0401" w:rsidRPr="278592C5">
        <w:t xml:space="preserve"> </w:t>
      </w:r>
      <w:r w:rsidR="278592C5" w:rsidRPr="278592C5">
        <w:t xml:space="preserve">rate of change of the </w:t>
      </w:r>
      <w:r w:rsidR="002612B9" w:rsidRPr="278592C5">
        <w:t xml:space="preserve">initial </w:t>
      </w:r>
      <w:r w:rsidR="278592C5" w:rsidRPr="278592C5">
        <w:t>temperature of the sensor</w:t>
      </w:r>
      <w:r w:rsidR="002612B9" w:rsidRPr="278592C5">
        <w:rPr>
          <w:color w:val="000000" w:themeColor="text1"/>
        </w:rPr>
        <w:t xml:space="preserve"> by summing up the initial gradients for all 20 data points </w:t>
      </w:r>
      <w:r w:rsidR="006B56AE" w:rsidRPr="278592C5">
        <w:rPr>
          <w:color w:val="000000" w:themeColor="text1"/>
        </w:rPr>
        <w:t>and dividing it by 20. (Fig.1,3,5,7,9,11)</w:t>
      </w:r>
    </w:p>
    <w:p w14:paraId="1056CCEE" w14:textId="211006F3" w:rsidR="0079310F" w:rsidRPr="005D3114" w:rsidRDefault="00F541D5" w:rsidP="278592C5">
      <w:r w:rsidRPr="278592C5">
        <w:t>By varying the temperature o</w:t>
      </w:r>
      <w:r w:rsidR="000C5A91" w:rsidRPr="278592C5">
        <w:t xml:space="preserve">f the water bath </w:t>
      </w:r>
      <w:r w:rsidR="00ED4EFE" w:rsidRPr="278592C5">
        <w:t xml:space="preserve">by 5°C, </w:t>
      </w:r>
      <w:r w:rsidR="00A630EF" w:rsidRPr="278592C5">
        <w:t xml:space="preserve">we </w:t>
      </w:r>
      <w:r w:rsidR="00C268A7" w:rsidRPr="278592C5">
        <w:t xml:space="preserve">obtained </w:t>
      </w:r>
      <w:r w:rsidR="00E16B33" w:rsidRPr="278592C5">
        <w:t xml:space="preserve">the </w:t>
      </w:r>
      <w:r w:rsidR="00C268A7" w:rsidRPr="278592C5">
        <w:t xml:space="preserve">training data sets for </w:t>
      </w:r>
      <w:r w:rsidR="00E16B33" w:rsidRPr="278592C5">
        <w:t xml:space="preserve">the linear relationship between </w:t>
      </w:r>
      <w:r w:rsidR="0087174C" w:rsidRPr="278592C5">
        <w:t>T</w:t>
      </w:r>
      <w:r w:rsidR="0087174C" w:rsidRPr="278592C5">
        <w:rPr>
          <w:vertAlign w:val="subscript"/>
        </w:rPr>
        <w:t xml:space="preserve">w </w:t>
      </w:r>
      <w:r w:rsidR="0087174C" w:rsidRPr="278592C5">
        <w:t xml:space="preserve">and </w:t>
      </w:r>
      <m:oMath>
        <m:f>
          <m:fPr>
            <m:ctrlPr>
              <w:rPr>
                <w:rFonts w:ascii="Cambria Math" w:eastAsia="Calibri" w:hAnsi="Cambria Math" w:cs="Calibri"/>
                <w:i/>
                <w:sz w:val="21"/>
                <w:szCs w:val="21"/>
              </w:rPr>
            </m:ctrlPr>
          </m:fPr>
          <m:num>
            <m:r>
              <w:rPr>
                <w:rFonts w:ascii="Cambria Math" w:eastAsia="Calibri" w:hAnsi="Cambria Math" w:cs="Calibri"/>
                <w:sz w:val="21"/>
                <w:szCs w:val="21"/>
              </w:rPr>
              <m:t>d</m:t>
            </m:r>
            <m:sSub>
              <m:sSubPr>
                <m:ctrlPr>
                  <w:rPr>
                    <w:rFonts w:ascii="Cambria Math" w:eastAsia="Calibri" w:hAnsi="Cambria Math" w:cs="Calibri"/>
                    <w:i/>
                    <w:sz w:val="21"/>
                    <w:szCs w:val="21"/>
                  </w:rPr>
                </m:ctrlPr>
              </m:sSubPr>
              <m:e>
                <m:r>
                  <w:rPr>
                    <w:rFonts w:ascii="Cambria Math" w:eastAsia="Calibri" w:hAnsi="Cambria Math" w:cs="Calibri"/>
                    <w:sz w:val="21"/>
                    <w:szCs w:val="21"/>
                  </w:rPr>
                  <m:t>T</m:t>
                </m:r>
              </m:e>
              <m:sub>
                <m:r>
                  <w:rPr>
                    <w:rFonts w:ascii="Cambria Math" w:eastAsia="Calibri" w:hAnsi="Cambria Math" w:cs="Calibri"/>
                    <w:sz w:val="21"/>
                    <w:szCs w:val="21"/>
                  </w:rPr>
                  <m:t>s</m:t>
                </m:r>
              </m:sub>
            </m:sSub>
          </m:num>
          <m:den>
            <m:r>
              <w:rPr>
                <w:rFonts w:ascii="Cambria Math" w:eastAsia="Calibri" w:hAnsi="Cambria Math" w:cs="Calibri"/>
                <w:sz w:val="21"/>
                <w:szCs w:val="21"/>
              </w:rPr>
              <m:t>dt</m:t>
            </m:r>
          </m:den>
        </m:f>
      </m:oMath>
      <w:r w:rsidR="0087174C" w:rsidRPr="278592C5">
        <w:t>, with</w:t>
      </w:r>
      <w:r w:rsidR="00300119" w:rsidRPr="278592C5">
        <w:t xml:space="preserve"> </w:t>
      </w:r>
      <w:r w:rsidR="278592C5" w:rsidRPr="278592C5">
        <w:t>T</w:t>
      </w:r>
      <w:r w:rsidR="278592C5" w:rsidRPr="278592C5">
        <w:rPr>
          <w:vertAlign w:val="subscript"/>
        </w:rPr>
        <w:t>w</w:t>
      </w:r>
      <w:r w:rsidR="00300119" w:rsidRPr="278592C5">
        <w:t xml:space="preserve"> </w:t>
      </w:r>
      <w:r w:rsidR="00313B02" w:rsidRPr="278592C5">
        <w:t xml:space="preserve">ranging from </w:t>
      </w:r>
      <w:r w:rsidR="278592C5" w:rsidRPr="278592C5">
        <w:t xml:space="preserve">10°C to 60°C. </w:t>
      </w:r>
      <w:r w:rsidR="278592C5" w:rsidRPr="278592C5">
        <w:rPr>
          <w:color w:val="000000" w:themeColor="text1"/>
        </w:rPr>
        <w:t>(Fig.1,3,5,7,9,11)</w:t>
      </w:r>
    </w:p>
    <w:p w14:paraId="36C8AA5E" w14:textId="57FB1978" w:rsidR="0079310F" w:rsidRPr="005D3114" w:rsidRDefault="00313B02" w:rsidP="076A4859">
      <w:pPr>
        <w:rPr>
          <w:color w:val="000000" w:themeColor="text1"/>
        </w:rPr>
      </w:pPr>
      <w:r w:rsidRPr="278592C5">
        <w:t xml:space="preserve">Since the gradient of this linear model in equation (1) is </w:t>
      </w:r>
      <m:oMath>
        <m:f>
          <m:fPr>
            <m:ctrlPr>
              <w:rPr>
                <w:rFonts w:ascii="Cambria Math" w:eastAsia="Calibri" w:hAnsi="Cambria Math" w:cs="Calibri"/>
                <w:i/>
                <w:sz w:val="21"/>
                <w:szCs w:val="21"/>
              </w:rPr>
            </m:ctrlPr>
          </m:fPr>
          <m:num>
            <m:sSub>
              <m:sSubPr>
                <m:ctrlPr>
                  <w:rPr>
                    <w:rFonts w:ascii="Cambria Math" w:eastAsia="Calibri" w:hAnsi="Cambria Math" w:cs="Calibri"/>
                    <w:i/>
                    <w:sz w:val="21"/>
                    <w:szCs w:val="21"/>
                  </w:rPr>
                </m:ctrlPr>
              </m:sSubPr>
              <m:e>
                <m:r>
                  <w:rPr>
                    <w:rFonts w:ascii="Cambria Math" w:eastAsia="Calibri" w:hAnsi="Cambria Math" w:cs="Calibri"/>
                    <w:sz w:val="21"/>
                    <w:szCs w:val="21"/>
                  </w:rPr>
                  <m:t>C</m:t>
                </m:r>
              </m:e>
              <m:sub>
                <m:r>
                  <w:rPr>
                    <w:rFonts w:ascii="Cambria Math" w:eastAsia="Calibri" w:hAnsi="Cambria Math" w:cs="Calibri"/>
                    <w:sz w:val="21"/>
                    <w:szCs w:val="21"/>
                  </w:rPr>
                  <m:t>s</m:t>
                </m:r>
              </m:sub>
            </m:sSub>
          </m:num>
          <m:den>
            <m:r>
              <w:rPr>
                <w:rFonts w:ascii="Cambria Math" w:eastAsia="Calibri" w:hAnsi="Cambria Math" w:cs="Calibri"/>
                <w:sz w:val="21"/>
                <w:szCs w:val="21"/>
              </w:rPr>
              <m:t>λ</m:t>
            </m:r>
          </m:den>
        </m:f>
      </m:oMath>
      <w:r w:rsidR="6A674FD5" w:rsidRPr="278592C5">
        <w:rPr>
          <w:color w:val="000000" w:themeColor="text1"/>
        </w:rPr>
        <w:t>,</w:t>
      </w:r>
      <w:r w:rsidR="4271CA3A" w:rsidRPr="278592C5">
        <w:rPr>
          <w:color w:val="000000" w:themeColor="text1"/>
        </w:rPr>
        <w:t xml:space="preserve"> which is also independent of temper</w:t>
      </w:r>
      <w:r w:rsidR="4A975F66" w:rsidRPr="278592C5">
        <w:rPr>
          <w:color w:val="000000" w:themeColor="text1"/>
        </w:rPr>
        <w:t>ature, we can find it by plotting the graph of equation (1). (Fig.14.)</w:t>
      </w:r>
    </w:p>
    <w:p w14:paraId="196487F6" w14:textId="77777777" w:rsidR="00AF495E" w:rsidRDefault="076A4859" w:rsidP="7921DA3F">
      <w:r w:rsidRPr="278592C5">
        <w:t>To ensure the reliability of the data we collected, we implemented some measures.</w:t>
      </w:r>
      <w:r w:rsidR="4A6000F2">
        <w:t xml:space="preserve"> </w:t>
      </w:r>
    </w:p>
    <w:p w14:paraId="370F5F5C" w14:textId="01EDC328" w:rsidR="4A975F66" w:rsidRDefault="4A6000F2" w:rsidP="7921DA3F">
      <w:r>
        <w:t>Firstly</w:t>
      </w:r>
      <w:r w:rsidR="726F80CE" w:rsidRPr="726F80CE">
        <w:t>, measurements were only taken after the temperature of the thermometer was relatively invariant</w:t>
      </w:r>
      <w:r>
        <w:t xml:space="preserve"> to</w:t>
      </w:r>
      <w:r w:rsidR="076A4859" w:rsidRPr="278592C5">
        <w:t xml:space="preserve"> ensure the temperature </w:t>
      </w:r>
      <w:r>
        <w:t>of</w:t>
      </w:r>
      <w:r w:rsidR="076A4859" w:rsidRPr="278592C5">
        <w:t xml:space="preserve"> the </w:t>
      </w:r>
      <w:r w:rsidR="726F80CE" w:rsidRPr="726F80CE">
        <w:t xml:space="preserve">water bath </w:t>
      </w:r>
      <w:r w:rsidR="076A4859" w:rsidRPr="278592C5">
        <w:t xml:space="preserve">is </w:t>
      </w:r>
      <w:r>
        <w:t xml:space="preserve">relatively constant throughout the water </w:t>
      </w:r>
      <w:proofErr w:type="gramStart"/>
      <w:r>
        <w:t>so as to</w:t>
      </w:r>
      <w:proofErr w:type="gramEnd"/>
      <w:r>
        <w:t xml:space="preserve"> provide</w:t>
      </w:r>
      <w:r w:rsidR="076A4859" w:rsidRPr="278592C5">
        <w:t xml:space="preserve"> more accurate and reliable </w:t>
      </w:r>
      <w:r>
        <w:t>readings</w:t>
      </w:r>
      <w:r w:rsidR="076A4859" w:rsidRPr="278592C5">
        <w:t>.</w:t>
      </w:r>
    </w:p>
    <w:p w14:paraId="2A89C23F" w14:textId="77777777" w:rsidR="00AF495E" w:rsidRDefault="3508FE25" w:rsidP="4606F231">
      <w:r>
        <w:t xml:space="preserve">Secondly, the inserting of the temperature sensor when the code was run was done promptly to ensure there is no delay in the reading. This is to minimize the error in the first few temperature readings as the accuracy of the statistical analysis of the data would be significantly flawed with the few erroneous initial readings and limit the ability of our model to predict the temperature accurately. </w:t>
      </w:r>
    </w:p>
    <w:p w14:paraId="45DACC7B" w14:textId="38FF05AE" w:rsidR="4606F231" w:rsidRDefault="3508FE25" w:rsidP="4606F231">
      <w:r>
        <w:t xml:space="preserve">Thirdly, we ensured that T(error), or zero error of temperature sensor, is minimal. This is done by recording the temperature using the temperature sensor after temperature has </w:t>
      </w:r>
      <w:proofErr w:type="spellStart"/>
      <w:r>
        <w:t>stabilised</w:t>
      </w:r>
      <w:proofErr w:type="spellEnd"/>
      <w:r>
        <w:t xml:space="preserve"> and comparing it to the temperature measured using the laboratory thermometer, with range from 10°C to 60°C at 5°C intervals. It is found that the discrepancy between the stabilized water bath temperature from the temperature sensor and the temperature from the laboratory thermometer is negligible. This is important to obtain accurate and consistent data for our model.</w:t>
      </w:r>
    </w:p>
    <w:p w14:paraId="7B78768D" w14:textId="1D918F56" w:rsidR="4606F231" w:rsidRDefault="4606F231">
      <w:pPr>
        <w:rPr>
          <w:rFonts w:ascii="Calibri" w:eastAsia="Calibri" w:hAnsi="Calibri" w:cs="Calibri"/>
          <w:sz w:val="26"/>
          <w:szCs w:val="26"/>
          <w:u w:val="single"/>
        </w:rPr>
      </w:pPr>
      <w:r w:rsidRPr="278592C5">
        <w:rPr>
          <w:rFonts w:ascii="Calibri" w:eastAsia="Calibri" w:hAnsi="Calibri" w:cs="Calibri"/>
          <w:sz w:val="26"/>
          <w:szCs w:val="26"/>
          <w:u w:val="single"/>
        </w:rPr>
        <w:t>3) Result and Discussion</w:t>
      </w:r>
    </w:p>
    <w:p w14:paraId="6AF1D3B5" w14:textId="0FFCA064" w:rsidR="278592C5" w:rsidRDefault="278592C5" w:rsidP="278592C5">
      <w:pPr>
        <w:rPr>
          <w:rFonts w:ascii="Calibri" w:eastAsia="Calibri" w:hAnsi="Calibri" w:cs="Calibri"/>
        </w:rPr>
      </w:pPr>
      <w:r w:rsidRPr="278592C5">
        <w:rPr>
          <w:rFonts w:ascii="Calibri" w:eastAsia="Calibri" w:hAnsi="Calibri" w:cs="Calibri"/>
        </w:rPr>
        <w:t>From the pre-analysis, we assume that mechanical and electrical work is negligible. Hence, no work done by or on the temperature sensor and equation (1) holds.</w:t>
      </w:r>
    </w:p>
    <w:p w14:paraId="51BB1DA9" w14:textId="60164924" w:rsidR="278592C5" w:rsidRDefault="278592C5" w:rsidP="3508FE25">
      <w:pPr>
        <w:rPr>
          <w:rFonts w:ascii="Calibri" w:eastAsia="Calibri" w:hAnsi="Calibri" w:cs="Calibri"/>
        </w:rPr>
      </w:pPr>
      <w:r w:rsidRPr="278592C5">
        <w:rPr>
          <w:rFonts w:ascii="Calibri" w:eastAsia="Calibri" w:hAnsi="Calibri" w:cs="Calibri"/>
        </w:rPr>
        <w:t xml:space="preserve">Furthermore, we assume that 𝜏 is a constant that is independent of temperature. Based on extensive research, </w:t>
      </w:r>
      <m:oMath>
        <m:sSub>
          <m:sSubPr>
            <m:ctrlPr>
              <w:rPr>
                <w:rFonts w:ascii="Cambria Math" w:eastAsia="Calibri" w:hAnsi="Cambria Math" w:cs="Calibri"/>
                <w:i/>
                <w:sz w:val="21"/>
                <w:szCs w:val="21"/>
              </w:rPr>
            </m:ctrlPr>
          </m:sSubPr>
          <m:e>
            <m:r>
              <w:rPr>
                <w:rFonts w:ascii="Cambria Math" w:eastAsia="Calibri" w:hAnsi="Cambria Math" w:cs="Calibri"/>
                <w:sz w:val="21"/>
                <w:szCs w:val="21"/>
              </w:rPr>
              <m:t>C</m:t>
            </m:r>
          </m:e>
          <m:sub>
            <m:r>
              <w:rPr>
                <w:rFonts w:ascii="Cambria Math" w:eastAsia="Calibri" w:hAnsi="Cambria Math" w:cs="Calibri"/>
                <w:sz w:val="21"/>
                <w:szCs w:val="21"/>
              </w:rPr>
              <m:t>s</m:t>
            </m:r>
          </m:sub>
        </m:sSub>
      </m:oMath>
      <w:r w:rsidRPr="278592C5">
        <w:rPr>
          <w:rFonts w:ascii="Calibri" w:eastAsia="Calibri" w:hAnsi="Calibri" w:cs="Calibri"/>
        </w:rPr>
        <w:t xml:space="preserve"> is a constant as it is the heat capacity of sensor</w:t>
      </w:r>
      <w:r w:rsidRPr="278592C5">
        <w:rPr>
          <w:rStyle w:val="FootnoteReference"/>
          <w:rFonts w:ascii="Calibri" w:eastAsia="Calibri" w:hAnsi="Calibri" w:cs="Calibri"/>
        </w:rPr>
        <w:footnoteReference w:id="2"/>
      </w:r>
      <w:r w:rsidRPr="278592C5">
        <w:rPr>
          <w:rFonts w:ascii="Calibri" w:eastAsia="Calibri" w:hAnsi="Calibri" w:cs="Calibri"/>
        </w:rPr>
        <w:t xml:space="preserve"> whilst </w:t>
      </w:r>
      <m:oMath>
        <m:r>
          <w:rPr>
            <w:rFonts w:ascii="Cambria Math" w:eastAsia="Calibri" w:hAnsi="Cambria Math" w:cs="Calibri"/>
            <w:sz w:val="21"/>
            <w:szCs w:val="21"/>
          </w:rPr>
          <m:t>λ</m:t>
        </m:r>
      </m:oMath>
      <w:r w:rsidRPr="278592C5">
        <w:rPr>
          <w:rFonts w:ascii="Calibri" w:eastAsia="Calibri" w:hAnsi="Calibri" w:cs="Calibri"/>
        </w:rPr>
        <w:t xml:space="preserve"> is also a constant because it is the</w:t>
      </w:r>
      <w:r w:rsidR="00AF495E">
        <w:rPr>
          <w:rFonts w:ascii="Calibri" w:eastAsia="Calibri" w:hAnsi="Calibri" w:cs="Calibri"/>
        </w:rPr>
        <w:t xml:space="preserve"> </w:t>
      </w:r>
      <w:r w:rsidRPr="278592C5">
        <w:rPr>
          <w:rFonts w:ascii="Calibri" w:eastAsia="Calibri" w:hAnsi="Calibri" w:cs="Calibri"/>
        </w:rPr>
        <w:t>combined thermal resistance</w:t>
      </w:r>
      <w:r w:rsidRPr="278592C5">
        <w:rPr>
          <w:rStyle w:val="FootnoteReference"/>
          <w:rFonts w:ascii="Calibri" w:eastAsia="Calibri" w:hAnsi="Calibri" w:cs="Calibri"/>
        </w:rPr>
        <w:footnoteReference w:id="3"/>
      </w:r>
      <w:r w:rsidRPr="278592C5">
        <w:rPr>
          <w:rFonts w:ascii="Calibri" w:eastAsia="Calibri" w:hAnsi="Calibri" w:cs="Calibri"/>
        </w:rPr>
        <w:t xml:space="preserve"> (water to sensor). Since 𝜏 = </w:t>
      </w:r>
      <m:oMath>
        <m:f>
          <m:fPr>
            <m:ctrlPr>
              <w:rPr>
                <w:rFonts w:ascii="Cambria Math" w:eastAsia="Calibri" w:hAnsi="Cambria Math" w:cs="Calibri"/>
                <w:i/>
                <w:sz w:val="21"/>
                <w:szCs w:val="21"/>
              </w:rPr>
            </m:ctrlPr>
          </m:fPr>
          <m:num>
            <m:sSub>
              <m:sSubPr>
                <m:ctrlPr>
                  <w:rPr>
                    <w:rFonts w:ascii="Cambria Math" w:eastAsia="Calibri" w:hAnsi="Cambria Math" w:cs="Calibri"/>
                    <w:i/>
                    <w:sz w:val="21"/>
                    <w:szCs w:val="21"/>
                  </w:rPr>
                </m:ctrlPr>
              </m:sSubPr>
              <m:e>
                <m:r>
                  <w:rPr>
                    <w:rFonts w:ascii="Cambria Math" w:eastAsia="Calibri" w:hAnsi="Cambria Math" w:cs="Calibri"/>
                    <w:sz w:val="21"/>
                    <w:szCs w:val="21"/>
                  </w:rPr>
                  <m:t>C</m:t>
                </m:r>
              </m:e>
              <m:sub>
                <m:r>
                  <w:rPr>
                    <w:rFonts w:ascii="Cambria Math" w:eastAsia="Calibri" w:hAnsi="Cambria Math" w:cs="Calibri"/>
                    <w:sz w:val="21"/>
                    <w:szCs w:val="21"/>
                  </w:rPr>
                  <m:t>s</m:t>
                </m:r>
              </m:sub>
            </m:sSub>
          </m:num>
          <m:den>
            <m:r>
              <w:rPr>
                <w:rFonts w:ascii="Cambria Math" w:eastAsia="Calibri" w:hAnsi="Cambria Math" w:cs="Calibri"/>
                <w:sz w:val="21"/>
                <w:szCs w:val="21"/>
              </w:rPr>
              <m:t>λ</m:t>
            </m:r>
          </m:den>
        </m:f>
      </m:oMath>
      <w:r w:rsidRPr="278592C5">
        <w:rPr>
          <w:rFonts w:ascii="Calibri" w:eastAsia="Calibri" w:hAnsi="Calibri" w:cs="Calibri"/>
        </w:rPr>
        <w:t xml:space="preserve"> and both </w:t>
      </w:r>
      <m:oMath>
        <m:sSub>
          <m:sSubPr>
            <m:ctrlPr>
              <w:rPr>
                <w:rFonts w:ascii="Cambria Math" w:eastAsia="Calibri" w:hAnsi="Cambria Math" w:cs="Calibri"/>
                <w:i/>
                <w:sz w:val="21"/>
                <w:szCs w:val="21"/>
              </w:rPr>
            </m:ctrlPr>
          </m:sSubPr>
          <m:e>
            <m:r>
              <w:rPr>
                <w:rFonts w:ascii="Cambria Math" w:eastAsia="Calibri" w:hAnsi="Cambria Math" w:cs="Calibri"/>
                <w:sz w:val="21"/>
                <w:szCs w:val="21"/>
              </w:rPr>
              <m:t>C</m:t>
            </m:r>
          </m:e>
          <m:sub>
            <m:r>
              <w:rPr>
                <w:rFonts w:ascii="Cambria Math" w:eastAsia="Calibri" w:hAnsi="Cambria Math" w:cs="Calibri"/>
                <w:sz w:val="21"/>
                <w:szCs w:val="21"/>
              </w:rPr>
              <m:t>s</m:t>
            </m:r>
          </m:sub>
        </m:sSub>
      </m:oMath>
      <w:r w:rsidRPr="278592C5">
        <w:rPr>
          <w:rFonts w:ascii="Calibri" w:eastAsia="Calibri" w:hAnsi="Calibri" w:cs="Calibri"/>
        </w:rPr>
        <w:t xml:space="preserve"> and </w:t>
      </w:r>
      <m:oMath>
        <m:r>
          <w:rPr>
            <w:rFonts w:ascii="Cambria Math" w:eastAsia="Calibri" w:hAnsi="Cambria Math" w:cs="Calibri"/>
            <w:sz w:val="21"/>
            <w:szCs w:val="21"/>
          </w:rPr>
          <m:t>λ</m:t>
        </m:r>
      </m:oMath>
      <w:r w:rsidRPr="278592C5">
        <w:rPr>
          <w:rFonts w:ascii="Calibri" w:eastAsia="Calibri" w:hAnsi="Calibri" w:cs="Calibri"/>
        </w:rPr>
        <w:t xml:space="preserve"> are constants, 𝜏 is also a constant and is not dependent on temperature. </w:t>
      </w:r>
      <w:r w:rsidR="3508FE25" w:rsidRPr="3508FE25">
        <w:rPr>
          <w:rFonts w:ascii="Calibri" w:eastAsia="Calibri" w:hAnsi="Calibri" w:cs="Calibri"/>
        </w:rPr>
        <w:t xml:space="preserve">Subsequently, it is further justified in the graphs of </w:t>
      </w:r>
      <w:r w:rsidR="3508FE25" w:rsidRPr="3508FE25">
        <w:rPr>
          <w:rFonts w:ascii="Calibri" w:eastAsia="Calibri" w:hAnsi="Calibri" w:cs="Calibri"/>
        </w:rPr>
        <w:lastRenderedPageBreak/>
        <w:t>sensor temperature readings against time elapsed (Fig.2,4,6,8,10,12) that yield the graph of equation (1) (Fig.14.), displaying a linear model with a relatively constant gradient 𝜏.</w:t>
      </w:r>
    </w:p>
    <w:p w14:paraId="7838880E" w14:textId="154C383F" w:rsidR="278592C5" w:rsidRDefault="278592C5" w:rsidP="278592C5">
      <w:pPr>
        <w:rPr>
          <w:rFonts w:ascii="Calibri" w:eastAsia="Calibri" w:hAnsi="Calibri" w:cs="Calibri"/>
        </w:rPr>
      </w:pPr>
      <w:r w:rsidRPr="278592C5">
        <w:t xml:space="preserve">The model used to predict the temperature of the water bath works under the principle that the rate of change of the initial temperature of the sensor with respect to time varies linearly with the temperature of the water bath, with </w:t>
      </w:r>
      <w:r w:rsidRPr="278592C5">
        <w:rPr>
          <w:rFonts w:ascii="Calibri" w:eastAsia="Calibri" w:hAnsi="Calibri" w:cs="Calibri"/>
        </w:rPr>
        <w:t>𝜏 as the gradient of the linear model. Finding 𝜏 is useful in training of our model as it is the key component in generating the linear regression for the predicted temperature.</w:t>
      </w:r>
    </w:p>
    <w:p w14:paraId="075115EB" w14:textId="77777777" w:rsidR="00AF495E" w:rsidRDefault="006C4C57" w:rsidP="278592C5">
      <w:r w:rsidRPr="278592C5">
        <w:t xml:space="preserve">The calculated </w:t>
      </w:r>
      <m:oMath>
        <m:r>
          <w:rPr>
            <w:rFonts w:ascii="Cambria Math" w:hAnsi="Cambria Math"/>
          </w:rPr>
          <m:t>τ</m:t>
        </m:r>
      </m:oMath>
      <w:r w:rsidRPr="278592C5">
        <w:t xml:space="preserve"> </w:t>
      </w:r>
      <w:r w:rsidR="278592C5" w:rsidRPr="278592C5">
        <w:t>that we found from graph of equation (1) has the value</w:t>
      </w:r>
      <w:r w:rsidRPr="278592C5">
        <w:t xml:space="preserve"> of 12.83767982</w:t>
      </w:r>
      <w:r w:rsidR="00542A47" w:rsidRPr="278592C5">
        <w:t>,</w:t>
      </w:r>
      <w:r w:rsidRPr="278592C5">
        <w:t xml:space="preserve"> and the initial </w:t>
      </w:r>
      <w:r w:rsidR="00A513BF" w:rsidRPr="278592C5">
        <w:t xml:space="preserve">sensor </w:t>
      </w:r>
      <w:r w:rsidRPr="278592C5">
        <w:t xml:space="preserve">temperature </w:t>
      </w:r>
      <m:oMath>
        <m:sSub>
          <m:sSubPr>
            <m:ctrlPr>
              <w:rPr>
                <w:rFonts w:ascii="Cambria Math" w:hAnsi="Cambria Math"/>
                <w:i/>
                <w:sz w:val="24"/>
                <w:szCs w:val="24"/>
              </w:rPr>
            </m:ctrlPr>
          </m:sSubPr>
          <m:e>
            <m:r>
              <w:rPr>
                <w:rFonts w:ascii="Cambria Math" w:hAnsi="Cambria Math"/>
              </w:rPr>
              <m:t>T</m:t>
            </m:r>
          </m:e>
          <m:sub>
            <m:r>
              <w:rPr>
                <w:rFonts w:ascii="Cambria Math" w:hAnsi="Cambria Math"/>
              </w:rPr>
              <m:t>s</m:t>
            </m:r>
          </m:sub>
        </m:sSub>
      </m:oMath>
      <w:r w:rsidRPr="278592C5">
        <w:t xml:space="preserve">  has value of 24.57750592</w:t>
      </w:r>
      <w:r w:rsidR="0D70F785" w:rsidRPr="278592C5">
        <w:rPr>
          <w:rFonts w:ascii="Calibri" w:eastAsia="Calibri" w:hAnsi="Calibri" w:cs="Calibri"/>
          <w:color w:val="000000" w:themeColor="text1"/>
        </w:rPr>
        <w:t>°C</w:t>
      </w:r>
      <w:r w:rsidRPr="278592C5">
        <w:t xml:space="preserve">. </w:t>
      </w:r>
    </w:p>
    <w:p w14:paraId="186043C0" w14:textId="5200E4A9" w:rsidR="006C4C57" w:rsidRDefault="006C4C57" w:rsidP="278592C5">
      <w:r w:rsidRPr="278592C5">
        <w:t xml:space="preserve">With the calculated </w:t>
      </w:r>
      <m:oMath>
        <m:r>
          <w:rPr>
            <w:rFonts w:ascii="Cambria Math" w:hAnsi="Cambria Math"/>
          </w:rPr>
          <m:t>τ</m:t>
        </m:r>
      </m:oMath>
      <w:r w:rsidRPr="278592C5">
        <w:t xml:space="preserve"> and </w:t>
      </w:r>
      <m:oMath>
        <m:sSub>
          <m:sSubPr>
            <m:ctrlPr>
              <w:rPr>
                <w:rFonts w:ascii="Cambria Math" w:hAnsi="Cambria Math"/>
                <w:i/>
                <w:sz w:val="24"/>
                <w:szCs w:val="24"/>
              </w:rPr>
            </m:ctrlPr>
          </m:sSubPr>
          <m:e>
            <m:r>
              <w:rPr>
                <w:rFonts w:ascii="Cambria Math" w:hAnsi="Cambria Math"/>
              </w:rPr>
              <m:t>T</m:t>
            </m:r>
          </m:e>
          <m:sub>
            <m:r>
              <w:rPr>
                <w:rFonts w:ascii="Cambria Math" w:hAnsi="Cambria Math"/>
              </w:rPr>
              <m:t>s</m:t>
            </m:r>
          </m:sub>
        </m:sSub>
      </m:oMath>
      <w:r w:rsidRPr="278592C5">
        <w:t xml:space="preserve">, </w:t>
      </w:r>
      <w:r w:rsidR="278592C5" w:rsidRPr="278592C5">
        <w:rPr>
          <w:rFonts w:ascii="Calibri" w:eastAsia="Calibri" w:hAnsi="Calibri" w:cs="Calibri"/>
        </w:rPr>
        <w:t xml:space="preserve">a linear regression can be constructed to predict the water bath temperature </w:t>
      </w:r>
      <w:r w:rsidRPr="278592C5">
        <w:t xml:space="preserve">with an </w:t>
      </w:r>
      <m:oMath>
        <m:sSup>
          <m:sSupPr>
            <m:ctrlPr>
              <w:rPr>
                <w:rFonts w:ascii="Cambria Math" w:hAnsi="Cambria Math"/>
                <w:i/>
                <w:sz w:val="24"/>
                <w:szCs w:val="24"/>
              </w:rPr>
            </m:ctrlPr>
          </m:sSupPr>
          <m:e>
            <m:r>
              <w:rPr>
                <w:rFonts w:ascii="Cambria Math" w:hAnsi="Cambria Math"/>
              </w:rPr>
              <m:t>r</m:t>
            </m:r>
          </m:e>
          <m:sup>
            <m:r>
              <w:rPr>
                <w:rFonts w:ascii="Cambria Math" w:hAnsi="Cambria Math"/>
              </w:rPr>
              <m:t>2</m:t>
            </m:r>
          </m:sup>
        </m:sSup>
        <m:r>
          <w:rPr>
            <w:rFonts w:ascii="Cambria Math" w:hAnsi="Cambria Math"/>
          </w:rPr>
          <m:t>= 0.9550847144989715</m:t>
        </m:r>
      </m:oMath>
      <w:r w:rsidRPr="278592C5">
        <w:t>.</w:t>
      </w:r>
      <w:r w:rsidR="00C729D0">
        <w:t xml:space="preserve"> </w:t>
      </w:r>
      <w:r w:rsidRPr="278592C5">
        <w:t>(Fig.14.)</w:t>
      </w:r>
    </w:p>
    <w:p w14:paraId="07181B7D" w14:textId="3824EE2D" w:rsidR="006C4C57" w:rsidRDefault="3508FE25" w:rsidP="3508FE25">
      <w:pPr>
        <w:rPr>
          <w:rFonts w:ascii="Calibri" w:eastAsia="Calibri" w:hAnsi="Calibri" w:cs="Calibri"/>
        </w:rPr>
      </w:pPr>
      <w:r w:rsidRPr="3508FE25">
        <w:rPr>
          <w:rFonts w:ascii="Calibri" w:eastAsia="Calibri" w:hAnsi="Calibri" w:cs="Calibri"/>
        </w:rPr>
        <w:t xml:space="preserve">This is done by setting the water bath temperature, </w:t>
      </w:r>
      <w:r>
        <w:t>T</w:t>
      </w:r>
      <w:r w:rsidRPr="3508FE25">
        <w:rPr>
          <w:vertAlign w:val="subscript"/>
        </w:rPr>
        <w:t>w</w:t>
      </w:r>
      <w:r w:rsidRPr="3508FE25">
        <w:rPr>
          <w:rFonts w:ascii="Calibri" w:eastAsia="Calibri" w:hAnsi="Calibri" w:cs="Calibri"/>
        </w:rPr>
        <w:t xml:space="preserve">, as the dependent variable and the average initial gradient of the sensor as the independent variable. The latter will be computed by our program once the sensor is placed in the water bath. Once the algorithm receives </w:t>
      </w:r>
      <w:proofErr w:type="gramStart"/>
      <w:r w:rsidRPr="3508FE25">
        <w:rPr>
          <w:rFonts w:ascii="Calibri" w:eastAsia="Calibri" w:hAnsi="Calibri" w:cs="Calibri"/>
        </w:rPr>
        <w:t>sufficient</w:t>
      </w:r>
      <w:proofErr w:type="gramEnd"/>
      <w:r w:rsidRPr="3508FE25">
        <w:rPr>
          <w:rFonts w:ascii="Calibri" w:eastAsia="Calibri" w:hAnsi="Calibri" w:cs="Calibri"/>
        </w:rPr>
        <w:t xml:space="preserve"> data, it will apply machine learning to predict the water bath temperature accurately.</w:t>
      </w:r>
    </w:p>
    <w:p w14:paraId="4F7E99A0" w14:textId="590F3FCC" w:rsidR="006C4C57" w:rsidRDefault="00D03F46" w:rsidP="3508FE25">
      <w:r>
        <w:t>Based on our results,</w:t>
      </w:r>
      <w:r w:rsidR="00D54CA9">
        <w:t xml:space="preserve"> the</w:t>
      </w:r>
      <w:r w:rsidR="006C4C57">
        <w:t xml:space="preserve"> predictions of the temperature of the water bath using the model proposed was relatively accurate. The predicted temperatures we obtained </w:t>
      </w:r>
      <w:r w:rsidR="3508FE25" w:rsidRPr="3508FE25">
        <w:rPr>
          <w:rFonts w:ascii="Calibri" w:eastAsia="Calibri" w:hAnsi="Calibri" w:cs="Calibri"/>
        </w:rPr>
        <w:t>is within +- 1.5 ℃ of the laboratory thermometer reading</w:t>
      </w:r>
      <w:r w:rsidR="006C4C57">
        <w:t xml:space="preserve"> temperature and the all the prediction times fall below 10s. </w:t>
      </w:r>
      <w:r w:rsidR="278592C5" w:rsidRPr="278592C5">
        <w:t xml:space="preserve">(Table 1.) </w:t>
      </w:r>
      <w:r w:rsidR="00351D58">
        <w:t xml:space="preserve">The largest temperature difference occurred at the highest temperature, with the other differences between the predicted temperatures and the actual temperature being </w:t>
      </w:r>
      <m:oMath>
        <m:r>
          <w:rPr>
            <w:rFonts w:ascii="Cambria Math" w:hAnsi="Cambria Math"/>
          </w:rPr>
          <m:t>≤0.8℃</m:t>
        </m:r>
      </m:oMath>
      <w:r w:rsidR="00351D58">
        <w:t>.</w:t>
      </w:r>
    </w:p>
    <w:p w14:paraId="26DD9FE2" w14:textId="5274DB04" w:rsidR="0BDC044C" w:rsidRDefault="278592C5" w:rsidP="278592C5">
      <w:pPr>
        <w:rPr>
          <w:rFonts w:ascii="Calibri" w:eastAsia="Calibri" w:hAnsi="Calibri" w:cs="Calibri"/>
          <w:b/>
          <w:bCs/>
          <w:sz w:val="28"/>
          <w:szCs w:val="28"/>
          <w:u w:val="single"/>
        </w:rPr>
      </w:pPr>
      <w:r w:rsidRPr="278592C5">
        <w:rPr>
          <w:rFonts w:ascii="Calibri" w:eastAsia="Calibri" w:hAnsi="Calibri" w:cs="Calibri"/>
          <w:sz w:val="26"/>
          <w:szCs w:val="26"/>
          <w:u w:val="single"/>
        </w:rPr>
        <w:t>4) Conclusion</w:t>
      </w:r>
      <w:r w:rsidRPr="278592C5">
        <w:rPr>
          <w:rFonts w:ascii="Calibri" w:eastAsia="Calibri" w:hAnsi="Calibri" w:cs="Calibri"/>
          <w:b/>
          <w:bCs/>
          <w:sz w:val="28"/>
          <w:szCs w:val="28"/>
        </w:rPr>
        <w:t xml:space="preserve"> </w:t>
      </w:r>
    </w:p>
    <w:p w14:paraId="591915DF" w14:textId="3E4C9E68" w:rsidR="0BDC044C" w:rsidRDefault="278592C5" w:rsidP="278592C5">
      <w:r w:rsidRPr="278592C5">
        <w:t xml:space="preserve">In conclusion, our objective of predicting the actual temperature of the water bath accurately in the range </w:t>
      </w:r>
      <w:r w:rsidRPr="278592C5">
        <w:rPr>
          <w:rFonts w:ascii="Calibri" w:eastAsia="Calibri" w:hAnsi="Calibri" w:cs="Calibri"/>
        </w:rPr>
        <w:t>10℃ to 60℃</w:t>
      </w:r>
      <w:r w:rsidRPr="278592C5">
        <w:t xml:space="preserve"> within the shortest time possible is achieved as our results (Table 1) yield predicted temperatures with an accuracy of +-1.5℃ of commercial thermometer reading and are predicted within 10 seconds. We also believe that 𝜏 is a significant component in modelling the linear regression in our DW part due to its crucial part in determining the value of the predicted temperature.</w:t>
      </w:r>
    </w:p>
    <w:p w14:paraId="3AEE0C3E" w14:textId="5588D33E" w:rsidR="0BDC044C" w:rsidRDefault="3508FE25" w:rsidP="3508FE25">
      <w:r>
        <w:t>However, there was a noticed decrease in accuracy as the temperature increased, especially as it approached the upper-bound of 60</w:t>
      </w:r>
      <w:r w:rsidRPr="3508FE25">
        <w:rPr>
          <w:color w:val="000000" w:themeColor="text1"/>
        </w:rPr>
        <w:t xml:space="preserve">°C. </w:t>
      </w:r>
      <w:r>
        <w:t>A trend started to emerge that only temperatures approximately around T</w:t>
      </w:r>
      <w:r w:rsidRPr="3508FE25">
        <w:rPr>
          <w:vertAlign w:val="subscript"/>
        </w:rPr>
        <w:t xml:space="preserve">w </w:t>
      </w:r>
      <w:r>
        <w:t>≤20</w:t>
      </w:r>
      <w:proofErr w:type="gramStart"/>
      <w:r>
        <w:t>℃  and</w:t>
      </w:r>
      <w:proofErr w:type="gramEnd"/>
      <w:r>
        <w:t xml:space="preserve">   30℃≤ T</w:t>
      </w:r>
      <w:r w:rsidRPr="3508FE25">
        <w:rPr>
          <w:vertAlign w:val="subscript"/>
        </w:rPr>
        <w:t xml:space="preserve">w </w:t>
      </w:r>
      <w:r>
        <w:t>≤45℃ gave accurate results of &lt;1℃. To tackle this problem, further experiments with more training datasets could be conducted to improve on the model’s accuracy.</w:t>
      </w:r>
    </w:p>
    <w:p w14:paraId="6E41FDE6" w14:textId="4F3D390F" w:rsidR="0BDC044C" w:rsidRDefault="3508FE25" w:rsidP="3508FE25">
      <w:pPr>
        <w:rPr>
          <w:color w:val="000000" w:themeColor="text1"/>
        </w:rPr>
      </w:pPr>
      <w:r>
        <w:t>Another issue that we encountered is that the ambient temperature may not be constant at around 24.6</w:t>
      </w:r>
      <w:r w:rsidRPr="3508FE25">
        <w:rPr>
          <w:color w:val="000000" w:themeColor="text1"/>
        </w:rPr>
        <w:t>°C, leading to a decrease in accuracy of the temperature predicted. For future implementation, we can improve on our program’s machine learning algorithm by implementing codes that instantiates the surrounding temperature of the sensor as the initial temperature of the sensor such that the linear model can be adjusted accordingly to predict the correct temperature.</w:t>
      </w:r>
    </w:p>
    <w:p w14:paraId="77CF206A" w14:textId="4022C878" w:rsidR="3508FE25" w:rsidRDefault="3508FE25" w:rsidP="3508FE25">
      <w:pPr>
        <w:rPr>
          <w:color w:val="000000" w:themeColor="text1"/>
        </w:rPr>
      </w:pPr>
    </w:p>
    <w:p w14:paraId="3746BDC4" w14:textId="0094D968" w:rsidR="3508FE25" w:rsidRDefault="3508FE25" w:rsidP="3508FE25">
      <w:pPr>
        <w:rPr>
          <w:color w:val="000000" w:themeColor="text1"/>
        </w:rPr>
      </w:pPr>
    </w:p>
    <w:p w14:paraId="3134D62F" w14:textId="622C3258" w:rsidR="3508FE25" w:rsidRDefault="3508FE25" w:rsidP="3508FE25">
      <w:pPr>
        <w:rPr>
          <w:color w:val="000000" w:themeColor="text1"/>
        </w:rPr>
      </w:pPr>
    </w:p>
    <w:p w14:paraId="1C30FCEF" w14:textId="77777777" w:rsidR="00421AE9" w:rsidRDefault="00421AE9" w:rsidP="00421AE9">
      <w:pPr>
        <w:rPr>
          <w:b/>
          <w:sz w:val="48"/>
          <w:u w:val="single"/>
        </w:rPr>
      </w:pPr>
      <w:r>
        <w:rPr>
          <w:b/>
          <w:sz w:val="48"/>
          <w:u w:val="single"/>
        </w:rPr>
        <w:lastRenderedPageBreak/>
        <w:t xml:space="preserve">Appendix </w:t>
      </w:r>
    </w:p>
    <w:p w14:paraId="1E642EB9" w14:textId="5CABF273" w:rsidR="00421AE9" w:rsidRDefault="00421AE9" w:rsidP="00421AE9">
      <w:pPr>
        <w:rPr>
          <w:b/>
          <w:sz w:val="48"/>
          <w:u w:val="single"/>
        </w:rPr>
      </w:pPr>
      <w:r>
        <w:rPr>
          <w:noProof/>
          <w:sz w:val="48"/>
        </w:rPr>
        <w:drawing>
          <wp:inline distT="0" distB="0" distL="0" distR="0" wp14:anchorId="23E6B20C" wp14:editId="075B828C">
            <wp:extent cx="5593080" cy="19126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l="29106" t="35345" r="20216" b="33887"/>
                    <a:stretch>
                      <a:fillRect/>
                    </a:stretch>
                  </pic:blipFill>
                  <pic:spPr bwMode="auto">
                    <a:xfrm>
                      <a:off x="0" y="0"/>
                      <a:ext cx="5593080" cy="1912620"/>
                    </a:xfrm>
                    <a:prstGeom prst="rect">
                      <a:avLst/>
                    </a:prstGeom>
                    <a:noFill/>
                    <a:ln>
                      <a:noFill/>
                    </a:ln>
                  </pic:spPr>
                </pic:pic>
              </a:graphicData>
            </a:graphic>
          </wp:inline>
        </w:drawing>
      </w:r>
    </w:p>
    <w:p w14:paraId="04613724" w14:textId="70C86627" w:rsidR="00421AE9" w:rsidRDefault="00421AE9" w:rsidP="00421AE9">
      <w:r>
        <w:rPr>
          <w:noProof/>
        </w:rPr>
        <w:drawing>
          <wp:inline distT="0" distB="0" distL="0" distR="0" wp14:anchorId="64492CAE" wp14:editId="2E28DD8E">
            <wp:extent cx="3307080" cy="43281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l="64857" t="31555" r="12125" b="15041"/>
                    <a:stretch>
                      <a:fillRect/>
                    </a:stretch>
                  </pic:blipFill>
                  <pic:spPr bwMode="auto">
                    <a:xfrm>
                      <a:off x="0" y="0"/>
                      <a:ext cx="3307080" cy="4328160"/>
                    </a:xfrm>
                    <a:prstGeom prst="rect">
                      <a:avLst/>
                    </a:prstGeom>
                    <a:noFill/>
                    <a:ln>
                      <a:noFill/>
                    </a:ln>
                  </pic:spPr>
                </pic:pic>
              </a:graphicData>
            </a:graphic>
          </wp:inline>
        </w:drawing>
      </w:r>
    </w:p>
    <w:p w14:paraId="208D21F1" w14:textId="77777777" w:rsidR="00421AE9" w:rsidRDefault="00421AE9" w:rsidP="00421AE9">
      <w:r>
        <w:t>Fig. 1. Table of values for time/s, temperature of sensor (T</w:t>
      </w:r>
      <w:r>
        <w:rPr>
          <w:vertAlign w:val="subscript"/>
        </w:rPr>
        <w:t>s</w:t>
      </w:r>
      <w:r>
        <w:t>)/</w:t>
      </w:r>
      <w:proofErr w:type="spellStart"/>
      <w:r>
        <w:rPr>
          <w:vertAlign w:val="superscript"/>
        </w:rPr>
        <w:t>o</w:t>
      </w:r>
      <w:r>
        <w:t>C</w:t>
      </w:r>
      <w:proofErr w:type="spellEnd"/>
      <w:r>
        <w:t>, and gradient at each point for T</w:t>
      </w:r>
      <w:r>
        <w:rPr>
          <w:vertAlign w:val="subscript"/>
        </w:rPr>
        <w:t>w</w:t>
      </w:r>
      <w:r>
        <w:t xml:space="preserve"> = 37.6 </w:t>
      </w:r>
      <w:proofErr w:type="spellStart"/>
      <w:r>
        <w:rPr>
          <w:vertAlign w:val="superscript"/>
        </w:rPr>
        <w:t>o</w:t>
      </w:r>
      <w:r>
        <w:t>C</w:t>
      </w:r>
      <w:proofErr w:type="spellEnd"/>
    </w:p>
    <w:p w14:paraId="615BE76D" w14:textId="0516DA07" w:rsidR="00421AE9" w:rsidRDefault="00421AE9" w:rsidP="00421AE9">
      <w:r>
        <w:rPr>
          <w:noProof/>
        </w:rPr>
        <w:lastRenderedPageBreak/>
        <w:drawing>
          <wp:inline distT="0" distB="0" distL="0" distR="0" wp14:anchorId="6644037F" wp14:editId="02800A46">
            <wp:extent cx="5593080" cy="2941320"/>
            <wp:effectExtent l="0" t="0" r="7620" b="11430"/>
            <wp:docPr id="10" name="Chart 10">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DCA2860" w14:textId="77777777" w:rsidR="00421AE9" w:rsidRDefault="00421AE9" w:rsidP="00421AE9">
      <w:r>
        <w:t>Fig. 2. Graph of temperature of sensor (T</w:t>
      </w:r>
      <w:r>
        <w:rPr>
          <w:vertAlign w:val="subscript"/>
        </w:rPr>
        <w:t>s</w:t>
      </w:r>
      <w:r>
        <w:t>)/</w:t>
      </w:r>
      <w:proofErr w:type="spellStart"/>
      <w:r>
        <w:rPr>
          <w:vertAlign w:val="superscript"/>
        </w:rPr>
        <w:t>o</w:t>
      </w:r>
      <w:r>
        <w:t>C</w:t>
      </w:r>
      <w:proofErr w:type="spellEnd"/>
      <w:r>
        <w:t xml:space="preserve"> against time/s for T</w:t>
      </w:r>
      <w:r>
        <w:rPr>
          <w:vertAlign w:val="subscript"/>
        </w:rPr>
        <w:t>w</w:t>
      </w:r>
      <w:r>
        <w:t xml:space="preserve"> = 37.6 </w:t>
      </w:r>
      <w:proofErr w:type="spellStart"/>
      <w:r>
        <w:rPr>
          <w:vertAlign w:val="superscript"/>
        </w:rPr>
        <w:t>o</w:t>
      </w:r>
      <w:r>
        <w:t>C</w:t>
      </w:r>
      <w:proofErr w:type="spellEnd"/>
    </w:p>
    <w:p w14:paraId="6F7BB44D" w14:textId="77777777" w:rsidR="00421AE9" w:rsidRDefault="00421AE9" w:rsidP="00421AE9"/>
    <w:p w14:paraId="77C0EE79" w14:textId="6ED1F869" w:rsidR="00421AE9" w:rsidRDefault="00421AE9" w:rsidP="00421AE9">
      <w:r>
        <w:rPr>
          <w:noProof/>
        </w:rPr>
        <w:drawing>
          <wp:inline distT="0" distB="0" distL="0" distR="0" wp14:anchorId="5A471BBE" wp14:editId="1901A2DF">
            <wp:extent cx="3215640" cy="42214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l="37798" t="31555" r="39241" b="15041"/>
                    <a:stretch>
                      <a:fillRect/>
                    </a:stretch>
                  </pic:blipFill>
                  <pic:spPr bwMode="auto">
                    <a:xfrm>
                      <a:off x="0" y="0"/>
                      <a:ext cx="3215640" cy="4221480"/>
                    </a:xfrm>
                    <a:prstGeom prst="rect">
                      <a:avLst/>
                    </a:prstGeom>
                    <a:noFill/>
                    <a:ln>
                      <a:noFill/>
                    </a:ln>
                  </pic:spPr>
                </pic:pic>
              </a:graphicData>
            </a:graphic>
          </wp:inline>
        </w:drawing>
      </w:r>
    </w:p>
    <w:p w14:paraId="3F898594" w14:textId="77777777" w:rsidR="00421AE9" w:rsidRDefault="00421AE9" w:rsidP="00421AE9">
      <w:r>
        <w:lastRenderedPageBreak/>
        <w:t>Fig. 3. Table of values for time/s, temperature of sensor (T</w:t>
      </w:r>
      <w:r>
        <w:rPr>
          <w:vertAlign w:val="subscript"/>
        </w:rPr>
        <w:t>s</w:t>
      </w:r>
      <w:r>
        <w:t>)/</w:t>
      </w:r>
      <w:proofErr w:type="spellStart"/>
      <w:r>
        <w:rPr>
          <w:vertAlign w:val="superscript"/>
        </w:rPr>
        <w:t>o</w:t>
      </w:r>
      <w:r>
        <w:t>C</w:t>
      </w:r>
      <w:proofErr w:type="spellEnd"/>
      <w:r>
        <w:t>, and gradient at each point for T</w:t>
      </w:r>
      <w:r>
        <w:rPr>
          <w:vertAlign w:val="subscript"/>
        </w:rPr>
        <w:t>w</w:t>
      </w:r>
      <w:r>
        <w:t xml:space="preserve"> = 42.6 </w:t>
      </w:r>
      <w:proofErr w:type="spellStart"/>
      <w:r>
        <w:rPr>
          <w:vertAlign w:val="superscript"/>
        </w:rPr>
        <w:t>o</w:t>
      </w:r>
      <w:r>
        <w:t>C</w:t>
      </w:r>
      <w:proofErr w:type="spellEnd"/>
    </w:p>
    <w:p w14:paraId="19D64EB7" w14:textId="77777777" w:rsidR="00421AE9" w:rsidRDefault="00421AE9" w:rsidP="00421AE9"/>
    <w:p w14:paraId="4D96950D" w14:textId="14ACE869" w:rsidR="00421AE9" w:rsidRDefault="00421AE9" w:rsidP="00421AE9">
      <w:r>
        <w:rPr>
          <w:noProof/>
        </w:rPr>
        <w:drawing>
          <wp:inline distT="0" distB="0" distL="0" distR="0" wp14:anchorId="7500247B" wp14:editId="3E4FC106">
            <wp:extent cx="5303520" cy="3032760"/>
            <wp:effectExtent l="0" t="0" r="11430" b="15240"/>
            <wp:docPr id="11" name="Chart 11">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4E0F402" w14:textId="77777777" w:rsidR="00421AE9" w:rsidRDefault="00421AE9" w:rsidP="00421AE9">
      <w:r>
        <w:t>Fig. 4. Graph of temperature of sensor (T</w:t>
      </w:r>
      <w:r>
        <w:rPr>
          <w:vertAlign w:val="subscript"/>
        </w:rPr>
        <w:t>s</w:t>
      </w:r>
      <w:r>
        <w:t>)/</w:t>
      </w:r>
      <w:proofErr w:type="spellStart"/>
      <w:r>
        <w:rPr>
          <w:vertAlign w:val="superscript"/>
        </w:rPr>
        <w:t>o</w:t>
      </w:r>
      <w:r>
        <w:t>C</w:t>
      </w:r>
      <w:proofErr w:type="spellEnd"/>
      <w:r>
        <w:t xml:space="preserve"> against time/s for T</w:t>
      </w:r>
      <w:r>
        <w:rPr>
          <w:vertAlign w:val="subscript"/>
        </w:rPr>
        <w:t>w</w:t>
      </w:r>
      <w:r>
        <w:t xml:space="preserve"> = 42.6 </w:t>
      </w:r>
      <w:proofErr w:type="spellStart"/>
      <w:r>
        <w:rPr>
          <w:vertAlign w:val="superscript"/>
        </w:rPr>
        <w:t>o</w:t>
      </w:r>
      <w:r>
        <w:t>C</w:t>
      </w:r>
      <w:proofErr w:type="spellEnd"/>
    </w:p>
    <w:p w14:paraId="64FDB3DC" w14:textId="77777777" w:rsidR="00421AE9" w:rsidRDefault="00421AE9" w:rsidP="00421AE9"/>
    <w:p w14:paraId="73E9F588" w14:textId="46DF6453" w:rsidR="00421AE9" w:rsidRDefault="00421AE9" w:rsidP="00421AE9">
      <w:r>
        <w:rPr>
          <w:noProof/>
        </w:rPr>
        <w:lastRenderedPageBreak/>
        <w:drawing>
          <wp:inline distT="0" distB="0" distL="0" distR="0" wp14:anchorId="2184886F" wp14:editId="4CF0A464">
            <wp:extent cx="3070860" cy="4030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l="37804" t="33369" r="38976" b="12479"/>
                    <a:stretch>
                      <a:fillRect/>
                    </a:stretch>
                  </pic:blipFill>
                  <pic:spPr bwMode="auto">
                    <a:xfrm>
                      <a:off x="0" y="0"/>
                      <a:ext cx="3070860" cy="4030980"/>
                    </a:xfrm>
                    <a:prstGeom prst="rect">
                      <a:avLst/>
                    </a:prstGeom>
                    <a:noFill/>
                    <a:ln>
                      <a:noFill/>
                    </a:ln>
                  </pic:spPr>
                </pic:pic>
              </a:graphicData>
            </a:graphic>
          </wp:inline>
        </w:drawing>
      </w:r>
    </w:p>
    <w:p w14:paraId="717D50D9" w14:textId="77777777" w:rsidR="00421AE9" w:rsidRDefault="00421AE9" w:rsidP="00421AE9">
      <w:r>
        <w:t>Fig. 5. Table of values for time/s, temperature of sensor (T</w:t>
      </w:r>
      <w:r>
        <w:rPr>
          <w:vertAlign w:val="subscript"/>
        </w:rPr>
        <w:t>s</w:t>
      </w:r>
      <w:r>
        <w:t>)/</w:t>
      </w:r>
      <w:proofErr w:type="spellStart"/>
      <w:r>
        <w:rPr>
          <w:vertAlign w:val="superscript"/>
        </w:rPr>
        <w:t>o</w:t>
      </w:r>
      <w:r>
        <w:t>C</w:t>
      </w:r>
      <w:proofErr w:type="spellEnd"/>
      <w:r>
        <w:t>, and gradient at each point for T</w:t>
      </w:r>
      <w:r>
        <w:rPr>
          <w:vertAlign w:val="subscript"/>
        </w:rPr>
        <w:t>w</w:t>
      </w:r>
      <w:r>
        <w:t xml:space="preserve"> = 47.6 </w:t>
      </w:r>
      <w:proofErr w:type="spellStart"/>
      <w:r>
        <w:rPr>
          <w:vertAlign w:val="superscript"/>
        </w:rPr>
        <w:t>o</w:t>
      </w:r>
      <w:r>
        <w:t>C</w:t>
      </w:r>
      <w:proofErr w:type="spellEnd"/>
    </w:p>
    <w:p w14:paraId="6F938B24" w14:textId="77777777" w:rsidR="00421AE9" w:rsidRDefault="00421AE9" w:rsidP="00421AE9"/>
    <w:p w14:paraId="0A4DDD17" w14:textId="0CD29959" w:rsidR="00421AE9" w:rsidRDefault="00421AE9" w:rsidP="00421AE9">
      <w:r>
        <w:rPr>
          <w:noProof/>
        </w:rPr>
        <w:drawing>
          <wp:inline distT="0" distB="0" distL="0" distR="0" wp14:anchorId="7472C6A3" wp14:editId="4B0B5542">
            <wp:extent cx="5234940" cy="2941320"/>
            <wp:effectExtent l="0" t="0" r="3810" b="11430"/>
            <wp:docPr id="12" name="Chart 12">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8277C51" w14:textId="77777777" w:rsidR="00421AE9" w:rsidRDefault="00421AE9" w:rsidP="00421AE9">
      <w:r>
        <w:t>Fig. 6. Graph of temperature of sensor (T</w:t>
      </w:r>
      <w:r>
        <w:rPr>
          <w:vertAlign w:val="subscript"/>
        </w:rPr>
        <w:t>s</w:t>
      </w:r>
      <w:r>
        <w:t>)/</w:t>
      </w:r>
      <w:proofErr w:type="spellStart"/>
      <w:r>
        <w:rPr>
          <w:vertAlign w:val="superscript"/>
        </w:rPr>
        <w:t>o</w:t>
      </w:r>
      <w:r>
        <w:t>C</w:t>
      </w:r>
      <w:proofErr w:type="spellEnd"/>
      <w:r>
        <w:t xml:space="preserve"> against time/s for T</w:t>
      </w:r>
      <w:r>
        <w:rPr>
          <w:vertAlign w:val="subscript"/>
        </w:rPr>
        <w:t>w</w:t>
      </w:r>
      <w:r>
        <w:t xml:space="preserve"> = 47.6 </w:t>
      </w:r>
      <w:proofErr w:type="spellStart"/>
      <w:r>
        <w:rPr>
          <w:vertAlign w:val="superscript"/>
        </w:rPr>
        <w:t>o</w:t>
      </w:r>
      <w:r>
        <w:t>C</w:t>
      </w:r>
      <w:proofErr w:type="spellEnd"/>
    </w:p>
    <w:p w14:paraId="4DD91BC6" w14:textId="77777777" w:rsidR="00421AE9" w:rsidRDefault="00421AE9" w:rsidP="00421AE9"/>
    <w:p w14:paraId="1D0B476F" w14:textId="77777777" w:rsidR="00421AE9" w:rsidRDefault="00421AE9" w:rsidP="00421AE9"/>
    <w:p w14:paraId="54C03242" w14:textId="31013A22" w:rsidR="00421AE9" w:rsidRDefault="00421AE9" w:rsidP="00421AE9">
      <w:r>
        <w:rPr>
          <w:noProof/>
        </w:rPr>
        <w:drawing>
          <wp:inline distT="0" distB="0" distL="0" distR="0" wp14:anchorId="723B63E2" wp14:editId="2554605B">
            <wp:extent cx="3802380" cy="29337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l="1878" t="29729" r="56647" b="13518"/>
                    <a:stretch>
                      <a:fillRect/>
                    </a:stretch>
                  </pic:blipFill>
                  <pic:spPr bwMode="auto">
                    <a:xfrm>
                      <a:off x="0" y="0"/>
                      <a:ext cx="3802380" cy="2933700"/>
                    </a:xfrm>
                    <a:prstGeom prst="rect">
                      <a:avLst/>
                    </a:prstGeom>
                    <a:noFill/>
                    <a:ln>
                      <a:noFill/>
                    </a:ln>
                  </pic:spPr>
                </pic:pic>
              </a:graphicData>
            </a:graphic>
          </wp:inline>
        </w:drawing>
      </w:r>
    </w:p>
    <w:p w14:paraId="6C54EC02" w14:textId="77777777" w:rsidR="00421AE9" w:rsidRDefault="00421AE9" w:rsidP="00421AE9">
      <w:r>
        <w:t>Fig. 7. Table of values for time/s, temperature of sensor (T</w:t>
      </w:r>
      <w:r>
        <w:rPr>
          <w:vertAlign w:val="subscript"/>
        </w:rPr>
        <w:t>s</w:t>
      </w:r>
      <w:r>
        <w:t>)/</w:t>
      </w:r>
      <w:proofErr w:type="spellStart"/>
      <w:r>
        <w:rPr>
          <w:vertAlign w:val="superscript"/>
        </w:rPr>
        <w:t>o</w:t>
      </w:r>
      <w:r>
        <w:t>C</w:t>
      </w:r>
      <w:proofErr w:type="spellEnd"/>
      <w:r>
        <w:t>, and gradient at each point for T</w:t>
      </w:r>
      <w:r>
        <w:rPr>
          <w:vertAlign w:val="subscript"/>
        </w:rPr>
        <w:t>w</w:t>
      </w:r>
      <w:r>
        <w:t xml:space="preserve"> = 50.3 </w:t>
      </w:r>
      <w:proofErr w:type="spellStart"/>
      <w:r>
        <w:rPr>
          <w:vertAlign w:val="superscript"/>
        </w:rPr>
        <w:t>o</w:t>
      </w:r>
      <w:r>
        <w:t>C</w:t>
      </w:r>
      <w:proofErr w:type="spellEnd"/>
    </w:p>
    <w:p w14:paraId="10EF075C" w14:textId="77777777" w:rsidR="00421AE9" w:rsidRDefault="00421AE9" w:rsidP="00421AE9"/>
    <w:p w14:paraId="3CFA0700" w14:textId="17843A6A" w:rsidR="00421AE9" w:rsidRDefault="00421AE9" w:rsidP="00421AE9">
      <w:r>
        <w:rPr>
          <w:noProof/>
        </w:rPr>
        <w:drawing>
          <wp:inline distT="0" distB="0" distL="0" distR="0" wp14:anchorId="6B73BAED" wp14:editId="6DC77299">
            <wp:extent cx="5425440" cy="3131820"/>
            <wp:effectExtent l="0" t="0" r="3810" b="11430"/>
            <wp:docPr id="6" name="Chart 6">
              <a:extLst xmlns:a="http://schemas.openxmlformats.org/drawingml/2006/main">
                <a:ext uri="{FF2B5EF4-FFF2-40B4-BE49-F238E27FC236}">
                  <a16:creationId xmlns:a16="http://schemas.microsoft.com/office/drawing/2014/main" id="{CF12E30B-3591-48EF-ABAA-30D0DA02BD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EEB55C7" w14:textId="77777777" w:rsidR="00421AE9" w:rsidRDefault="00421AE9" w:rsidP="00421AE9">
      <w:r>
        <w:t>Fig. 8. Graph of temperature of sensor (T</w:t>
      </w:r>
      <w:r>
        <w:rPr>
          <w:vertAlign w:val="subscript"/>
        </w:rPr>
        <w:t>s</w:t>
      </w:r>
      <w:r>
        <w:t>)/</w:t>
      </w:r>
      <w:proofErr w:type="spellStart"/>
      <w:r>
        <w:rPr>
          <w:vertAlign w:val="superscript"/>
        </w:rPr>
        <w:t>o</w:t>
      </w:r>
      <w:r>
        <w:t>C</w:t>
      </w:r>
      <w:proofErr w:type="spellEnd"/>
      <w:r>
        <w:t xml:space="preserve"> against time/s for T</w:t>
      </w:r>
      <w:r>
        <w:rPr>
          <w:vertAlign w:val="subscript"/>
        </w:rPr>
        <w:t>w</w:t>
      </w:r>
      <w:r>
        <w:t xml:space="preserve"> = 50.3 </w:t>
      </w:r>
      <w:proofErr w:type="spellStart"/>
      <w:r>
        <w:rPr>
          <w:vertAlign w:val="superscript"/>
        </w:rPr>
        <w:t>o</w:t>
      </w:r>
      <w:r>
        <w:t>C</w:t>
      </w:r>
      <w:proofErr w:type="spellEnd"/>
    </w:p>
    <w:p w14:paraId="054697C7" w14:textId="77777777" w:rsidR="00421AE9" w:rsidRDefault="00421AE9" w:rsidP="00421AE9"/>
    <w:p w14:paraId="003950AA" w14:textId="3FCE916D" w:rsidR="00421AE9" w:rsidRDefault="00421AE9" w:rsidP="00421AE9">
      <w:r>
        <w:rPr>
          <w:noProof/>
        </w:rPr>
        <w:lastRenderedPageBreak/>
        <w:drawing>
          <wp:inline distT="0" distB="0" distL="0" distR="0" wp14:anchorId="51D7109B" wp14:editId="43B98921">
            <wp:extent cx="3802380" cy="29108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l="1707" t="29425" r="56654" b="13982"/>
                    <a:stretch>
                      <a:fillRect/>
                    </a:stretch>
                  </pic:blipFill>
                  <pic:spPr bwMode="auto">
                    <a:xfrm>
                      <a:off x="0" y="0"/>
                      <a:ext cx="3802380" cy="2910840"/>
                    </a:xfrm>
                    <a:prstGeom prst="rect">
                      <a:avLst/>
                    </a:prstGeom>
                    <a:noFill/>
                    <a:ln>
                      <a:noFill/>
                    </a:ln>
                  </pic:spPr>
                </pic:pic>
              </a:graphicData>
            </a:graphic>
          </wp:inline>
        </w:drawing>
      </w:r>
    </w:p>
    <w:p w14:paraId="31D8330B" w14:textId="77777777" w:rsidR="00421AE9" w:rsidRDefault="00421AE9" w:rsidP="00421AE9">
      <w:r>
        <w:t>Fig. 9. Table of values for time/s, temperature of sensor (T</w:t>
      </w:r>
      <w:r>
        <w:rPr>
          <w:vertAlign w:val="subscript"/>
        </w:rPr>
        <w:t>s</w:t>
      </w:r>
      <w:r>
        <w:t>)/</w:t>
      </w:r>
      <w:proofErr w:type="spellStart"/>
      <w:r>
        <w:rPr>
          <w:vertAlign w:val="superscript"/>
        </w:rPr>
        <w:t>o</w:t>
      </w:r>
      <w:r>
        <w:t>C</w:t>
      </w:r>
      <w:proofErr w:type="spellEnd"/>
      <w:r>
        <w:t>, and gradient at each point for T</w:t>
      </w:r>
      <w:r>
        <w:rPr>
          <w:vertAlign w:val="subscript"/>
        </w:rPr>
        <w:t>w</w:t>
      </w:r>
      <w:r>
        <w:t xml:space="preserve"> = 52.4 </w:t>
      </w:r>
      <w:proofErr w:type="spellStart"/>
      <w:r>
        <w:rPr>
          <w:vertAlign w:val="superscript"/>
        </w:rPr>
        <w:t>o</w:t>
      </w:r>
      <w:r>
        <w:t>C</w:t>
      </w:r>
      <w:proofErr w:type="spellEnd"/>
    </w:p>
    <w:p w14:paraId="4E2B0A0F" w14:textId="77777777" w:rsidR="00421AE9" w:rsidRDefault="00421AE9" w:rsidP="00421AE9"/>
    <w:p w14:paraId="642DBA3D" w14:textId="4B883B80" w:rsidR="00421AE9" w:rsidRDefault="00421AE9" w:rsidP="00421AE9">
      <w:r>
        <w:rPr>
          <w:noProof/>
        </w:rPr>
        <w:drawing>
          <wp:inline distT="0" distB="0" distL="0" distR="0" wp14:anchorId="42A4E38C" wp14:editId="69610EF8">
            <wp:extent cx="5692140" cy="3436620"/>
            <wp:effectExtent l="0" t="0" r="3810" b="11430"/>
            <wp:docPr id="4" name="Chart 4">
              <a:extLst xmlns:a="http://schemas.openxmlformats.org/drawingml/2006/main">
                <a:ext uri="{FF2B5EF4-FFF2-40B4-BE49-F238E27FC236}">
                  <a16:creationId xmlns:a16="http://schemas.microsoft.com/office/drawing/2014/main" id="{AEF99C31-DCA1-46AA-8DC1-1F170DC3A7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94E995D" w14:textId="77777777" w:rsidR="00421AE9" w:rsidRDefault="00421AE9" w:rsidP="00421AE9">
      <w:r>
        <w:t>Fig. 10. Graph of temperature of sensor (T</w:t>
      </w:r>
      <w:r>
        <w:rPr>
          <w:vertAlign w:val="subscript"/>
        </w:rPr>
        <w:t>s</w:t>
      </w:r>
      <w:r>
        <w:t>)/</w:t>
      </w:r>
      <w:proofErr w:type="spellStart"/>
      <w:r>
        <w:rPr>
          <w:vertAlign w:val="superscript"/>
        </w:rPr>
        <w:t>o</w:t>
      </w:r>
      <w:r>
        <w:t>C</w:t>
      </w:r>
      <w:proofErr w:type="spellEnd"/>
      <w:r>
        <w:t xml:space="preserve"> against time/s for T</w:t>
      </w:r>
      <w:r>
        <w:rPr>
          <w:vertAlign w:val="subscript"/>
        </w:rPr>
        <w:t>w</w:t>
      </w:r>
      <w:r>
        <w:t xml:space="preserve"> = 52.4 </w:t>
      </w:r>
      <w:proofErr w:type="spellStart"/>
      <w:r>
        <w:rPr>
          <w:vertAlign w:val="superscript"/>
        </w:rPr>
        <w:t>o</w:t>
      </w:r>
      <w:r>
        <w:t>C</w:t>
      </w:r>
      <w:proofErr w:type="spellEnd"/>
    </w:p>
    <w:p w14:paraId="675E7181" w14:textId="77777777" w:rsidR="00421AE9" w:rsidRDefault="00421AE9" w:rsidP="00421AE9"/>
    <w:p w14:paraId="2D355135" w14:textId="53D63C16" w:rsidR="00421AE9" w:rsidRDefault="00421AE9" w:rsidP="00421AE9">
      <w:r>
        <w:rPr>
          <w:noProof/>
        </w:rPr>
        <w:lastRenderedPageBreak/>
        <w:drawing>
          <wp:inline distT="0" distB="0" distL="0" distR="0" wp14:anchorId="4ABA5883" wp14:editId="1AA1FF92">
            <wp:extent cx="2941320" cy="3870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l="64867" t="31548" r="12186" b="14874"/>
                    <a:stretch>
                      <a:fillRect/>
                    </a:stretch>
                  </pic:blipFill>
                  <pic:spPr bwMode="auto">
                    <a:xfrm>
                      <a:off x="0" y="0"/>
                      <a:ext cx="2941320" cy="3870960"/>
                    </a:xfrm>
                    <a:prstGeom prst="rect">
                      <a:avLst/>
                    </a:prstGeom>
                    <a:noFill/>
                    <a:ln>
                      <a:noFill/>
                    </a:ln>
                  </pic:spPr>
                </pic:pic>
              </a:graphicData>
            </a:graphic>
          </wp:inline>
        </w:drawing>
      </w:r>
    </w:p>
    <w:p w14:paraId="717934F1" w14:textId="77777777" w:rsidR="00421AE9" w:rsidRDefault="00421AE9" w:rsidP="00421AE9">
      <w:r>
        <w:t>Fig. 11. Table of values for time/s, temperature of sensor (T</w:t>
      </w:r>
      <w:r>
        <w:rPr>
          <w:vertAlign w:val="subscript"/>
        </w:rPr>
        <w:t>s</w:t>
      </w:r>
      <w:r>
        <w:t>)/</w:t>
      </w:r>
      <w:proofErr w:type="spellStart"/>
      <w:r>
        <w:rPr>
          <w:vertAlign w:val="superscript"/>
        </w:rPr>
        <w:t>o</w:t>
      </w:r>
      <w:r>
        <w:t>C</w:t>
      </w:r>
      <w:proofErr w:type="spellEnd"/>
      <w:r>
        <w:t>, and gradient at each point for T</w:t>
      </w:r>
      <w:r>
        <w:rPr>
          <w:vertAlign w:val="subscript"/>
        </w:rPr>
        <w:t>w</w:t>
      </w:r>
      <w:r>
        <w:t xml:space="preserve"> = 55.5 </w:t>
      </w:r>
      <w:proofErr w:type="spellStart"/>
      <w:r>
        <w:rPr>
          <w:vertAlign w:val="superscript"/>
        </w:rPr>
        <w:t>o</w:t>
      </w:r>
      <w:r>
        <w:t>C</w:t>
      </w:r>
      <w:proofErr w:type="spellEnd"/>
    </w:p>
    <w:p w14:paraId="51F107D2" w14:textId="6B97CEA2" w:rsidR="00421AE9" w:rsidRDefault="00421AE9" w:rsidP="00421AE9">
      <w:r>
        <w:rPr>
          <w:noProof/>
        </w:rPr>
        <w:drawing>
          <wp:inline distT="0" distB="0" distL="0" distR="0" wp14:anchorId="69E26D95" wp14:editId="36E0DD55">
            <wp:extent cx="5745480" cy="2903220"/>
            <wp:effectExtent l="0" t="0" r="7620" b="11430"/>
            <wp:docPr id="2" name="Chart 2">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6C5F050" w14:textId="77777777" w:rsidR="00421AE9" w:rsidRDefault="00421AE9" w:rsidP="00421AE9">
      <w:r>
        <w:t>Fig. 12. Graph of temperature of sensor (T</w:t>
      </w:r>
      <w:r>
        <w:rPr>
          <w:vertAlign w:val="subscript"/>
        </w:rPr>
        <w:t>s</w:t>
      </w:r>
      <w:r>
        <w:t>)/</w:t>
      </w:r>
      <w:proofErr w:type="spellStart"/>
      <w:r>
        <w:rPr>
          <w:vertAlign w:val="superscript"/>
        </w:rPr>
        <w:t>o</w:t>
      </w:r>
      <w:r>
        <w:t>C</w:t>
      </w:r>
      <w:proofErr w:type="spellEnd"/>
      <w:r>
        <w:t xml:space="preserve"> against time/s for T</w:t>
      </w:r>
      <w:r>
        <w:rPr>
          <w:vertAlign w:val="subscript"/>
        </w:rPr>
        <w:t>w</w:t>
      </w:r>
      <w:r>
        <w:t xml:space="preserve"> = 55.5 </w:t>
      </w:r>
      <w:proofErr w:type="spellStart"/>
      <w:r>
        <w:rPr>
          <w:vertAlign w:val="superscript"/>
        </w:rPr>
        <w:t>o</w:t>
      </w:r>
      <w:r>
        <w:t>C</w:t>
      </w:r>
      <w:proofErr w:type="spellEnd"/>
    </w:p>
    <w:p w14:paraId="12A0EB8E" w14:textId="6CF436E8" w:rsidR="00421AE9" w:rsidRDefault="00421AE9" w:rsidP="00421AE9">
      <w:r>
        <w:rPr>
          <w:noProof/>
        </w:rPr>
        <w:lastRenderedPageBreak/>
        <w:drawing>
          <wp:inline distT="0" distB="0" distL="0" distR="0" wp14:anchorId="2E92DEB9" wp14:editId="3AFBE7B1">
            <wp:extent cx="3398520" cy="2141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l="21091" t="36722" r="57596" b="39453"/>
                    <a:stretch>
                      <a:fillRect/>
                    </a:stretch>
                  </pic:blipFill>
                  <pic:spPr bwMode="auto">
                    <a:xfrm>
                      <a:off x="0" y="0"/>
                      <a:ext cx="3398520" cy="2141220"/>
                    </a:xfrm>
                    <a:prstGeom prst="rect">
                      <a:avLst/>
                    </a:prstGeom>
                    <a:noFill/>
                    <a:ln>
                      <a:noFill/>
                    </a:ln>
                  </pic:spPr>
                </pic:pic>
              </a:graphicData>
            </a:graphic>
          </wp:inline>
        </w:drawing>
      </w:r>
    </w:p>
    <w:p w14:paraId="42796CCB" w14:textId="77777777" w:rsidR="00421AE9" w:rsidRDefault="00421AE9" w:rsidP="00421AE9">
      <w:r>
        <w:t>Fig. 13. Table of values for temperature of water bath (T</w:t>
      </w:r>
      <w:r>
        <w:rPr>
          <w:vertAlign w:val="subscript"/>
        </w:rPr>
        <w:t>w</w:t>
      </w:r>
      <w:r>
        <w:t>)/</w:t>
      </w:r>
      <w:proofErr w:type="spellStart"/>
      <w:r>
        <w:rPr>
          <w:vertAlign w:val="superscript"/>
        </w:rPr>
        <w:t>o</w:t>
      </w:r>
      <w:r>
        <w:t>C</w:t>
      </w:r>
      <w:proofErr w:type="spellEnd"/>
      <w:r>
        <w:t>, and average gradient of each time against T</w:t>
      </w:r>
      <w:r>
        <w:rPr>
          <w:vertAlign w:val="subscript"/>
        </w:rPr>
        <w:t>s</w:t>
      </w:r>
      <w:r>
        <w:t xml:space="preserve"> graphs/</w:t>
      </w:r>
      <w:bookmarkStart w:id="0" w:name="_GoBack"/>
      <w:bookmarkEnd w:id="0"/>
      <w:proofErr w:type="spellStart"/>
      <w:r>
        <w:rPr>
          <w:vertAlign w:val="superscript"/>
        </w:rPr>
        <w:t>o</w:t>
      </w:r>
      <w:r>
        <w:t>C</w:t>
      </w:r>
      <w:proofErr w:type="spellEnd"/>
      <w:r>
        <w:t xml:space="preserve"> s</w:t>
      </w:r>
      <w:r>
        <w:rPr>
          <w:vertAlign w:val="superscript"/>
        </w:rPr>
        <w:t>-1</w:t>
      </w:r>
      <w:r>
        <w:t xml:space="preserve"> for each T</w:t>
      </w:r>
      <w:r>
        <w:rPr>
          <w:vertAlign w:val="subscript"/>
        </w:rPr>
        <w:t>w</w:t>
      </w:r>
      <w:r>
        <w:t xml:space="preserve"> values</w:t>
      </w:r>
    </w:p>
    <w:p w14:paraId="474F8927" w14:textId="77777777" w:rsidR="00421AE9" w:rsidRDefault="00421AE9" w:rsidP="00421AE9"/>
    <w:p w14:paraId="514D7C1A" w14:textId="4B680C2D" w:rsidR="00421AE9" w:rsidRDefault="00421AE9" w:rsidP="00421AE9">
      <w:r>
        <w:rPr>
          <w:noProof/>
        </w:rPr>
        <w:drawing>
          <wp:inline distT="0" distB="0" distL="0" distR="0" wp14:anchorId="537720C5" wp14:editId="322187EB">
            <wp:extent cx="5113020" cy="2636520"/>
            <wp:effectExtent l="0" t="0" r="11430" b="11430"/>
            <wp:docPr id="21" name="Chart 21">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9ED09B" w14:textId="687A8020" w:rsidR="00421AE9" w:rsidRDefault="00421AE9" w:rsidP="00421AE9">
      <w:r>
        <w:t>Fig. 14. Graph of T</w:t>
      </w:r>
      <w:r>
        <w:rPr>
          <w:vertAlign w:val="subscript"/>
        </w:rPr>
        <w:t>w</w:t>
      </w:r>
      <w:r>
        <w:t>/</w:t>
      </w:r>
      <w:proofErr w:type="spellStart"/>
      <w:r>
        <w:rPr>
          <w:vertAlign w:val="superscript"/>
        </w:rPr>
        <w:t>o</w:t>
      </w:r>
      <w:r>
        <w:t>C</w:t>
      </w:r>
      <w:proofErr w:type="spellEnd"/>
      <w:r>
        <w:t xml:space="preserve"> against (</w:t>
      </w:r>
      <w:proofErr w:type="spellStart"/>
      <w:r>
        <w:t>dT</w:t>
      </w:r>
      <w:r>
        <w:rPr>
          <w:vertAlign w:val="subscript"/>
        </w:rPr>
        <w:t>s</w:t>
      </w:r>
      <w:proofErr w:type="spellEnd"/>
      <w:r>
        <w:t xml:space="preserve">/dt) / </w:t>
      </w:r>
      <w:proofErr w:type="spellStart"/>
      <w:r>
        <w:rPr>
          <w:vertAlign w:val="superscript"/>
        </w:rPr>
        <w:t>o</w:t>
      </w:r>
      <w:r>
        <w:t>C</w:t>
      </w:r>
      <w:proofErr w:type="spellEnd"/>
      <w:r>
        <w:t xml:space="preserve"> s</w:t>
      </w:r>
      <w:r>
        <w:rPr>
          <w:vertAlign w:val="superscript"/>
        </w:rPr>
        <w:t>-1</w:t>
      </w:r>
      <w:r>
        <w:t xml:space="preserve"> for each T</w:t>
      </w:r>
      <w:r>
        <w:rPr>
          <w:vertAlign w:val="subscript"/>
        </w:rPr>
        <w:t xml:space="preserve">w </w:t>
      </w:r>
      <w:r>
        <w:t>values</w:t>
      </w:r>
    </w:p>
    <w:p w14:paraId="3E922C95" w14:textId="314DDFE5" w:rsidR="00F54B66" w:rsidRDefault="00F54B66" w:rsidP="00421AE9">
      <w:r>
        <w:rPr>
          <w:noProof/>
        </w:rPr>
        <w:lastRenderedPageBreak/>
        <w:drawing>
          <wp:inline distT="0" distB="0" distL="0" distR="0" wp14:anchorId="0AC7B1E9" wp14:editId="0A210F1F">
            <wp:extent cx="5935980" cy="36195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619500"/>
                    </a:xfrm>
                    <a:prstGeom prst="rect">
                      <a:avLst/>
                    </a:prstGeom>
                    <a:noFill/>
                    <a:ln>
                      <a:noFill/>
                    </a:ln>
                  </pic:spPr>
                </pic:pic>
              </a:graphicData>
            </a:graphic>
          </wp:inline>
        </w:drawing>
      </w:r>
    </w:p>
    <w:p w14:paraId="7BB59802" w14:textId="0E563045" w:rsidR="00421AE9" w:rsidRDefault="00F54B66" w:rsidP="00421AE9">
      <w:r>
        <w:t>Fig. 15. Graph of T</w:t>
      </w:r>
      <w:r>
        <w:rPr>
          <w:vertAlign w:val="subscript"/>
        </w:rPr>
        <w:t>0</w:t>
      </w:r>
      <w:r>
        <w:t>/</w:t>
      </w:r>
      <w:r w:rsidRPr="00F54B66">
        <w:rPr>
          <w:vertAlign w:val="superscript"/>
        </w:rPr>
        <w:t xml:space="preserve"> </w:t>
      </w:r>
      <w:proofErr w:type="spellStart"/>
      <w:r>
        <w:rPr>
          <w:vertAlign w:val="superscript"/>
        </w:rPr>
        <w:t>o</w:t>
      </w:r>
      <w:r>
        <w:t>C</w:t>
      </w:r>
      <w:proofErr w:type="spellEnd"/>
      <w:r>
        <w:t xml:space="preserve"> against </w:t>
      </w:r>
      <w:r>
        <w:t>(</w:t>
      </w:r>
      <w:proofErr w:type="spellStart"/>
      <w:r>
        <w:t>dT</w:t>
      </w:r>
      <w:r>
        <w:rPr>
          <w:vertAlign w:val="subscript"/>
        </w:rPr>
        <w:t>s</w:t>
      </w:r>
      <w:proofErr w:type="spellEnd"/>
      <w:r>
        <w:t xml:space="preserve">/dt) / </w:t>
      </w:r>
      <w:proofErr w:type="spellStart"/>
      <w:r>
        <w:rPr>
          <w:vertAlign w:val="superscript"/>
        </w:rPr>
        <w:t>o</w:t>
      </w:r>
      <w:r>
        <w:t>C</w:t>
      </w:r>
      <w:proofErr w:type="spellEnd"/>
      <w:r>
        <w:t xml:space="preserve"> s</w:t>
      </w:r>
      <w:r>
        <w:rPr>
          <w:vertAlign w:val="superscript"/>
        </w:rPr>
        <w:t>-1</w:t>
      </w:r>
      <w:r>
        <w:t xml:space="preserve"> for each T</w:t>
      </w:r>
      <w:r>
        <w:rPr>
          <w:vertAlign w:val="subscript"/>
        </w:rPr>
        <w:t>w</w:t>
      </w:r>
      <w:r>
        <w:t xml:space="preserve"> values.</w:t>
      </w:r>
    </w:p>
    <w:p w14:paraId="1B868EDA" w14:textId="77777777" w:rsidR="00F54B66" w:rsidRPr="00F54B66" w:rsidRDefault="00F54B66" w:rsidP="00421AE9"/>
    <w:tbl>
      <w:tblPr>
        <w:tblStyle w:val="TableGrid"/>
        <w:tblW w:w="0" w:type="auto"/>
        <w:tblLook w:val="04A0" w:firstRow="1" w:lastRow="0" w:firstColumn="1" w:lastColumn="0" w:noHBand="0" w:noVBand="1"/>
      </w:tblPr>
      <w:tblGrid>
        <w:gridCol w:w="2254"/>
        <w:gridCol w:w="2254"/>
        <w:gridCol w:w="2254"/>
        <w:gridCol w:w="2254"/>
      </w:tblGrid>
      <w:tr w:rsidR="00421AE9" w14:paraId="2B4C0FAE" w14:textId="77777777" w:rsidTr="00421AE9">
        <w:tc>
          <w:tcPr>
            <w:tcW w:w="2254" w:type="dxa"/>
            <w:tcBorders>
              <w:top w:val="single" w:sz="4" w:space="0" w:color="auto"/>
              <w:left w:val="single" w:sz="4" w:space="0" w:color="auto"/>
              <w:bottom w:val="single" w:sz="4" w:space="0" w:color="auto"/>
              <w:right w:val="single" w:sz="4" w:space="0" w:color="auto"/>
            </w:tcBorders>
          </w:tcPr>
          <w:p w14:paraId="00956C6E" w14:textId="77777777" w:rsidR="00421AE9" w:rsidRDefault="00421AE9">
            <w:r>
              <w:t>Water Bath Temperature/</w:t>
            </w:r>
          </w:p>
          <w:p w14:paraId="7F6D7A6B" w14:textId="77777777" w:rsidR="00421AE9" w:rsidRDefault="00421AE9">
            <w:r>
              <w:rPr>
                <w:rFonts w:hint="eastAsia"/>
              </w:rPr>
              <w:t>℃</w:t>
            </w:r>
          </w:p>
          <w:p w14:paraId="25FE5F7F" w14:textId="77777777" w:rsidR="00421AE9" w:rsidRDefault="00421AE9"/>
        </w:tc>
        <w:tc>
          <w:tcPr>
            <w:tcW w:w="2254" w:type="dxa"/>
            <w:tcBorders>
              <w:top w:val="single" w:sz="4" w:space="0" w:color="auto"/>
              <w:left w:val="single" w:sz="4" w:space="0" w:color="auto"/>
              <w:bottom w:val="single" w:sz="4" w:space="0" w:color="auto"/>
              <w:right w:val="single" w:sz="4" w:space="0" w:color="auto"/>
            </w:tcBorders>
          </w:tcPr>
          <w:p w14:paraId="2AA25D7C" w14:textId="77777777" w:rsidR="00421AE9" w:rsidRDefault="00421AE9">
            <w:r>
              <w:t>Predicted Temperature/</w:t>
            </w:r>
          </w:p>
          <w:p w14:paraId="31E9296D" w14:textId="77777777" w:rsidR="00421AE9" w:rsidRDefault="00421AE9">
            <w:r>
              <w:rPr>
                <w:rFonts w:hint="eastAsia"/>
              </w:rPr>
              <w:t>℃</w:t>
            </w:r>
          </w:p>
          <w:p w14:paraId="58E70A18" w14:textId="77777777" w:rsidR="00421AE9" w:rsidRDefault="00421AE9"/>
        </w:tc>
        <w:tc>
          <w:tcPr>
            <w:tcW w:w="2254" w:type="dxa"/>
            <w:tcBorders>
              <w:top w:val="single" w:sz="4" w:space="0" w:color="auto"/>
              <w:left w:val="single" w:sz="4" w:space="0" w:color="auto"/>
              <w:bottom w:val="single" w:sz="4" w:space="0" w:color="auto"/>
              <w:right w:val="single" w:sz="4" w:space="0" w:color="auto"/>
            </w:tcBorders>
          </w:tcPr>
          <w:p w14:paraId="327B3035" w14:textId="77777777" w:rsidR="00421AE9" w:rsidRDefault="00421AE9">
            <w:r>
              <w:t>Initial Temperature/</w:t>
            </w:r>
          </w:p>
          <w:p w14:paraId="3AF533E7" w14:textId="77777777" w:rsidR="00421AE9" w:rsidRDefault="00421AE9">
            <w:r>
              <w:rPr>
                <w:rFonts w:hint="eastAsia"/>
              </w:rPr>
              <w:t>℃</w:t>
            </w:r>
          </w:p>
          <w:p w14:paraId="6BD4E5CE" w14:textId="77777777" w:rsidR="00421AE9" w:rsidRDefault="00421AE9"/>
        </w:tc>
        <w:tc>
          <w:tcPr>
            <w:tcW w:w="2254" w:type="dxa"/>
            <w:tcBorders>
              <w:top w:val="single" w:sz="4" w:space="0" w:color="auto"/>
              <w:left w:val="single" w:sz="4" w:space="0" w:color="auto"/>
              <w:bottom w:val="single" w:sz="4" w:space="0" w:color="auto"/>
              <w:right w:val="single" w:sz="4" w:space="0" w:color="auto"/>
            </w:tcBorders>
            <w:hideMark/>
          </w:tcPr>
          <w:p w14:paraId="6180F536" w14:textId="77777777" w:rsidR="00421AE9" w:rsidRDefault="00421AE9">
            <w:r>
              <w:t>Time Taken to Obtain the Predicted Temperature/s</w:t>
            </w:r>
          </w:p>
        </w:tc>
      </w:tr>
      <w:tr w:rsidR="00421AE9" w14:paraId="050944D6" w14:textId="77777777" w:rsidTr="00421AE9">
        <w:tc>
          <w:tcPr>
            <w:tcW w:w="2254" w:type="dxa"/>
            <w:tcBorders>
              <w:top w:val="single" w:sz="4" w:space="0" w:color="auto"/>
              <w:left w:val="single" w:sz="4" w:space="0" w:color="auto"/>
              <w:bottom w:val="single" w:sz="4" w:space="0" w:color="auto"/>
              <w:right w:val="single" w:sz="4" w:space="0" w:color="auto"/>
            </w:tcBorders>
            <w:hideMark/>
          </w:tcPr>
          <w:p w14:paraId="200251BE" w14:textId="77777777" w:rsidR="00421AE9" w:rsidRDefault="00421AE9">
            <w:r>
              <w:t>30.2</w:t>
            </w:r>
          </w:p>
        </w:tc>
        <w:tc>
          <w:tcPr>
            <w:tcW w:w="2254" w:type="dxa"/>
            <w:tcBorders>
              <w:top w:val="single" w:sz="4" w:space="0" w:color="auto"/>
              <w:left w:val="single" w:sz="4" w:space="0" w:color="auto"/>
              <w:bottom w:val="single" w:sz="4" w:space="0" w:color="auto"/>
              <w:right w:val="single" w:sz="4" w:space="0" w:color="auto"/>
            </w:tcBorders>
            <w:hideMark/>
          </w:tcPr>
          <w:p w14:paraId="14069D19" w14:textId="77777777" w:rsidR="00421AE9" w:rsidRDefault="00421AE9">
            <w:r>
              <w:t>31.0</w:t>
            </w:r>
          </w:p>
        </w:tc>
        <w:tc>
          <w:tcPr>
            <w:tcW w:w="2254" w:type="dxa"/>
            <w:tcBorders>
              <w:top w:val="single" w:sz="4" w:space="0" w:color="auto"/>
              <w:left w:val="single" w:sz="4" w:space="0" w:color="auto"/>
              <w:bottom w:val="single" w:sz="4" w:space="0" w:color="auto"/>
              <w:right w:val="single" w:sz="4" w:space="0" w:color="auto"/>
            </w:tcBorders>
            <w:hideMark/>
          </w:tcPr>
          <w:p w14:paraId="5CC58EF6" w14:textId="77777777" w:rsidR="00421AE9" w:rsidRDefault="00421AE9">
            <w:r>
              <w:t>24.5</w:t>
            </w:r>
          </w:p>
        </w:tc>
        <w:tc>
          <w:tcPr>
            <w:tcW w:w="2254" w:type="dxa"/>
            <w:tcBorders>
              <w:top w:val="single" w:sz="4" w:space="0" w:color="auto"/>
              <w:left w:val="single" w:sz="4" w:space="0" w:color="auto"/>
              <w:bottom w:val="single" w:sz="4" w:space="0" w:color="auto"/>
              <w:right w:val="single" w:sz="4" w:space="0" w:color="auto"/>
            </w:tcBorders>
            <w:hideMark/>
          </w:tcPr>
          <w:p w14:paraId="220A6D21" w14:textId="77777777" w:rsidR="00421AE9" w:rsidRDefault="00421AE9">
            <w:r>
              <w:t>7.2</w:t>
            </w:r>
          </w:p>
        </w:tc>
      </w:tr>
      <w:tr w:rsidR="00421AE9" w14:paraId="06A06439" w14:textId="77777777" w:rsidTr="00421AE9">
        <w:tc>
          <w:tcPr>
            <w:tcW w:w="2254" w:type="dxa"/>
            <w:tcBorders>
              <w:top w:val="single" w:sz="4" w:space="0" w:color="auto"/>
              <w:left w:val="single" w:sz="4" w:space="0" w:color="auto"/>
              <w:bottom w:val="single" w:sz="4" w:space="0" w:color="auto"/>
              <w:right w:val="single" w:sz="4" w:space="0" w:color="auto"/>
            </w:tcBorders>
            <w:hideMark/>
          </w:tcPr>
          <w:p w14:paraId="4FA281E9" w14:textId="77777777" w:rsidR="00421AE9" w:rsidRDefault="00421AE9">
            <w:r>
              <w:t>35.8</w:t>
            </w:r>
          </w:p>
        </w:tc>
        <w:tc>
          <w:tcPr>
            <w:tcW w:w="2254" w:type="dxa"/>
            <w:tcBorders>
              <w:top w:val="single" w:sz="4" w:space="0" w:color="auto"/>
              <w:left w:val="single" w:sz="4" w:space="0" w:color="auto"/>
              <w:bottom w:val="single" w:sz="4" w:space="0" w:color="auto"/>
              <w:right w:val="single" w:sz="4" w:space="0" w:color="auto"/>
            </w:tcBorders>
            <w:hideMark/>
          </w:tcPr>
          <w:p w14:paraId="285E9C04" w14:textId="77777777" w:rsidR="00421AE9" w:rsidRDefault="00421AE9">
            <w:r>
              <w:t>35.6</w:t>
            </w:r>
          </w:p>
        </w:tc>
        <w:tc>
          <w:tcPr>
            <w:tcW w:w="2254" w:type="dxa"/>
            <w:tcBorders>
              <w:top w:val="single" w:sz="4" w:space="0" w:color="auto"/>
              <w:left w:val="single" w:sz="4" w:space="0" w:color="auto"/>
              <w:bottom w:val="single" w:sz="4" w:space="0" w:color="auto"/>
              <w:right w:val="single" w:sz="4" w:space="0" w:color="auto"/>
            </w:tcBorders>
            <w:hideMark/>
          </w:tcPr>
          <w:p w14:paraId="50940D29" w14:textId="77777777" w:rsidR="00421AE9" w:rsidRDefault="00421AE9">
            <w:r>
              <w:t>25.0</w:t>
            </w:r>
          </w:p>
        </w:tc>
        <w:tc>
          <w:tcPr>
            <w:tcW w:w="2254" w:type="dxa"/>
            <w:tcBorders>
              <w:top w:val="single" w:sz="4" w:space="0" w:color="auto"/>
              <w:left w:val="single" w:sz="4" w:space="0" w:color="auto"/>
              <w:bottom w:val="single" w:sz="4" w:space="0" w:color="auto"/>
              <w:right w:val="single" w:sz="4" w:space="0" w:color="auto"/>
            </w:tcBorders>
            <w:hideMark/>
          </w:tcPr>
          <w:p w14:paraId="5AC9B137" w14:textId="77777777" w:rsidR="00421AE9" w:rsidRDefault="00421AE9">
            <w:r>
              <w:t>7.5</w:t>
            </w:r>
          </w:p>
        </w:tc>
      </w:tr>
      <w:tr w:rsidR="00421AE9" w14:paraId="5F6D6C2A" w14:textId="77777777" w:rsidTr="00421AE9">
        <w:tc>
          <w:tcPr>
            <w:tcW w:w="2254" w:type="dxa"/>
            <w:tcBorders>
              <w:top w:val="single" w:sz="4" w:space="0" w:color="auto"/>
              <w:left w:val="single" w:sz="4" w:space="0" w:color="auto"/>
              <w:bottom w:val="single" w:sz="4" w:space="0" w:color="auto"/>
              <w:right w:val="single" w:sz="4" w:space="0" w:color="auto"/>
            </w:tcBorders>
            <w:hideMark/>
          </w:tcPr>
          <w:p w14:paraId="52319EFF" w14:textId="77777777" w:rsidR="00421AE9" w:rsidRDefault="00421AE9">
            <w:r>
              <w:t>44.7</w:t>
            </w:r>
          </w:p>
        </w:tc>
        <w:tc>
          <w:tcPr>
            <w:tcW w:w="2254" w:type="dxa"/>
            <w:tcBorders>
              <w:top w:val="single" w:sz="4" w:space="0" w:color="auto"/>
              <w:left w:val="single" w:sz="4" w:space="0" w:color="auto"/>
              <w:bottom w:val="single" w:sz="4" w:space="0" w:color="auto"/>
              <w:right w:val="single" w:sz="4" w:space="0" w:color="auto"/>
            </w:tcBorders>
            <w:hideMark/>
          </w:tcPr>
          <w:p w14:paraId="54AD70A1" w14:textId="77777777" w:rsidR="00421AE9" w:rsidRDefault="00421AE9">
            <w:r>
              <w:t>45.2</w:t>
            </w:r>
          </w:p>
        </w:tc>
        <w:tc>
          <w:tcPr>
            <w:tcW w:w="2254" w:type="dxa"/>
            <w:tcBorders>
              <w:top w:val="single" w:sz="4" w:space="0" w:color="auto"/>
              <w:left w:val="single" w:sz="4" w:space="0" w:color="auto"/>
              <w:bottom w:val="single" w:sz="4" w:space="0" w:color="auto"/>
              <w:right w:val="single" w:sz="4" w:space="0" w:color="auto"/>
            </w:tcBorders>
            <w:hideMark/>
          </w:tcPr>
          <w:p w14:paraId="1CC6C215" w14:textId="77777777" w:rsidR="00421AE9" w:rsidRDefault="00421AE9">
            <w:r>
              <w:t>25.2</w:t>
            </w:r>
          </w:p>
        </w:tc>
        <w:tc>
          <w:tcPr>
            <w:tcW w:w="2254" w:type="dxa"/>
            <w:tcBorders>
              <w:top w:val="single" w:sz="4" w:space="0" w:color="auto"/>
              <w:left w:val="single" w:sz="4" w:space="0" w:color="auto"/>
              <w:bottom w:val="single" w:sz="4" w:space="0" w:color="auto"/>
              <w:right w:val="single" w:sz="4" w:space="0" w:color="auto"/>
            </w:tcBorders>
            <w:hideMark/>
          </w:tcPr>
          <w:p w14:paraId="10106132" w14:textId="77777777" w:rsidR="00421AE9" w:rsidRDefault="00421AE9">
            <w:r>
              <w:t>7.0</w:t>
            </w:r>
          </w:p>
        </w:tc>
      </w:tr>
      <w:tr w:rsidR="00421AE9" w14:paraId="153532EC" w14:textId="77777777" w:rsidTr="00421AE9">
        <w:tc>
          <w:tcPr>
            <w:tcW w:w="2254" w:type="dxa"/>
            <w:tcBorders>
              <w:top w:val="single" w:sz="4" w:space="0" w:color="auto"/>
              <w:left w:val="single" w:sz="4" w:space="0" w:color="auto"/>
              <w:bottom w:val="single" w:sz="4" w:space="0" w:color="auto"/>
              <w:right w:val="single" w:sz="4" w:space="0" w:color="auto"/>
            </w:tcBorders>
            <w:hideMark/>
          </w:tcPr>
          <w:p w14:paraId="03DB7F86" w14:textId="77777777" w:rsidR="00421AE9" w:rsidRDefault="00421AE9">
            <w:r>
              <w:t>52.3</w:t>
            </w:r>
          </w:p>
        </w:tc>
        <w:tc>
          <w:tcPr>
            <w:tcW w:w="2254" w:type="dxa"/>
            <w:tcBorders>
              <w:top w:val="single" w:sz="4" w:space="0" w:color="auto"/>
              <w:left w:val="single" w:sz="4" w:space="0" w:color="auto"/>
              <w:bottom w:val="single" w:sz="4" w:space="0" w:color="auto"/>
              <w:right w:val="single" w:sz="4" w:space="0" w:color="auto"/>
            </w:tcBorders>
            <w:hideMark/>
          </w:tcPr>
          <w:p w14:paraId="16B7D940" w14:textId="77777777" w:rsidR="00421AE9" w:rsidRDefault="00421AE9">
            <w:r>
              <w:t>52.0</w:t>
            </w:r>
          </w:p>
        </w:tc>
        <w:tc>
          <w:tcPr>
            <w:tcW w:w="2254" w:type="dxa"/>
            <w:tcBorders>
              <w:top w:val="single" w:sz="4" w:space="0" w:color="auto"/>
              <w:left w:val="single" w:sz="4" w:space="0" w:color="auto"/>
              <w:bottom w:val="single" w:sz="4" w:space="0" w:color="auto"/>
              <w:right w:val="single" w:sz="4" w:space="0" w:color="auto"/>
            </w:tcBorders>
            <w:hideMark/>
          </w:tcPr>
          <w:p w14:paraId="26162E1D" w14:textId="77777777" w:rsidR="00421AE9" w:rsidRDefault="00421AE9">
            <w:r>
              <w:t>24.67</w:t>
            </w:r>
          </w:p>
        </w:tc>
        <w:tc>
          <w:tcPr>
            <w:tcW w:w="2254" w:type="dxa"/>
            <w:tcBorders>
              <w:top w:val="single" w:sz="4" w:space="0" w:color="auto"/>
              <w:left w:val="single" w:sz="4" w:space="0" w:color="auto"/>
              <w:bottom w:val="single" w:sz="4" w:space="0" w:color="auto"/>
              <w:right w:val="single" w:sz="4" w:space="0" w:color="auto"/>
            </w:tcBorders>
            <w:hideMark/>
          </w:tcPr>
          <w:p w14:paraId="3BF3DB6A" w14:textId="77777777" w:rsidR="00421AE9" w:rsidRDefault="00421AE9">
            <w:r>
              <w:t>7.4</w:t>
            </w:r>
          </w:p>
        </w:tc>
      </w:tr>
      <w:tr w:rsidR="00421AE9" w14:paraId="404CDEFA" w14:textId="77777777" w:rsidTr="00421AE9">
        <w:tc>
          <w:tcPr>
            <w:tcW w:w="2254" w:type="dxa"/>
            <w:tcBorders>
              <w:top w:val="single" w:sz="4" w:space="0" w:color="auto"/>
              <w:left w:val="single" w:sz="4" w:space="0" w:color="auto"/>
              <w:bottom w:val="single" w:sz="4" w:space="0" w:color="auto"/>
              <w:right w:val="single" w:sz="4" w:space="0" w:color="auto"/>
            </w:tcBorders>
            <w:hideMark/>
          </w:tcPr>
          <w:p w14:paraId="34EF512A" w14:textId="77777777" w:rsidR="00421AE9" w:rsidRDefault="00421AE9">
            <w:r>
              <w:t>56.5</w:t>
            </w:r>
          </w:p>
        </w:tc>
        <w:tc>
          <w:tcPr>
            <w:tcW w:w="2254" w:type="dxa"/>
            <w:tcBorders>
              <w:top w:val="single" w:sz="4" w:space="0" w:color="auto"/>
              <w:left w:val="single" w:sz="4" w:space="0" w:color="auto"/>
              <w:bottom w:val="single" w:sz="4" w:space="0" w:color="auto"/>
              <w:right w:val="single" w:sz="4" w:space="0" w:color="auto"/>
            </w:tcBorders>
            <w:hideMark/>
          </w:tcPr>
          <w:p w14:paraId="5C099265" w14:textId="77777777" w:rsidR="00421AE9" w:rsidRDefault="00421AE9">
            <w:r>
              <w:t>55.2</w:t>
            </w:r>
          </w:p>
        </w:tc>
        <w:tc>
          <w:tcPr>
            <w:tcW w:w="2254" w:type="dxa"/>
            <w:tcBorders>
              <w:top w:val="single" w:sz="4" w:space="0" w:color="auto"/>
              <w:left w:val="single" w:sz="4" w:space="0" w:color="auto"/>
              <w:bottom w:val="single" w:sz="4" w:space="0" w:color="auto"/>
              <w:right w:val="single" w:sz="4" w:space="0" w:color="auto"/>
            </w:tcBorders>
            <w:hideMark/>
          </w:tcPr>
          <w:p w14:paraId="76421A3C" w14:textId="77777777" w:rsidR="00421AE9" w:rsidRDefault="00421AE9">
            <w:r>
              <w:t>25.0</w:t>
            </w:r>
          </w:p>
        </w:tc>
        <w:tc>
          <w:tcPr>
            <w:tcW w:w="2254" w:type="dxa"/>
            <w:tcBorders>
              <w:top w:val="single" w:sz="4" w:space="0" w:color="auto"/>
              <w:left w:val="single" w:sz="4" w:space="0" w:color="auto"/>
              <w:bottom w:val="single" w:sz="4" w:space="0" w:color="auto"/>
              <w:right w:val="single" w:sz="4" w:space="0" w:color="auto"/>
            </w:tcBorders>
            <w:hideMark/>
          </w:tcPr>
          <w:p w14:paraId="60F55F10" w14:textId="77777777" w:rsidR="00421AE9" w:rsidRDefault="00421AE9">
            <w:r>
              <w:t>7.5</w:t>
            </w:r>
          </w:p>
        </w:tc>
      </w:tr>
    </w:tbl>
    <w:p w14:paraId="6012E174" w14:textId="77777777" w:rsidR="00421AE9" w:rsidRDefault="00421AE9" w:rsidP="00421AE9">
      <w:r>
        <w:t xml:space="preserve">Table 1: Predictions of the temperature of the water bath with the </w:t>
      </w:r>
      <w:proofErr w:type="spellStart"/>
      <w:r>
        <w:t>RPi</w:t>
      </w:r>
      <w:proofErr w:type="spellEnd"/>
      <w:r>
        <w:t xml:space="preserve"> code and sensor.</w:t>
      </w:r>
    </w:p>
    <w:p w14:paraId="4F6007AA" w14:textId="77777777" w:rsidR="00421AE9" w:rsidRDefault="00421AE9" w:rsidP="00421AE9"/>
    <w:p w14:paraId="3212ED82" w14:textId="77777777" w:rsidR="00421AE9" w:rsidRDefault="00421AE9" w:rsidP="00421AE9"/>
    <w:p w14:paraId="1B2E6B85" w14:textId="77777777" w:rsidR="00421AE9" w:rsidRDefault="00421AE9" w:rsidP="00421AE9"/>
    <w:p w14:paraId="5EDF983E" w14:textId="77777777" w:rsidR="00421AE9" w:rsidRDefault="00421AE9" w:rsidP="00421AE9"/>
    <w:p w14:paraId="42E074F0" w14:textId="77777777" w:rsidR="00421AE9" w:rsidRDefault="00421AE9" w:rsidP="00421AE9"/>
    <w:p w14:paraId="37F3030A" w14:textId="77777777" w:rsidR="00421AE9" w:rsidRDefault="00421AE9" w:rsidP="00421AE9"/>
    <w:p w14:paraId="29EB9656" w14:textId="77777777" w:rsidR="001E3D56" w:rsidRPr="002612B9" w:rsidRDefault="001E3D56" w:rsidP="002612B9">
      <w:pPr>
        <w:rPr>
          <w:rFonts w:ascii="Calibri" w:eastAsia="Calibri" w:hAnsi="Calibri" w:cs="Calibri"/>
        </w:rPr>
      </w:pPr>
    </w:p>
    <w:sectPr w:rsidR="001E3D56" w:rsidRPr="002612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A4F7CE" w14:textId="77777777" w:rsidR="003C6DD6" w:rsidRDefault="003C6DD6">
      <w:pPr>
        <w:spacing w:after="0" w:line="240" w:lineRule="auto"/>
      </w:pPr>
      <w:r>
        <w:separator/>
      </w:r>
    </w:p>
  </w:endnote>
  <w:endnote w:type="continuationSeparator" w:id="0">
    <w:p w14:paraId="702BD434" w14:textId="77777777" w:rsidR="003C6DD6" w:rsidRDefault="003C6DD6">
      <w:pPr>
        <w:spacing w:after="0" w:line="240" w:lineRule="auto"/>
      </w:pPr>
      <w:r>
        <w:continuationSeparator/>
      </w:r>
    </w:p>
  </w:endnote>
  <w:endnote w:type="continuationNotice" w:id="1">
    <w:p w14:paraId="20578CC8" w14:textId="77777777" w:rsidR="003C6DD6" w:rsidRDefault="003C6D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046413" w14:textId="77777777" w:rsidR="003C6DD6" w:rsidRDefault="003C6DD6">
      <w:pPr>
        <w:spacing w:after="0" w:line="240" w:lineRule="auto"/>
      </w:pPr>
      <w:r>
        <w:separator/>
      </w:r>
    </w:p>
  </w:footnote>
  <w:footnote w:type="continuationSeparator" w:id="0">
    <w:p w14:paraId="1AE9C543" w14:textId="77777777" w:rsidR="003C6DD6" w:rsidRDefault="003C6DD6">
      <w:pPr>
        <w:spacing w:after="0" w:line="240" w:lineRule="auto"/>
      </w:pPr>
      <w:r>
        <w:continuationSeparator/>
      </w:r>
    </w:p>
  </w:footnote>
  <w:footnote w:type="continuationNotice" w:id="1">
    <w:p w14:paraId="05261D5A" w14:textId="77777777" w:rsidR="003C6DD6" w:rsidRDefault="003C6DD6">
      <w:pPr>
        <w:spacing w:after="0" w:line="240" w:lineRule="auto"/>
      </w:pPr>
    </w:p>
  </w:footnote>
  <w:footnote w:id="2">
    <w:p w14:paraId="2AE0DD1A" w14:textId="27213242" w:rsidR="278592C5" w:rsidRDefault="278592C5" w:rsidP="278592C5">
      <w:pPr>
        <w:rPr>
          <w:rFonts w:ascii="Calibri" w:eastAsia="Calibri" w:hAnsi="Calibri" w:cs="Calibri"/>
        </w:rPr>
      </w:pPr>
      <w:r w:rsidRPr="278592C5">
        <w:rPr>
          <w:rStyle w:val="FootnoteReference"/>
        </w:rPr>
        <w:footnoteRef/>
      </w:r>
      <w:r>
        <w:t xml:space="preserve"> </w:t>
      </w:r>
      <w:r w:rsidRPr="278592C5">
        <w:rPr>
          <w:rFonts w:ascii="Calibri" w:eastAsia="Calibri" w:hAnsi="Calibri" w:cs="Calibri"/>
        </w:rPr>
        <w:t xml:space="preserve">Valencia,  J. J., Quested,  P. N. 2008. Thermophysical Properties.  ASM International. Retrieved from </w:t>
      </w:r>
      <w:hyperlink r:id="rId1">
        <w:r w:rsidRPr="278592C5">
          <w:rPr>
            <w:rStyle w:val="Hyperlink"/>
            <w:rFonts w:ascii="Calibri" w:eastAsia="Calibri" w:hAnsi="Calibri" w:cs="Calibri"/>
          </w:rPr>
          <w:t>https://materialsdata.nist.gov/bitstream/handle/11115/166/Thermophysical%20Properties.pdf?sequence=3</w:t>
        </w:r>
      </w:hyperlink>
    </w:p>
    <w:p w14:paraId="4B5EC038" w14:textId="681BFD9B" w:rsidR="278592C5" w:rsidRDefault="278592C5" w:rsidP="278592C5">
      <w:pPr>
        <w:pStyle w:val="FootnoteText"/>
      </w:pPr>
    </w:p>
  </w:footnote>
  <w:footnote w:id="3">
    <w:p w14:paraId="0D6C221B" w14:textId="419E2A09" w:rsidR="278592C5" w:rsidRDefault="278592C5" w:rsidP="278592C5">
      <w:pPr>
        <w:rPr>
          <w:rFonts w:ascii="Calibri" w:eastAsia="Calibri" w:hAnsi="Calibri" w:cs="Calibri"/>
        </w:rPr>
      </w:pPr>
      <w:r w:rsidRPr="278592C5">
        <w:rPr>
          <w:rStyle w:val="FootnoteReference"/>
        </w:rPr>
        <w:footnoteRef/>
      </w:r>
      <w:r>
        <w:t xml:space="preserve"> </w:t>
      </w:r>
      <w:r w:rsidRPr="278592C5">
        <w:rPr>
          <w:rFonts w:ascii="Calibri" w:eastAsia="Calibri" w:hAnsi="Calibri" w:cs="Calibri"/>
        </w:rPr>
        <w:t xml:space="preserve">Parker , W. J., Jenkins, R. J., Butler, C. P. , Abbott, G. L.  11 June 2004. Flash Method of Determining Thermal Diffusivity, Heat Capacity, and Thermal Conductivity. USA. Retrieved from </w:t>
      </w:r>
      <w:hyperlink r:id="rId2">
        <w:r w:rsidRPr="278592C5">
          <w:rPr>
            <w:rStyle w:val="Hyperlink"/>
            <w:rFonts w:ascii="Calibri" w:eastAsia="Calibri" w:hAnsi="Calibri" w:cs="Calibri"/>
          </w:rPr>
          <w:t>https://aip.scitation.org/doi/pdf/10.1063/1.1728417?class=pdf</w:t>
        </w:r>
      </w:hyperlink>
    </w:p>
    <w:p w14:paraId="718300CF" w14:textId="15397D12" w:rsidR="278592C5" w:rsidRDefault="278592C5" w:rsidP="278592C5">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44809"/>
    <w:multiLevelType w:val="hybridMultilevel"/>
    <w:tmpl w:val="98D6C54E"/>
    <w:lvl w:ilvl="0" w:tplc="EA1E008C">
      <w:start w:val="1"/>
      <w:numFmt w:val="bullet"/>
      <w:lvlText w:val=""/>
      <w:lvlJc w:val="left"/>
      <w:pPr>
        <w:ind w:left="720" w:hanging="360"/>
      </w:pPr>
      <w:rPr>
        <w:rFonts w:ascii="Symbol" w:hAnsi="Symbol" w:hint="default"/>
      </w:rPr>
    </w:lvl>
    <w:lvl w:ilvl="1" w:tplc="53567F3E">
      <w:start w:val="1"/>
      <w:numFmt w:val="bullet"/>
      <w:lvlText w:val="o"/>
      <w:lvlJc w:val="left"/>
      <w:pPr>
        <w:ind w:left="1440" w:hanging="360"/>
      </w:pPr>
      <w:rPr>
        <w:rFonts w:ascii="Courier New" w:hAnsi="Courier New" w:hint="default"/>
      </w:rPr>
    </w:lvl>
    <w:lvl w:ilvl="2" w:tplc="E26A7722">
      <w:start w:val="1"/>
      <w:numFmt w:val="bullet"/>
      <w:lvlText w:val=""/>
      <w:lvlJc w:val="left"/>
      <w:pPr>
        <w:ind w:left="2160" w:hanging="360"/>
      </w:pPr>
      <w:rPr>
        <w:rFonts w:ascii="Wingdings" w:hAnsi="Wingdings" w:hint="default"/>
      </w:rPr>
    </w:lvl>
    <w:lvl w:ilvl="3" w:tplc="D5EEB96C">
      <w:start w:val="1"/>
      <w:numFmt w:val="bullet"/>
      <w:lvlText w:val=""/>
      <w:lvlJc w:val="left"/>
      <w:pPr>
        <w:ind w:left="2880" w:hanging="360"/>
      </w:pPr>
      <w:rPr>
        <w:rFonts w:ascii="Symbol" w:hAnsi="Symbol" w:hint="default"/>
      </w:rPr>
    </w:lvl>
    <w:lvl w:ilvl="4" w:tplc="18CA672A">
      <w:start w:val="1"/>
      <w:numFmt w:val="bullet"/>
      <w:lvlText w:val="o"/>
      <w:lvlJc w:val="left"/>
      <w:pPr>
        <w:ind w:left="3600" w:hanging="360"/>
      </w:pPr>
      <w:rPr>
        <w:rFonts w:ascii="Courier New" w:hAnsi="Courier New" w:hint="default"/>
      </w:rPr>
    </w:lvl>
    <w:lvl w:ilvl="5" w:tplc="11F43B54">
      <w:start w:val="1"/>
      <w:numFmt w:val="bullet"/>
      <w:lvlText w:val=""/>
      <w:lvlJc w:val="left"/>
      <w:pPr>
        <w:ind w:left="4320" w:hanging="360"/>
      </w:pPr>
      <w:rPr>
        <w:rFonts w:ascii="Wingdings" w:hAnsi="Wingdings" w:hint="default"/>
      </w:rPr>
    </w:lvl>
    <w:lvl w:ilvl="6" w:tplc="4FCA8D86">
      <w:start w:val="1"/>
      <w:numFmt w:val="bullet"/>
      <w:lvlText w:val=""/>
      <w:lvlJc w:val="left"/>
      <w:pPr>
        <w:ind w:left="5040" w:hanging="360"/>
      </w:pPr>
      <w:rPr>
        <w:rFonts w:ascii="Symbol" w:hAnsi="Symbol" w:hint="default"/>
      </w:rPr>
    </w:lvl>
    <w:lvl w:ilvl="7" w:tplc="F364EC0A">
      <w:start w:val="1"/>
      <w:numFmt w:val="bullet"/>
      <w:lvlText w:val="o"/>
      <w:lvlJc w:val="left"/>
      <w:pPr>
        <w:ind w:left="5760" w:hanging="360"/>
      </w:pPr>
      <w:rPr>
        <w:rFonts w:ascii="Courier New" w:hAnsi="Courier New" w:hint="default"/>
      </w:rPr>
    </w:lvl>
    <w:lvl w:ilvl="8" w:tplc="F5567490">
      <w:start w:val="1"/>
      <w:numFmt w:val="bullet"/>
      <w:lvlText w:val=""/>
      <w:lvlJc w:val="left"/>
      <w:pPr>
        <w:ind w:left="6480" w:hanging="360"/>
      </w:pPr>
      <w:rPr>
        <w:rFonts w:ascii="Wingdings" w:hAnsi="Wingdings" w:hint="default"/>
      </w:rPr>
    </w:lvl>
  </w:abstractNum>
  <w:abstractNum w:abstractNumId="1" w15:restartNumberingAfterBreak="0">
    <w:nsid w:val="0BC3610D"/>
    <w:multiLevelType w:val="hybridMultilevel"/>
    <w:tmpl w:val="0CEE84FE"/>
    <w:lvl w:ilvl="0" w:tplc="A79ED796">
      <w:start w:val="1"/>
      <w:numFmt w:val="decimal"/>
      <w:lvlText w:val="%1."/>
      <w:lvlJc w:val="left"/>
      <w:pPr>
        <w:ind w:left="720" w:hanging="360"/>
      </w:pPr>
    </w:lvl>
    <w:lvl w:ilvl="1" w:tplc="3EC2FB86">
      <w:start w:val="1"/>
      <w:numFmt w:val="lowerLetter"/>
      <w:lvlText w:val="%2."/>
      <w:lvlJc w:val="left"/>
      <w:pPr>
        <w:ind w:left="1440" w:hanging="360"/>
      </w:pPr>
    </w:lvl>
    <w:lvl w:ilvl="2" w:tplc="F2F8A8FA">
      <w:start w:val="1"/>
      <w:numFmt w:val="lowerRoman"/>
      <w:lvlText w:val="%3."/>
      <w:lvlJc w:val="right"/>
      <w:pPr>
        <w:ind w:left="2160" w:hanging="180"/>
      </w:pPr>
    </w:lvl>
    <w:lvl w:ilvl="3" w:tplc="2574471C">
      <w:start w:val="1"/>
      <w:numFmt w:val="decimal"/>
      <w:lvlText w:val="%4."/>
      <w:lvlJc w:val="left"/>
      <w:pPr>
        <w:ind w:left="2880" w:hanging="360"/>
      </w:pPr>
    </w:lvl>
    <w:lvl w:ilvl="4" w:tplc="7ECCF838">
      <w:start w:val="1"/>
      <w:numFmt w:val="lowerLetter"/>
      <w:lvlText w:val="%5."/>
      <w:lvlJc w:val="left"/>
      <w:pPr>
        <w:ind w:left="3600" w:hanging="360"/>
      </w:pPr>
    </w:lvl>
    <w:lvl w:ilvl="5" w:tplc="3B1ACE4C">
      <w:start w:val="1"/>
      <w:numFmt w:val="lowerRoman"/>
      <w:lvlText w:val="%6."/>
      <w:lvlJc w:val="right"/>
      <w:pPr>
        <w:ind w:left="4320" w:hanging="180"/>
      </w:pPr>
    </w:lvl>
    <w:lvl w:ilvl="6" w:tplc="E12A9CA8">
      <w:start w:val="1"/>
      <w:numFmt w:val="decimal"/>
      <w:lvlText w:val="%7."/>
      <w:lvlJc w:val="left"/>
      <w:pPr>
        <w:ind w:left="5040" w:hanging="360"/>
      </w:pPr>
    </w:lvl>
    <w:lvl w:ilvl="7" w:tplc="6C289786">
      <w:start w:val="1"/>
      <w:numFmt w:val="lowerLetter"/>
      <w:lvlText w:val="%8."/>
      <w:lvlJc w:val="left"/>
      <w:pPr>
        <w:ind w:left="5760" w:hanging="360"/>
      </w:pPr>
    </w:lvl>
    <w:lvl w:ilvl="8" w:tplc="9D96F60C">
      <w:start w:val="1"/>
      <w:numFmt w:val="lowerRoman"/>
      <w:lvlText w:val="%9."/>
      <w:lvlJc w:val="right"/>
      <w:pPr>
        <w:ind w:left="6480" w:hanging="180"/>
      </w:pPr>
    </w:lvl>
  </w:abstractNum>
  <w:abstractNum w:abstractNumId="2" w15:restartNumberingAfterBreak="0">
    <w:nsid w:val="0C8A43ED"/>
    <w:multiLevelType w:val="hybridMultilevel"/>
    <w:tmpl w:val="5FA6EAB4"/>
    <w:lvl w:ilvl="0" w:tplc="8E8E6EC0">
      <w:start w:val="1"/>
      <w:numFmt w:val="bullet"/>
      <w:lvlText w:val=""/>
      <w:lvlJc w:val="left"/>
      <w:pPr>
        <w:ind w:left="720" w:hanging="360"/>
      </w:pPr>
      <w:rPr>
        <w:rFonts w:ascii="Symbol" w:hAnsi="Symbol" w:hint="default"/>
      </w:rPr>
    </w:lvl>
    <w:lvl w:ilvl="1" w:tplc="3F366434">
      <w:start w:val="1"/>
      <w:numFmt w:val="bullet"/>
      <w:lvlText w:val="o"/>
      <w:lvlJc w:val="left"/>
      <w:pPr>
        <w:ind w:left="1440" w:hanging="360"/>
      </w:pPr>
      <w:rPr>
        <w:rFonts w:ascii="Courier New" w:hAnsi="Courier New" w:hint="default"/>
      </w:rPr>
    </w:lvl>
    <w:lvl w:ilvl="2" w:tplc="B6BA7544">
      <w:start w:val="1"/>
      <w:numFmt w:val="bullet"/>
      <w:lvlText w:val=""/>
      <w:lvlJc w:val="left"/>
      <w:pPr>
        <w:ind w:left="2160" w:hanging="360"/>
      </w:pPr>
      <w:rPr>
        <w:rFonts w:ascii="Wingdings" w:hAnsi="Wingdings" w:hint="default"/>
      </w:rPr>
    </w:lvl>
    <w:lvl w:ilvl="3" w:tplc="4C5E067A">
      <w:start w:val="1"/>
      <w:numFmt w:val="bullet"/>
      <w:lvlText w:val=""/>
      <w:lvlJc w:val="left"/>
      <w:pPr>
        <w:ind w:left="2880" w:hanging="360"/>
      </w:pPr>
      <w:rPr>
        <w:rFonts w:ascii="Symbol" w:hAnsi="Symbol" w:hint="default"/>
      </w:rPr>
    </w:lvl>
    <w:lvl w:ilvl="4" w:tplc="AFF6EC12">
      <w:start w:val="1"/>
      <w:numFmt w:val="bullet"/>
      <w:lvlText w:val="o"/>
      <w:lvlJc w:val="left"/>
      <w:pPr>
        <w:ind w:left="3600" w:hanging="360"/>
      </w:pPr>
      <w:rPr>
        <w:rFonts w:ascii="Courier New" w:hAnsi="Courier New" w:hint="default"/>
      </w:rPr>
    </w:lvl>
    <w:lvl w:ilvl="5" w:tplc="F4E69EC0">
      <w:start w:val="1"/>
      <w:numFmt w:val="bullet"/>
      <w:lvlText w:val=""/>
      <w:lvlJc w:val="left"/>
      <w:pPr>
        <w:ind w:left="4320" w:hanging="360"/>
      </w:pPr>
      <w:rPr>
        <w:rFonts w:ascii="Wingdings" w:hAnsi="Wingdings" w:hint="default"/>
      </w:rPr>
    </w:lvl>
    <w:lvl w:ilvl="6" w:tplc="ACF26D14">
      <w:start w:val="1"/>
      <w:numFmt w:val="bullet"/>
      <w:lvlText w:val=""/>
      <w:lvlJc w:val="left"/>
      <w:pPr>
        <w:ind w:left="5040" w:hanging="360"/>
      </w:pPr>
      <w:rPr>
        <w:rFonts w:ascii="Symbol" w:hAnsi="Symbol" w:hint="default"/>
      </w:rPr>
    </w:lvl>
    <w:lvl w:ilvl="7" w:tplc="14C0784E">
      <w:start w:val="1"/>
      <w:numFmt w:val="bullet"/>
      <w:lvlText w:val="o"/>
      <w:lvlJc w:val="left"/>
      <w:pPr>
        <w:ind w:left="5760" w:hanging="360"/>
      </w:pPr>
      <w:rPr>
        <w:rFonts w:ascii="Courier New" w:hAnsi="Courier New" w:hint="default"/>
      </w:rPr>
    </w:lvl>
    <w:lvl w:ilvl="8" w:tplc="BFB8B070">
      <w:start w:val="1"/>
      <w:numFmt w:val="bullet"/>
      <w:lvlText w:val=""/>
      <w:lvlJc w:val="left"/>
      <w:pPr>
        <w:ind w:left="6480" w:hanging="360"/>
      </w:pPr>
      <w:rPr>
        <w:rFonts w:ascii="Wingdings" w:hAnsi="Wingdings" w:hint="default"/>
      </w:rPr>
    </w:lvl>
  </w:abstractNum>
  <w:abstractNum w:abstractNumId="3" w15:restartNumberingAfterBreak="0">
    <w:nsid w:val="10507275"/>
    <w:multiLevelType w:val="hybridMultilevel"/>
    <w:tmpl w:val="7058804E"/>
    <w:lvl w:ilvl="0" w:tplc="A8C04036">
      <w:start w:val="1"/>
      <w:numFmt w:val="bullet"/>
      <w:lvlText w:val=""/>
      <w:lvlJc w:val="left"/>
      <w:pPr>
        <w:ind w:left="720" w:hanging="360"/>
      </w:pPr>
      <w:rPr>
        <w:rFonts w:ascii="Symbol" w:hAnsi="Symbol" w:hint="default"/>
      </w:rPr>
    </w:lvl>
    <w:lvl w:ilvl="1" w:tplc="AB00C198">
      <w:start w:val="1"/>
      <w:numFmt w:val="bullet"/>
      <w:lvlText w:val="o"/>
      <w:lvlJc w:val="left"/>
      <w:pPr>
        <w:ind w:left="1440" w:hanging="360"/>
      </w:pPr>
      <w:rPr>
        <w:rFonts w:ascii="Courier New" w:hAnsi="Courier New" w:hint="default"/>
      </w:rPr>
    </w:lvl>
    <w:lvl w:ilvl="2" w:tplc="7B804F6C">
      <w:start w:val="1"/>
      <w:numFmt w:val="bullet"/>
      <w:lvlText w:val=""/>
      <w:lvlJc w:val="left"/>
      <w:pPr>
        <w:ind w:left="2160" w:hanging="360"/>
      </w:pPr>
      <w:rPr>
        <w:rFonts w:ascii="Wingdings" w:hAnsi="Wingdings" w:hint="default"/>
      </w:rPr>
    </w:lvl>
    <w:lvl w:ilvl="3" w:tplc="3DA67EDE">
      <w:start w:val="1"/>
      <w:numFmt w:val="bullet"/>
      <w:lvlText w:val=""/>
      <w:lvlJc w:val="left"/>
      <w:pPr>
        <w:ind w:left="2880" w:hanging="360"/>
      </w:pPr>
      <w:rPr>
        <w:rFonts w:ascii="Symbol" w:hAnsi="Symbol" w:hint="default"/>
      </w:rPr>
    </w:lvl>
    <w:lvl w:ilvl="4" w:tplc="B07C3512">
      <w:start w:val="1"/>
      <w:numFmt w:val="bullet"/>
      <w:lvlText w:val="o"/>
      <w:lvlJc w:val="left"/>
      <w:pPr>
        <w:ind w:left="3600" w:hanging="360"/>
      </w:pPr>
      <w:rPr>
        <w:rFonts w:ascii="Courier New" w:hAnsi="Courier New" w:hint="default"/>
      </w:rPr>
    </w:lvl>
    <w:lvl w:ilvl="5" w:tplc="7AF6D0E8">
      <w:start w:val="1"/>
      <w:numFmt w:val="bullet"/>
      <w:lvlText w:val=""/>
      <w:lvlJc w:val="left"/>
      <w:pPr>
        <w:ind w:left="4320" w:hanging="360"/>
      </w:pPr>
      <w:rPr>
        <w:rFonts w:ascii="Wingdings" w:hAnsi="Wingdings" w:hint="default"/>
      </w:rPr>
    </w:lvl>
    <w:lvl w:ilvl="6" w:tplc="F88488F4">
      <w:start w:val="1"/>
      <w:numFmt w:val="bullet"/>
      <w:lvlText w:val=""/>
      <w:lvlJc w:val="left"/>
      <w:pPr>
        <w:ind w:left="5040" w:hanging="360"/>
      </w:pPr>
      <w:rPr>
        <w:rFonts w:ascii="Symbol" w:hAnsi="Symbol" w:hint="default"/>
      </w:rPr>
    </w:lvl>
    <w:lvl w:ilvl="7" w:tplc="58B8E3E6">
      <w:start w:val="1"/>
      <w:numFmt w:val="bullet"/>
      <w:lvlText w:val="o"/>
      <w:lvlJc w:val="left"/>
      <w:pPr>
        <w:ind w:left="5760" w:hanging="360"/>
      </w:pPr>
      <w:rPr>
        <w:rFonts w:ascii="Courier New" w:hAnsi="Courier New" w:hint="default"/>
      </w:rPr>
    </w:lvl>
    <w:lvl w:ilvl="8" w:tplc="9BD82CBA">
      <w:start w:val="1"/>
      <w:numFmt w:val="bullet"/>
      <w:lvlText w:val=""/>
      <w:lvlJc w:val="left"/>
      <w:pPr>
        <w:ind w:left="6480" w:hanging="360"/>
      </w:pPr>
      <w:rPr>
        <w:rFonts w:ascii="Wingdings" w:hAnsi="Wingdings" w:hint="default"/>
      </w:rPr>
    </w:lvl>
  </w:abstractNum>
  <w:abstractNum w:abstractNumId="4" w15:restartNumberingAfterBreak="0">
    <w:nsid w:val="126565E6"/>
    <w:multiLevelType w:val="hybridMultilevel"/>
    <w:tmpl w:val="0EB6C29C"/>
    <w:lvl w:ilvl="0" w:tplc="6FA0DC86">
      <w:start w:val="1"/>
      <w:numFmt w:val="bullet"/>
      <w:lvlText w:val=""/>
      <w:lvlJc w:val="left"/>
      <w:pPr>
        <w:ind w:left="720" w:hanging="360"/>
      </w:pPr>
      <w:rPr>
        <w:rFonts w:ascii="Symbol" w:hAnsi="Symbol" w:hint="default"/>
      </w:rPr>
    </w:lvl>
    <w:lvl w:ilvl="1" w:tplc="A3B4C926">
      <w:start w:val="1"/>
      <w:numFmt w:val="bullet"/>
      <w:lvlText w:val="o"/>
      <w:lvlJc w:val="left"/>
      <w:pPr>
        <w:ind w:left="1440" w:hanging="360"/>
      </w:pPr>
      <w:rPr>
        <w:rFonts w:ascii="Courier New" w:hAnsi="Courier New" w:hint="default"/>
      </w:rPr>
    </w:lvl>
    <w:lvl w:ilvl="2" w:tplc="5B8220AE">
      <w:start w:val="1"/>
      <w:numFmt w:val="bullet"/>
      <w:lvlText w:val=""/>
      <w:lvlJc w:val="left"/>
      <w:pPr>
        <w:ind w:left="2160" w:hanging="360"/>
      </w:pPr>
      <w:rPr>
        <w:rFonts w:ascii="Wingdings" w:hAnsi="Wingdings" w:hint="default"/>
      </w:rPr>
    </w:lvl>
    <w:lvl w:ilvl="3" w:tplc="F52C3A2A">
      <w:start w:val="1"/>
      <w:numFmt w:val="bullet"/>
      <w:lvlText w:val=""/>
      <w:lvlJc w:val="left"/>
      <w:pPr>
        <w:ind w:left="2880" w:hanging="360"/>
      </w:pPr>
      <w:rPr>
        <w:rFonts w:ascii="Symbol" w:hAnsi="Symbol" w:hint="default"/>
      </w:rPr>
    </w:lvl>
    <w:lvl w:ilvl="4" w:tplc="BB1A8F0C">
      <w:start w:val="1"/>
      <w:numFmt w:val="bullet"/>
      <w:lvlText w:val="o"/>
      <w:lvlJc w:val="left"/>
      <w:pPr>
        <w:ind w:left="3600" w:hanging="360"/>
      </w:pPr>
      <w:rPr>
        <w:rFonts w:ascii="Courier New" w:hAnsi="Courier New" w:hint="default"/>
      </w:rPr>
    </w:lvl>
    <w:lvl w:ilvl="5" w:tplc="6812EC66">
      <w:start w:val="1"/>
      <w:numFmt w:val="bullet"/>
      <w:lvlText w:val=""/>
      <w:lvlJc w:val="left"/>
      <w:pPr>
        <w:ind w:left="4320" w:hanging="360"/>
      </w:pPr>
      <w:rPr>
        <w:rFonts w:ascii="Wingdings" w:hAnsi="Wingdings" w:hint="default"/>
      </w:rPr>
    </w:lvl>
    <w:lvl w:ilvl="6" w:tplc="BB0E88CA">
      <w:start w:val="1"/>
      <w:numFmt w:val="bullet"/>
      <w:lvlText w:val=""/>
      <w:lvlJc w:val="left"/>
      <w:pPr>
        <w:ind w:left="5040" w:hanging="360"/>
      </w:pPr>
      <w:rPr>
        <w:rFonts w:ascii="Symbol" w:hAnsi="Symbol" w:hint="default"/>
      </w:rPr>
    </w:lvl>
    <w:lvl w:ilvl="7" w:tplc="3CE6CBE6">
      <w:start w:val="1"/>
      <w:numFmt w:val="bullet"/>
      <w:lvlText w:val="o"/>
      <w:lvlJc w:val="left"/>
      <w:pPr>
        <w:ind w:left="5760" w:hanging="360"/>
      </w:pPr>
      <w:rPr>
        <w:rFonts w:ascii="Courier New" w:hAnsi="Courier New" w:hint="default"/>
      </w:rPr>
    </w:lvl>
    <w:lvl w:ilvl="8" w:tplc="D5DAB10C">
      <w:start w:val="1"/>
      <w:numFmt w:val="bullet"/>
      <w:lvlText w:val=""/>
      <w:lvlJc w:val="left"/>
      <w:pPr>
        <w:ind w:left="6480" w:hanging="360"/>
      </w:pPr>
      <w:rPr>
        <w:rFonts w:ascii="Wingdings" w:hAnsi="Wingdings" w:hint="default"/>
      </w:rPr>
    </w:lvl>
  </w:abstractNum>
  <w:abstractNum w:abstractNumId="5" w15:restartNumberingAfterBreak="0">
    <w:nsid w:val="12EB74E0"/>
    <w:multiLevelType w:val="hybridMultilevel"/>
    <w:tmpl w:val="1E2AB8EA"/>
    <w:lvl w:ilvl="0" w:tplc="8D7E9ADE">
      <w:start w:val="1"/>
      <w:numFmt w:val="bullet"/>
      <w:lvlText w:val=""/>
      <w:lvlJc w:val="left"/>
      <w:pPr>
        <w:ind w:left="720" w:hanging="360"/>
      </w:pPr>
      <w:rPr>
        <w:rFonts w:ascii="Symbol" w:hAnsi="Symbol" w:hint="default"/>
      </w:rPr>
    </w:lvl>
    <w:lvl w:ilvl="1" w:tplc="DEB440B8">
      <w:start w:val="1"/>
      <w:numFmt w:val="bullet"/>
      <w:lvlText w:val="o"/>
      <w:lvlJc w:val="left"/>
      <w:pPr>
        <w:ind w:left="1440" w:hanging="360"/>
      </w:pPr>
      <w:rPr>
        <w:rFonts w:ascii="Courier New" w:hAnsi="Courier New" w:hint="default"/>
      </w:rPr>
    </w:lvl>
    <w:lvl w:ilvl="2" w:tplc="3F4251E4">
      <w:start w:val="1"/>
      <w:numFmt w:val="bullet"/>
      <w:lvlText w:val=""/>
      <w:lvlJc w:val="left"/>
      <w:pPr>
        <w:ind w:left="2160" w:hanging="360"/>
      </w:pPr>
      <w:rPr>
        <w:rFonts w:ascii="Wingdings" w:hAnsi="Wingdings" w:hint="default"/>
      </w:rPr>
    </w:lvl>
    <w:lvl w:ilvl="3" w:tplc="2134213C">
      <w:start w:val="1"/>
      <w:numFmt w:val="bullet"/>
      <w:lvlText w:val=""/>
      <w:lvlJc w:val="left"/>
      <w:pPr>
        <w:ind w:left="2880" w:hanging="360"/>
      </w:pPr>
      <w:rPr>
        <w:rFonts w:ascii="Symbol" w:hAnsi="Symbol" w:hint="default"/>
      </w:rPr>
    </w:lvl>
    <w:lvl w:ilvl="4" w:tplc="658415CC">
      <w:start w:val="1"/>
      <w:numFmt w:val="bullet"/>
      <w:lvlText w:val="o"/>
      <w:lvlJc w:val="left"/>
      <w:pPr>
        <w:ind w:left="3600" w:hanging="360"/>
      </w:pPr>
      <w:rPr>
        <w:rFonts w:ascii="Courier New" w:hAnsi="Courier New" w:hint="default"/>
      </w:rPr>
    </w:lvl>
    <w:lvl w:ilvl="5" w:tplc="A0AED6AC">
      <w:start w:val="1"/>
      <w:numFmt w:val="bullet"/>
      <w:lvlText w:val=""/>
      <w:lvlJc w:val="left"/>
      <w:pPr>
        <w:ind w:left="4320" w:hanging="360"/>
      </w:pPr>
      <w:rPr>
        <w:rFonts w:ascii="Wingdings" w:hAnsi="Wingdings" w:hint="default"/>
      </w:rPr>
    </w:lvl>
    <w:lvl w:ilvl="6" w:tplc="211441B2">
      <w:start w:val="1"/>
      <w:numFmt w:val="bullet"/>
      <w:lvlText w:val=""/>
      <w:lvlJc w:val="left"/>
      <w:pPr>
        <w:ind w:left="5040" w:hanging="360"/>
      </w:pPr>
      <w:rPr>
        <w:rFonts w:ascii="Symbol" w:hAnsi="Symbol" w:hint="default"/>
      </w:rPr>
    </w:lvl>
    <w:lvl w:ilvl="7" w:tplc="A1305466">
      <w:start w:val="1"/>
      <w:numFmt w:val="bullet"/>
      <w:lvlText w:val="o"/>
      <w:lvlJc w:val="left"/>
      <w:pPr>
        <w:ind w:left="5760" w:hanging="360"/>
      </w:pPr>
      <w:rPr>
        <w:rFonts w:ascii="Courier New" w:hAnsi="Courier New" w:hint="default"/>
      </w:rPr>
    </w:lvl>
    <w:lvl w:ilvl="8" w:tplc="493C0480">
      <w:start w:val="1"/>
      <w:numFmt w:val="bullet"/>
      <w:lvlText w:val=""/>
      <w:lvlJc w:val="left"/>
      <w:pPr>
        <w:ind w:left="6480" w:hanging="360"/>
      </w:pPr>
      <w:rPr>
        <w:rFonts w:ascii="Wingdings" w:hAnsi="Wingdings" w:hint="default"/>
      </w:rPr>
    </w:lvl>
  </w:abstractNum>
  <w:abstractNum w:abstractNumId="6" w15:restartNumberingAfterBreak="0">
    <w:nsid w:val="1B3625F6"/>
    <w:multiLevelType w:val="hybridMultilevel"/>
    <w:tmpl w:val="19DC6CA6"/>
    <w:lvl w:ilvl="0" w:tplc="A144429C">
      <w:start w:val="1"/>
      <w:numFmt w:val="bullet"/>
      <w:lvlText w:val=""/>
      <w:lvlJc w:val="left"/>
      <w:pPr>
        <w:ind w:left="720" w:hanging="360"/>
      </w:pPr>
      <w:rPr>
        <w:rFonts w:ascii="Symbol" w:hAnsi="Symbol" w:hint="default"/>
      </w:rPr>
    </w:lvl>
    <w:lvl w:ilvl="1" w:tplc="B01A67FA">
      <w:start w:val="1"/>
      <w:numFmt w:val="bullet"/>
      <w:lvlText w:val="o"/>
      <w:lvlJc w:val="left"/>
      <w:pPr>
        <w:ind w:left="1440" w:hanging="360"/>
      </w:pPr>
      <w:rPr>
        <w:rFonts w:ascii="Courier New" w:hAnsi="Courier New" w:hint="default"/>
      </w:rPr>
    </w:lvl>
    <w:lvl w:ilvl="2" w:tplc="7178A616">
      <w:start w:val="1"/>
      <w:numFmt w:val="bullet"/>
      <w:lvlText w:val=""/>
      <w:lvlJc w:val="left"/>
      <w:pPr>
        <w:ind w:left="2160" w:hanging="360"/>
      </w:pPr>
      <w:rPr>
        <w:rFonts w:ascii="Wingdings" w:hAnsi="Wingdings" w:hint="default"/>
      </w:rPr>
    </w:lvl>
    <w:lvl w:ilvl="3" w:tplc="47480D34">
      <w:start w:val="1"/>
      <w:numFmt w:val="bullet"/>
      <w:lvlText w:val=""/>
      <w:lvlJc w:val="left"/>
      <w:pPr>
        <w:ind w:left="2880" w:hanging="360"/>
      </w:pPr>
      <w:rPr>
        <w:rFonts w:ascii="Symbol" w:hAnsi="Symbol" w:hint="default"/>
      </w:rPr>
    </w:lvl>
    <w:lvl w:ilvl="4" w:tplc="F13413D0">
      <w:start w:val="1"/>
      <w:numFmt w:val="bullet"/>
      <w:lvlText w:val="o"/>
      <w:lvlJc w:val="left"/>
      <w:pPr>
        <w:ind w:left="3600" w:hanging="360"/>
      </w:pPr>
      <w:rPr>
        <w:rFonts w:ascii="Courier New" w:hAnsi="Courier New" w:hint="default"/>
      </w:rPr>
    </w:lvl>
    <w:lvl w:ilvl="5" w:tplc="51C208CC">
      <w:start w:val="1"/>
      <w:numFmt w:val="bullet"/>
      <w:lvlText w:val=""/>
      <w:lvlJc w:val="left"/>
      <w:pPr>
        <w:ind w:left="4320" w:hanging="360"/>
      </w:pPr>
      <w:rPr>
        <w:rFonts w:ascii="Wingdings" w:hAnsi="Wingdings" w:hint="default"/>
      </w:rPr>
    </w:lvl>
    <w:lvl w:ilvl="6" w:tplc="D15E8158">
      <w:start w:val="1"/>
      <w:numFmt w:val="bullet"/>
      <w:lvlText w:val=""/>
      <w:lvlJc w:val="left"/>
      <w:pPr>
        <w:ind w:left="5040" w:hanging="360"/>
      </w:pPr>
      <w:rPr>
        <w:rFonts w:ascii="Symbol" w:hAnsi="Symbol" w:hint="default"/>
      </w:rPr>
    </w:lvl>
    <w:lvl w:ilvl="7" w:tplc="ABEE4428">
      <w:start w:val="1"/>
      <w:numFmt w:val="bullet"/>
      <w:lvlText w:val="o"/>
      <w:lvlJc w:val="left"/>
      <w:pPr>
        <w:ind w:left="5760" w:hanging="360"/>
      </w:pPr>
      <w:rPr>
        <w:rFonts w:ascii="Courier New" w:hAnsi="Courier New" w:hint="default"/>
      </w:rPr>
    </w:lvl>
    <w:lvl w:ilvl="8" w:tplc="362A4616">
      <w:start w:val="1"/>
      <w:numFmt w:val="bullet"/>
      <w:lvlText w:val=""/>
      <w:lvlJc w:val="left"/>
      <w:pPr>
        <w:ind w:left="6480" w:hanging="360"/>
      </w:pPr>
      <w:rPr>
        <w:rFonts w:ascii="Wingdings" w:hAnsi="Wingdings" w:hint="default"/>
      </w:rPr>
    </w:lvl>
  </w:abstractNum>
  <w:abstractNum w:abstractNumId="7" w15:restartNumberingAfterBreak="0">
    <w:nsid w:val="2DB779DE"/>
    <w:multiLevelType w:val="hybridMultilevel"/>
    <w:tmpl w:val="3D9AC74C"/>
    <w:lvl w:ilvl="0" w:tplc="4B42797C">
      <w:start w:val="1"/>
      <w:numFmt w:val="bullet"/>
      <w:lvlText w:val=""/>
      <w:lvlJc w:val="left"/>
      <w:pPr>
        <w:ind w:left="720" w:hanging="360"/>
      </w:pPr>
      <w:rPr>
        <w:rFonts w:ascii="Symbol" w:hAnsi="Symbol" w:hint="default"/>
      </w:rPr>
    </w:lvl>
    <w:lvl w:ilvl="1" w:tplc="274620D8">
      <w:start w:val="1"/>
      <w:numFmt w:val="bullet"/>
      <w:lvlText w:val="o"/>
      <w:lvlJc w:val="left"/>
      <w:pPr>
        <w:ind w:left="1440" w:hanging="360"/>
      </w:pPr>
      <w:rPr>
        <w:rFonts w:ascii="Courier New" w:hAnsi="Courier New" w:hint="default"/>
      </w:rPr>
    </w:lvl>
    <w:lvl w:ilvl="2" w:tplc="633449BC">
      <w:start w:val="1"/>
      <w:numFmt w:val="bullet"/>
      <w:lvlText w:val=""/>
      <w:lvlJc w:val="left"/>
      <w:pPr>
        <w:ind w:left="2160" w:hanging="360"/>
      </w:pPr>
      <w:rPr>
        <w:rFonts w:ascii="Wingdings" w:hAnsi="Wingdings" w:hint="default"/>
      </w:rPr>
    </w:lvl>
    <w:lvl w:ilvl="3" w:tplc="1BCA8B54">
      <w:start w:val="1"/>
      <w:numFmt w:val="bullet"/>
      <w:lvlText w:val=""/>
      <w:lvlJc w:val="left"/>
      <w:pPr>
        <w:ind w:left="2880" w:hanging="360"/>
      </w:pPr>
      <w:rPr>
        <w:rFonts w:ascii="Symbol" w:hAnsi="Symbol" w:hint="default"/>
      </w:rPr>
    </w:lvl>
    <w:lvl w:ilvl="4" w:tplc="8580F2F0">
      <w:start w:val="1"/>
      <w:numFmt w:val="bullet"/>
      <w:lvlText w:val="o"/>
      <w:lvlJc w:val="left"/>
      <w:pPr>
        <w:ind w:left="3600" w:hanging="360"/>
      </w:pPr>
      <w:rPr>
        <w:rFonts w:ascii="Courier New" w:hAnsi="Courier New" w:hint="default"/>
      </w:rPr>
    </w:lvl>
    <w:lvl w:ilvl="5" w:tplc="74042C24">
      <w:start w:val="1"/>
      <w:numFmt w:val="bullet"/>
      <w:lvlText w:val=""/>
      <w:lvlJc w:val="left"/>
      <w:pPr>
        <w:ind w:left="4320" w:hanging="360"/>
      </w:pPr>
      <w:rPr>
        <w:rFonts w:ascii="Wingdings" w:hAnsi="Wingdings" w:hint="default"/>
      </w:rPr>
    </w:lvl>
    <w:lvl w:ilvl="6" w:tplc="EDA21ECE">
      <w:start w:val="1"/>
      <w:numFmt w:val="bullet"/>
      <w:lvlText w:val=""/>
      <w:lvlJc w:val="left"/>
      <w:pPr>
        <w:ind w:left="5040" w:hanging="360"/>
      </w:pPr>
      <w:rPr>
        <w:rFonts w:ascii="Symbol" w:hAnsi="Symbol" w:hint="default"/>
      </w:rPr>
    </w:lvl>
    <w:lvl w:ilvl="7" w:tplc="37F03A02">
      <w:start w:val="1"/>
      <w:numFmt w:val="bullet"/>
      <w:lvlText w:val="o"/>
      <w:lvlJc w:val="left"/>
      <w:pPr>
        <w:ind w:left="5760" w:hanging="360"/>
      </w:pPr>
      <w:rPr>
        <w:rFonts w:ascii="Courier New" w:hAnsi="Courier New" w:hint="default"/>
      </w:rPr>
    </w:lvl>
    <w:lvl w:ilvl="8" w:tplc="B2F6F732">
      <w:start w:val="1"/>
      <w:numFmt w:val="bullet"/>
      <w:lvlText w:val=""/>
      <w:lvlJc w:val="left"/>
      <w:pPr>
        <w:ind w:left="6480" w:hanging="360"/>
      </w:pPr>
      <w:rPr>
        <w:rFonts w:ascii="Wingdings" w:hAnsi="Wingdings" w:hint="default"/>
      </w:rPr>
    </w:lvl>
  </w:abstractNum>
  <w:abstractNum w:abstractNumId="8" w15:restartNumberingAfterBreak="0">
    <w:nsid w:val="313A3613"/>
    <w:multiLevelType w:val="hybridMultilevel"/>
    <w:tmpl w:val="7AB26180"/>
    <w:lvl w:ilvl="0" w:tplc="F9C809CA">
      <w:start w:val="1"/>
      <w:numFmt w:val="bullet"/>
      <w:lvlText w:val=""/>
      <w:lvlJc w:val="left"/>
      <w:pPr>
        <w:ind w:left="720" w:hanging="360"/>
      </w:pPr>
      <w:rPr>
        <w:rFonts w:ascii="Symbol" w:hAnsi="Symbol" w:hint="default"/>
      </w:rPr>
    </w:lvl>
    <w:lvl w:ilvl="1" w:tplc="DDE63FBC">
      <w:start w:val="1"/>
      <w:numFmt w:val="bullet"/>
      <w:lvlText w:val="o"/>
      <w:lvlJc w:val="left"/>
      <w:pPr>
        <w:ind w:left="1440" w:hanging="360"/>
      </w:pPr>
      <w:rPr>
        <w:rFonts w:ascii="Courier New" w:hAnsi="Courier New" w:hint="default"/>
      </w:rPr>
    </w:lvl>
    <w:lvl w:ilvl="2" w:tplc="73285B70">
      <w:start w:val="1"/>
      <w:numFmt w:val="bullet"/>
      <w:lvlText w:val=""/>
      <w:lvlJc w:val="left"/>
      <w:pPr>
        <w:ind w:left="2160" w:hanging="360"/>
      </w:pPr>
      <w:rPr>
        <w:rFonts w:ascii="Wingdings" w:hAnsi="Wingdings" w:hint="default"/>
      </w:rPr>
    </w:lvl>
    <w:lvl w:ilvl="3" w:tplc="4B66E24E">
      <w:start w:val="1"/>
      <w:numFmt w:val="bullet"/>
      <w:lvlText w:val=""/>
      <w:lvlJc w:val="left"/>
      <w:pPr>
        <w:ind w:left="2880" w:hanging="360"/>
      </w:pPr>
      <w:rPr>
        <w:rFonts w:ascii="Symbol" w:hAnsi="Symbol" w:hint="default"/>
      </w:rPr>
    </w:lvl>
    <w:lvl w:ilvl="4" w:tplc="8E666A9E">
      <w:start w:val="1"/>
      <w:numFmt w:val="bullet"/>
      <w:lvlText w:val="o"/>
      <w:lvlJc w:val="left"/>
      <w:pPr>
        <w:ind w:left="3600" w:hanging="360"/>
      </w:pPr>
      <w:rPr>
        <w:rFonts w:ascii="Courier New" w:hAnsi="Courier New" w:hint="default"/>
      </w:rPr>
    </w:lvl>
    <w:lvl w:ilvl="5" w:tplc="95CE9E86">
      <w:start w:val="1"/>
      <w:numFmt w:val="bullet"/>
      <w:lvlText w:val=""/>
      <w:lvlJc w:val="left"/>
      <w:pPr>
        <w:ind w:left="4320" w:hanging="360"/>
      </w:pPr>
      <w:rPr>
        <w:rFonts w:ascii="Wingdings" w:hAnsi="Wingdings" w:hint="default"/>
      </w:rPr>
    </w:lvl>
    <w:lvl w:ilvl="6" w:tplc="2828D1F6">
      <w:start w:val="1"/>
      <w:numFmt w:val="bullet"/>
      <w:lvlText w:val=""/>
      <w:lvlJc w:val="left"/>
      <w:pPr>
        <w:ind w:left="5040" w:hanging="360"/>
      </w:pPr>
      <w:rPr>
        <w:rFonts w:ascii="Symbol" w:hAnsi="Symbol" w:hint="default"/>
      </w:rPr>
    </w:lvl>
    <w:lvl w:ilvl="7" w:tplc="8A849634">
      <w:start w:val="1"/>
      <w:numFmt w:val="bullet"/>
      <w:lvlText w:val="o"/>
      <w:lvlJc w:val="left"/>
      <w:pPr>
        <w:ind w:left="5760" w:hanging="360"/>
      </w:pPr>
      <w:rPr>
        <w:rFonts w:ascii="Courier New" w:hAnsi="Courier New" w:hint="default"/>
      </w:rPr>
    </w:lvl>
    <w:lvl w:ilvl="8" w:tplc="DE54BEA4">
      <w:start w:val="1"/>
      <w:numFmt w:val="bullet"/>
      <w:lvlText w:val=""/>
      <w:lvlJc w:val="left"/>
      <w:pPr>
        <w:ind w:left="6480" w:hanging="360"/>
      </w:pPr>
      <w:rPr>
        <w:rFonts w:ascii="Wingdings" w:hAnsi="Wingdings" w:hint="default"/>
      </w:rPr>
    </w:lvl>
  </w:abstractNum>
  <w:abstractNum w:abstractNumId="9" w15:restartNumberingAfterBreak="0">
    <w:nsid w:val="323F6B2C"/>
    <w:multiLevelType w:val="hybridMultilevel"/>
    <w:tmpl w:val="8A382BBE"/>
    <w:lvl w:ilvl="0" w:tplc="68AAC38A">
      <w:start w:val="1"/>
      <w:numFmt w:val="bullet"/>
      <w:lvlText w:val=""/>
      <w:lvlJc w:val="left"/>
      <w:pPr>
        <w:ind w:left="720" w:hanging="360"/>
      </w:pPr>
      <w:rPr>
        <w:rFonts w:ascii="Symbol" w:hAnsi="Symbol" w:hint="default"/>
      </w:rPr>
    </w:lvl>
    <w:lvl w:ilvl="1" w:tplc="FAD8EA26">
      <w:start w:val="1"/>
      <w:numFmt w:val="bullet"/>
      <w:lvlText w:val="o"/>
      <w:lvlJc w:val="left"/>
      <w:pPr>
        <w:ind w:left="1440" w:hanging="360"/>
      </w:pPr>
      <w:rPr>
        <w:rFonts w:ascii="Courier New" w:hAnsi="Courier New" w:hint="default"/>
      </w:rPr>
    </w:lvl>
    <w:lvl w:ilvl="2" w:tplc="5AFCED54">
      <w:start w:val="1"/>
      <w:numFmt w:val="bullet"/>
      <w:lvlText w:val=""/>
      <w:lvlJc w:val="left"/>
      <w:pPr>
        <w:ind w:left="2160" w:hanging="360"/>
      </w:pPr>
      <w:rPr>
        <w:rFonts w:ascii="Wingdings" w:hAnsi="Wingdings" w:hint="default"/>
      </w:rPr>
    </w:lvl>
    <w:lvl w:ilvl="3" w:tplc="5EC876DC">
      <w:start w:val="1"/>
      <w:numFmt w:val="bullet"/>
      <w:lvlText w:val=""/>
      <w:lvlJc w:val="left"/>
      <w:pPr>
        <w:ind w:left="2880" w:hanging="360"/>
      </w:pPr>
      <w:rPr>
        <w:rFonts w:ascii="Symbol" w:hAnsi="Symbol" w:hint="default"/>
      </w:rPr>
    </w:lvl>
    <w:lvl w:ilvl="4" w:tplc="5980D850">
      <w:start w:val="1"/>
      <w:numFmt w:val="bullet"/>
      <w:lvlText w:val="o"/>
      <w:lvlJc w:val="left"/>
      <w:pPr>
        <w:ind w:left="3600" w:hanging="360"/>
      </w:pPr>
      <w:rPr>
        <w:rFonts w:ascii="Courier New" w:hAnsi="Courier New" w:hint="default"/>
      </w:rPr>
    </w:lvl>
    <w:lvl w:ilvl="5" w:tplc="12D6032E">
      <w:start w:val="1"/>
      <w:numFmt w:val="bullet"/>
      <w:lvlText w:val=""/>
      <w:lvlJc w:val="left"/>
      <w:pPr>
        <w:ind w:left="4320" w:hanging="360"/>
      </w:pPr>
      <w:rPr>
        <w:rFonts w:ascii="Wingdings" w:hAnsi="Wingdings" w:hint="default"/>
      </w:rPr>
    </w:lvl>
    <w:lvl w:ilvl="6" w:tplc="520ADDE4">
      <w:start w:val="1"/>
      <w:numFmt w:val="bullet"/>
      <w:lvlText w:val=""/>
      <w:lvlJc w:val="left"/>
      <w:pPr>
        <w:ind w:left="5040" w:hanging="360"/>
      </w:pPr>
      <w:rPr>
        <w:rFonts w:ascii="Symbol" w:hAnsi="Symbol" w:hint="default"/>
      </w:rPr>
    </w:lvl>
    <w:lvl w:ilvl="7" w:tplc="147E740A">
      <w:start w:val="1"/>
      <w:numFmt w:val="bullet"/>
      <w:lvlText w:val="o"/>
      <w:lvlJc w:val="left"/>
      <w:pPr>
        <w:ind w:left="5760" w:hanging="360"/>
      </w:pPr>
      <w:rPr>
        <w:rFonts w:ascii="Courier New" w:hAnsi="Courier New" w:hint="default"/>
      </w:rPr>
    </w:lvl>
    <w:lvl w:ilvl="8" w:tplc="34506960">
      <w:start w:val="1"/>
      <w:numFmt w:val="bullet"/>
      <w:lvlText w:val=""/>
      <w:lvlJc w:val="left"/>
      <w:pPr>
        <w:ind w:left="6480" w:hanging="360"/>
      </w:pPr>
      <w:rPr>
        <w:rFonts w:ascii="Wingdings" w:hAnsi="Wingdings" w:hint="default"/>
      </w:rPr>
    </w:lvl>
  </w:abstractNum>
  <w:abstractNum w:abstractNumId="10" w15:restartNumberingAfterBreak="0">
    <w:nsid w:val="33962C22"/>
    <w:multiLevelType w:val="hybridMultilevel"/>
    <w:tmpl w:val="9AE2616A"/>
    <w:lvl w:ilvl="0" w:tplc="AE5EBB76">
      <w:start w:val="1"/>
      <w:numFmt w:val="bullet"/>
      <w:lvlText w:val=""/>
      <w:lvlJc w:val="left"/>
      <w:pPr>
        <w:ind w:left="720" w:hanging="360"/>
      </w:pPr>
      <w:rPr>
        <w:rFonts w:ascii="Symbol" w:hAnsi="Symbol" w:hint="default"/>
      </w:rPr>
    </w:lvl>
    <w:lvl w:ilvl="1" w:tplc="4A5863C8">
      <w:start w:val="1"/>
      <w:numFmt w:val="bullet"/>
      <w:lvlText w:val="o"/>
      <w:lvlJc w:val="left"/>
      <w:pPr>
        <w:ind w:left="1440" w:hanging="360"/>
      </w:pPr>
      <w:rPr>
        <w:rFonts w:ascii="Courier New" w:hAnsi="Courier New" w:hint="default"/>
      </w:rPr>
    </w:lvl>
    <w:lvl w:ilvl="2" w:tplc="5C1ACD58">
      <w:start w:val="1"/>
      <w:numFmt w:val="bullet"/>
      <w:lvlText w:val=""/>
      <w:lvlJc w:val="left"/>
      <w:pPr>
        <w:ind w:left="2160" w:hanging="360"/>
      </w:pPr>
      <w:rPr>
        <w:rFonts w:ascii="Wingdings" w:hAnsi="Wingdings" w:hint="default"/>
      </w:rPr>
    </w:lvl>
    <w:lvl w:ilvl="3" w:tplc="66CC1AAC">
      <w:start w:val="1"/>
      <w:numFmt w:val="bullet"/>
      <w:lvlText w:val=""/>
      <w:lvlJc w:val="left"/>
      <w:pPr>
        <w:ind w:left="2880" w:hanging="360"/>
      </w:pPr>
      <w:rPr>
        <w:rFonts w:ascii="Symbol" w:hAnsi="Symbol" w:hint="default"/>
      </w:rPr>
    </w:lvl>
    <w:lvl w:ilvl="4" w:tplc="B04272AE">
      <w:start w:val="1"/>
      <w:numFmt w:val="bullet"/>
      <w:lvlText w:val="o"/>
      <w:lvlJc w:val="left"/>
      <w:pPr>
        <w:ind w:left="3600" w:hanging="360"/>
      </w:pPr>
      <w:rPr>
        <w:rFonts w:ascii="Courier New" w:hAnsi="Courier New" w:hint="default"/>
      </w:rPr>
    </w:lvl>
    <w:lvl w:ilvl="5" w:tplc="F0269F88">
      <w:start w:val="1"/>
      <w:numFmt w:val="bullet"/>
      <w:lvlText w:val=""/>
      <w:lvlJc w:val="left"/>
      <w:pPr>
        <w:ind w:left="4320" w:hanging="360"/>
      </w:pPr>
      <w:rPr>
        <w:rFonts w:ascii="Wingdings" w:hAnsi="Wingdings" w:hint="default"/>
      </w:rPr>
    </w:lvl>
    <w:lvl w:ilvl="6" w:tplc="B95A272C">
      <w:start w:val="1"/>
      <w:numFmt w:val="bullet"/>
      <w:lvlText w:val=""/>
      <w:lvlJc w:val="left"/>
      <w:pPr>
        <w:ind w:left="5040" w:hanging="360"/>
      </w:pPr>
      <w:rPr>
        <w:rFonts w:ascii="Symbol" w:hAnsi="Symbol" w:hint="default"/>
      </w:rPr>
    </w:lvl>
    <w:lvl w:ilvl="7" w:tplc="4DC8529C">
      <w:start w:val="1"/>
      <w:numFmt w:val="bullet"/>
      <w:lvlText w:val="o"/>
      <w:lvlJc w:val="left"/>
      <w:pPr>
        <w:ind w:left="5760" w:hanging="360"/>
      </w:pPr>
      <w:rPr>
        <w:rFonts w:ascii="Courier New" w:hAnsi="Courier New" w:hint="default"/>
      </w:rPr>
    </w:lvl>
    <w:lvl w:ilvl="8" w:tplc="7E34FFDE">
      <w:start w:val="1"/>
      <w:numFmt w:val="bullet"/>
      <w:lvlText w:val=""/>
      <w:lvlJc w:val="left"/>
      <w:pPr>
        <w:ind w:left="6480" w:hanging="360"/>
      </w:pPr>
      <w:rPr>
        <w:rFonts w:ascii="Wingdings" w:hAnsi="Wingdings" w:hint="default"/>
      </w:rPr>
    </w:lvl>
  </w:abstractNum>
  <w:abstractNum w:abstractNumId="11" w15:restartNumberingAfterBreak="0">
    <w:nsid w:val="47525212"/>
    <w:multiLevelType w:val="hybridMultilevel"/>
    <w:tmpl w:val="9F68EA44"/>
    <w:lvl w:ilvl="0" w:tplc="C96A7B60">
      <w:start w:val="1"/>
      <w:numFmt w:val="bullet"/>
      <w:lvlText w:val=""/>
      <w:lvlJc w:val="left"/>
      <w:pPr>
        <w:ind w:left="720" w:hanging="360"/>
      </w:pPr>
      <w:rPr>
        <w:rFonts w:ascii="Symbol" w:hAnsi="Symbol" w:hint="default"/>
      </w:rPr>
    </w:lvl>
    <w:lvl w:ilvl="1" w:tplc="A59869E8">
      <w:start w:val="1"/>
      <w:numFmt w:val="bullet"/>
      <w:lvlText w:val="o"/>
      <w:lvlJc w:val="left"/>
      <w:pPr>
        <w:ind w:left="1440" w:hanging="360"/>
      </w:pPr>
      <w:rPr>
        <w:rFonts w:ascii="Courier New" w:hAnsi="Courier New" w:hint="default"/>
      </w:rPr>
    </w:lvl>
    <w:lvl w:ilvl="2" w:tplc="87648A64">
      <w:start w:val="1"/>
      <w:numFmt w:val="bullet"/>
      <w:lvlText w:val=""/>
      <w:lvlJc w:val="left"/>
      <w:pPr>
        <w:ind w:left="2160" w:hanging="360"/>
      </w:pPr>
      <w:rPr>
        <w:rFonts w:ascii="Wingdings" w:hAnsi="Wingdings" w:hint="default"/>
      </w:rPr>
    </w:lvl>
    <w:lvl w:ilvl="3" w:tplc="80FE0616">
      <w:start w:val="1"/>
      <w:numFmt w:val="bullet"/>
      <w:lvlText w:val=""/>
      <w:lvlJc w:val="left"/>
      <w:pPr>
        <w:ind w:left="2880" w:hanging="360"/>
      </w:pPr>
      <w:rPr>
        <w:rFonts w:ascii="Symbol" w:hAnsi="Symbol" w:hint="default"/>
      </w:rPr>
    </w:lvl>
    <w:lvl w:ilvl="4" w:tplc="E7E27B2C">
      <w:start w:val="1"/>
      <w:numFmt w:val="bullet"/>
      <w:lvlText w:val="o"/>
      <w:lvlJc w:val="left"/>
      <w:pPr>
        <w:ind w:left="3600" w:hanging="360"/>
      </w:pPr>
      <w:rPr>
        <w:rFonts w:ascii="Courier New" w:hAnsi="Courier New" w:hint="default"/>
      </w:rPr>
    </w:lvl>
    <w:lvl w:ilvl="5" w:tplc="BF8E5C7C">
      <w:start w:val="1"/>
      <w:numFmt w:val="bullet"/>
      <w:lvlText w:val=""/>
      <w:lvlJc w:val="left"/>
      <w:pPr>
        <w:ind w:left="4320" w:hanging="360"/>
      </w:pPr>
      <w:rPr>
        <w:rFonts w:ascii="Wingdings" w:hAnsi="Wingdings" w:hint="default"/>
      </w:rPr>
    </w:lvl>
    <w:lvl w:ilvl="6" w:tplc="75465878">
      <w:start w:val="1"/>
      <w:numFmt w:val="bullet"/>
      <w:lvlText w:val=""/>
      <w:lvlJc w:val="left"/>
      <w:pPr>
        <w:ind w:left="5040" w:hanging="360"/>
      </w:pPr>
      <w:rPr>
        <w:rFonts w:ascii="Symbol" w:hAnsi="Symbol" w:hint="default"/>
      </w:rPr>
    </w:lvl>
    <w:lvl w:ilvl="7" w:tplc="84F40FA0">
      <w:start w:val="1"/>
      <w:numFmt w:val="bullet"/>
      <w:lvlText w:val="o"/>
      <w:lvlJc w:val="left"/>
      <w:pPr>
        <w:ind w:left="5760" w:hanging="360"/>
      </w:pPr>
      <w:rPr>
        <w:rFonts w:ascii="Courier New" w:hAnsi="Courier New" w:hint="default"/>
      </w:rPr>
    </w:lvl>
    <w:lvl w:ilvl="8" w:tplc="D1682CB6">
      <w:start w:val="1"/>
      <w:numFmt w:val="bullet"/>
      <w:lvlText w:val=""/>
      <w:lvlJc w:val="left"/>
      <w:pPr>
        <w:ind w:left="6480" w:hanging="360"/>
      </w:pPr>
      <w:rPr>
        <w:rFonts w:ascii="Wingdings" w:hAnsi="Wingdings" w:hint="default"/>
      </w:rPr>
    </w:lvl>
  </w:abstractNum>
  <w:abstractNum w:abstractNumId="12" w15:restartNumberingAfterBreak="0">
    <w:nsid w:val="48C16466"/>
    <w:multiLevelType w:val="hybridMultilevel"/>
    <w:tmpl w:val="B4E68128"/>
    <w:lvl w:ilvl="0" w:tplc="608E7ED8">
      <w:start w:val="1"/>
      <w:numFmt w:val="bullet"/>
      <w:lvlText w:val=""/>
      <w:lvlJc w:val="left"/>
      <w:pPr>
        <w:ind w:left="720" w:hanging="360"/>
      </w:pPr>
      <w:rPr>
        <w:rFonts w:ascii="Symbol" w:hAnsi="Symbol" w:hint="default"/>
      </w:rPr>
    </w:lvl>
    <w:lvl w:ilvl="1" w:tplc="CCA8FF6A">
      <w:start w:val="1"/>
      <w:numFmt w:val="bullet"/>
      <w:lvlText w:val="o"/>
      <w:lvlJc w:val="left"/>
      <w:pPr>
        <w:ind w:left="1440" w:hanging="360"/>
      </w:pPr>
      <w:rPr>
        <w:rFonts w:ascii="Courier New" w:hAnsi="Courier New" w:hint="default"/>
      </w:rPr>
    </w:lvl>
    <w:lvl w:ilvl="2" w:tplc="266EC28C">
      <w:start w:val="1"/>
      <w:numFmt w:val="bullet"/>
      <w:lvlText w:val=""/>
      <w:lvlJc w:val="left"/>
      <w:pPr>
        <w:ind w:left="2160" w:hanging="360"/>
      </w:pPr>
      <w:rPr>
        <w:rFonts w:ascii="Wingdings" w:hAnsi="Wingdings" w:hint="default"/>
      </w:rPr>
    </w:lvl>
    <w:lvl w:ilvl="3" w:tplc="2E0E273A">
      <w:start w:val="1"/>
      <w:numFmt w:val="bullet"/>
      <w:lvlText w:val=""/>
      <w:lvlJc w:val="left"/>
      <w:pPr>
        <w:ind w:left="2880" w:hanging="360"/>
      </w:pPr>
      <w:rPr>
        <w:rFonts w:ascii="Symbol" w:hAnsi="Symbol" w:hint="default"/>
      </w:rPr>
    </w:lvl>
    <w:lvl w:ilvl="4" w:tplc="26F0339A">
      <w:start w:val="1"/>
      <w:numFmt w:val="bullet"/>
      <w:lvlText w:val="o"/>
      <w:lvlJc w:val="left"/>
      <w:pPr>
        <w:ind w:left="3600" w:hanging="360"/>
      </w:pPr>
      <w:rPr>
        <w:rFonts w:ascii="Courier New" w:hAnsi="Courier New" w:hint="default"/>
      </w:rPr>
    </w:lvl>
    <w:lvl w:ilvl="5" w:tplc="1FB8283E">
      <w:start w:val="1"/>
      <w:numFmt w:val="bullet"/>
      <w:lvlText w:val=""/>
      <w:lvlJc w:val="left"/>
      <w:pPr>
        <w:ind w:left="4320" w:hanging="360"/>
      </w:pPr>
      <w:rPr>
        <w:rFonts w:ascii="Wingdings" w:hAnsi="Wingdings" w:hint="default"/>
      </w:rPr>
    </w:lvl>
    <w:lvl w:ilvl="6" w:tplc="21D2E43A">
      <w:start w:val="1"/>
      <w:numFmt w:val="bullet"/>
      <w:lvlText w:val=""/>
      <w:lvlJc w:val="left"/>
      <w:pPr>
        <w:ind w:left="5040" w:hanging="360"/>
      </w:pPr>
      <w:rPr>
        <w:rFonts w:ascii="Symbol" w:hAnsi="Symbol" w:hint="default"/>
      </w:rPr>
    </w:lvl>
    <w:lvl w:ilvl="7" w:tplc="4AF62FF2">
      <w:start w:val="1"/>
      <w:numFmt w:val="bullet"/>
      <w:lvlText w:val="o"/>
      <w:lvlJc w:val="left"/>
      <w:pPr>
        <w:ind w:left="5760" w:hanging="360"/>
      </w:pPr>
      <w:rPr>
        <w:rFonts w:ascii="Courier New" w:hAnsi="Courier New" w:hint="default"/>
      </w:rPr>
    </w:lvl>
    <w:lvl w:ilvl="8" w:tplc="D820E126">
      <w:start w:val="1"/>
      <w:numFmt w:val="bullet"/>
      <w:lvlText w:val=""/>
      <w:lvlJc w:val="left"/>
      <w:pPr>
        <w:ind w:left="6480" w:hanging="360"/>
      </w:pPr>
      <w:rPr>
        <w:rFonts w:ascii="Wingdings" w:hAnsi="Wingdings" w:hint="default"/>
      </w:rPr>
    </w:lvl>
  </w:abstractNum>
  <w:abstractNum w:abstractNumId="13" w15:restartNumberingAfterBreak="0">
    <w:nsid w:val="4A44460C"/>
    <w:multiLevelType w:val="hybridMultilevel"/>
    <w:tmpl w:val="F7923598"/>
    <w:lvl w:ilvl="0" w:tplc="73D63DF6">
      <w:start w:val="1"/>
      <w:numFmt w:val="bullet"/>
      <w:lvlText w:val=""/>
      <w:lvlJc w:val="left"/>
      <w:pPr>
        <w:ind w:left="720" w:hanging="360"/>
      </w:pPr>
      <w:rPr>
        <w:rFonts w:ascii="Symbol" w:hAnsi="Symbol" w:hint="default"/>
      </w:rPr>
    </w:lvl>
    <w:lvl w:ilvl="1" w:tplc="61AC8068">
      <w:start w:val="1"/>
      <w:numFmt w:val="bullet"/>
      <w:lvlText w:val="o"/>
      <w:lvlJc w:val="left"/>
      <w:pPr>
        <w:ind w:left="1440" w:hanging="360"/>
      </w:pPr>
      <w:rPr>
        <w:rFonts w:ascii="Courier New" w:hAnsi="Courier New" w:hint="default"/>
      </w:rPr>
    </w:lvl>
    <w:lvl w:ilvl="2" w:tplc="7860715E">
      <w:start w:val="1"/>
      <w:numFmt w:val="bullet"/>
      <w:lvlText w:val=""/>
      <w:lvlJc w:val="left"/>
      <w:pPr>
        <w:ind w:left="2160" w:hanging="360"/>
      </w:pPr>
      <w:rPr>
        <w:rFonts w:ascii="Wingdings" w:hAnsi="Wingdings" w:hint="default"/>
      </w:rPr>
    </w:lvl>
    <w:lvl w:ilvl="3" w:tplc="AF3E6BD8">
      <w:start w:val="1"/>
      <w:numFmt w:val="bullet"/>
      <w:lvlText w:val=""/>
      <w:lvlJc w:val="left"/>
      <w:pPr>
        <w:ind w:left="2880" w:hanging="360"/>
      </w:pPr>
      <w:rPr>
        <w:rFonts w:ascii="Symbol" w:hAnsi="Symbol" w:hint="default"/>
      </w:rPr>
    </w:lvl>
    <w:lvl w:ilvl="4" w:tplc="B49C4E0E">
      <w:start w:val="1"/>
      <w:numFmt w:val="bullet"/>
      <w:lvlText w:val="o"/>
      <w:lvlJc w:val="left"/>
      <w:pPr>
        <w:ind w:left="3600" w:hanging="360"/>
      </w:pPr>
      <w:rPr>
        <w:rFonts w:ascii="Courier New" w:hAnsi="Courier New" w:hint="default"/>
      </w:rPr>
    </w:lvl>
    <w:lvl w:ilvl="5" w:tplc="E4BA6BF6">
      <w:start w:val="1"/>
      <w:numFmt w:val="bullet"/>
      <w:lvlText w:val=""/>
      <w:lvlJc w:val="left"/>
      <w:pPr>
        <w:ind w:left="4320" w:hanging="360"/>
      </w:pPr>
      <w:rPr>
        <w:rFonts w:ascii="Wingdings" w:hAnsi="Wingdings" w:hint="default"/>
      </w:rPr>
    </w:lvl>
    <w:lvl w:ilvl="6" w:tplc="386E5604">
      <w:start w:val="1"/>
      <w:numFmt w:val="bullet"/>
      <w:lvlText w:val=""/>
      <w:lvlJc w:val="left"/>
      <w:pPr>
        <w:ind w:left="5040" w:hanging="360"/>
      </w:pPr>
      <w:rPr>
        <w:rFonts w:ascii="Symbol" w:hAnsi="Symbol" w:hint="default"/>
      </w:rPr>
    </w:lvl>
    <w:lvl w:ilvl="7" w:tplc="632E4660">
      <w:start w:val="1"/>
      <w:numFmt w:val="bullet"/>
      <w:lvlText w:val="o"/>
      <w:lvlJc w:val="left"/>
      <w:pPr>
        <w:ind w:left="5760" w:hanging="360"/>
      </w:pPr>
      <w:rPr>
        <w:rFonts w:ascii="Courier New" w:hAnsi="Courier New" w:hint="default"/>
      </w:rPr>
    </w:lvl>
    <w:lvl w:ilvl="8" w:tplc="422E4768">
      <w:start w:val="1"/>
      <w:numFmt w:val="bullet"/>
      <w:lvlText w:val=""/>
      <w:lvlJc w:val="left"/>
      <w:pPr>
        <w:ind w:left="6480" w:hanging="360"/>
      </w:pPr>
      <w:rPr>
        <w:rFonts w:ascii="Wingdings" w:hAnsi="Wingdings" w:hint="default"/>
      </w:rPr>
    </w:lvl>
  </w:abstractNum>
  <w:abstractNum w:abstractNumId="14" w15:restartNumberingAfterBreak="0">
    <w:nsid w:val="4CEE0897"/>
    <w:multiLevelType w:val="hybridMultilevel"/>
    <w:tmpl w:val="4FC0F7E2"/>
    <w:lvl w:ilvl="0" w:tplc="5DCA8B86">
      <w:start w:val="1"/>
      <w:numFmt w:val="bullet"/>
      <w:lvlText w:val=""/>
      <w:lvlJc w:val="left"/>
      <w:pPr>
        <w:ind w:left="720" w:hanging="360"/>
      </w:pPr>
      <w:rPr>
        <w:rFonts w:ascii="Symbol" w:hAnsi="Symbol" w:hint="default"/>
      </w:rPr>
    </w:lvl>
    <w:lvl w:ilvl="1" w:tplc="200CEB16">
      <w:start w:val="1"/>
      <w:numFmt w:val="bullet"/>
      <w:lvlText w:val="o"/>
      <w:lvlJc w:val="left"/>
      <w:pPr>
        <w:ind w:left="1440" w:hanging="360"/>
      </w:pPr>
      <w:rPr>
        <w:rFonts w:ascii="Courier New" w:hAnsi="Courier New" w:hint="default"/>
      </w:rPr>
    </w:lvl>
    <w:lvl w:ilvl="2" w:tplc="73E80ADC">
      <w:start w:val="1"/>
      <w:numFmt w:val="bullet"/>
      <w:lvlText w:val=""/>
      <w:lvlJc w:val="left"/>
      <w:pPr>
        <w:ind w:left="2160" w:hanging="360"/>
      </w:pPr>
      <w:rPr>
        <w:rFonts w:ascii="Wingdings" w:hAnsi="Wingdings" w:hint="default"/>
      </w:rPr>
    </w:lvl>
    <w:lvl w:ilvl="3" w:tplc="DDF227CC">
      <w:start w:val="1"/>
      <w:numFmt w:val="bullet"/>
      <w:lvlText w:val=""/>
      <w:lvlJc w:val="left"/>
      <w:pPr>
        <w:ind w:left="2880" w:hanging="360"/>
      </w:pPr>
      <w:rPr>
        <w:rFonts w:ascii="Symbol" w:hAnsi="Symbol" w:hint="default"/>
      </w:rPr>
    </w:lvl>
    <w:lvl w:ilvl="4" w:tplc="062ADD2A">
      <w:start w:val="1"/>
      <w:numFmt w:val="bullet"/>
      <w:lvlText w:val="o"/>
      <w:lvlJc w:val="left"/>
      <w:pPr>
        <w:ind w:left="3600" w:hanging="360"/>
      </w:pPr>
      <w:rPr>
        <w:rFonts w:ascii="Courier New" w:hAnsi="Courier New" w:hint="default"/>
      </w:rPr>
    </w:lvl>
    <w:lvl w:ilvl="5" w:tplc="42A28BCA">
      <w:start w:val="1"/>
      <w:numFmt w:val="bullet"/>
      <w:lvlText w:val=""/>
      <w:lvlJc w:val="left"/>
      <w:pPr>
        <w:ind w:left="4320" w:hanging="360"/>
      </w:pPr>
      <w:rPr>
        <w:rFonts w:ascii="Wingdings" w:hAnsi="Wingdings" w:hint="default"/>
      </w:rPr>
    </w:lvl>
    <w:lvl w:ilvl="6" w:tplc="70527B44">
      <w:start w:val="1"/>
      <w:numFmt w:val="bullet"/>
      <w:lvlText w:val=""/>
      <w:lvlJc w:val="left"/>
      <w:pPr>
        <w:ind w:left="5040" w:hanging="360"/>
      </w:pPr>
      <w:rPr>
        <w:rFonts w:ascii="Symbol" w:hAnsi="Symbol" w:hint="default"/>
      </w:rPr>
    </w:lvl>
    <w:lvl w:ilvl="7" w:tplc="44340E76">
      <w:start w:val="1"/>
      <w:numFmt w:val="bullet"/>
      <w:lvlText w:val="o"/>
      <w:lvlJc w:val="left"/>
      <w:pPr>
        <w:ind w:left="5760" w:hanging="360"/>
      </w:pPr>
      <w:rPr>
        <w:rFonts w:ascii="Courier New" w:hAnsi="Courier New" w:hint="default"/>
      </w:rPr>
    </w:lvl>
    <w:lvl w:ilvl="8" w:tplc="2452AD88">
      <w:start w:val="1"/>
      <w:numFmt w:val="bullet"/>
      <w:lvlText w:val=""/>
      <w:lvlJc w:val="left"/>
      <w:pPr>
        <w:ind w:left="6480" w:hanging="360"/>
      </w:pPr>
      <w:rPr>
        <w:rFonts w:ascii="Wingdings" w:hAnsi="Wingdings" w:hint="default"/>
      </w:rPr>
    </w:lvl>
  </w:abstractNum>
  <w:abstractNum w:abstractNumId="15" w15:restartNumberingAfterBreak="0">
    <w:nsid w:val="50BD1A79"/>
    <w:multiLevelType w:val="hybridMultilevel"/>
    <w:tmpl w:val="79D2C880"/>
    <w:lvl w:ilvl="0" w:tplc="863E86BE">
      <w:start w:val="1"/>
      <w:numFmt w:val="bullet"/>
      <w:lvlText w:val=""/>
      <w:lvlJc w:val="left"/>
      <w:pPr>
        <w:ind w:left="720" w:hanging="360"/>
      </w:pPr>
      <w:rPr>
        <w:rFonts w:ascii="Symbol" w:hAnsi="Symbol" w:hint="default"/>
      </w:rPr>
    </w:lvl>
    <w:lvl w:ilvl="1" w:tplc="BDAAC752">
      <w:start w:val="1"/>
      <w:numFmt w:val="bullet"/>
      <w:lvlText w:val="o"/>
      <w:lvlJc w:val="left"/>
      <w:pPr>
        <w:ind w:left="1440" w:hanging="360"/>
      </w:pPr>
      <w:rPr>
        <w:rFonts w:ascii="Courier New" w:hAnsi="Courier New" w:hint="default"/>
      </w:rPr>
    </w:lvl>
    <w:lvl w:ilvl="2" w:tplc="217C1A02">
      <w:start w:val="1"/>
      <w:numFmt w:val="bullet"/>
      <w:lvlText w:val=""/>
      <w:lvlJc w:val="left"/>
      <w:pPr>
        <w:ind w:left="2160" w:hanging="360"/>
      </w:pPr>
      <w:rPr>
        <w:rFonts w:ascii="Wingdings" w:hAnsi="Wingdings" w:hint="default"/>
      </w:rPr>
    </w:lvl>
    <w:lvl w:ilvl="3" w:tplc="2BA0EE00">
      <w:start w:val="1"/>
      <w:numFmt w:val="bullet"/>
      <w:lvlText w:val=""/>
      <w:lvlJc w:val="left"/>
      <w:pPr>
        <w:ind w:left="2880" w:hanging="360"/>
      </w:pPr>
      <w:rPr>
        <w:rFonts w:ascii="Symbol" w:hAnsi="Symbol" w:hint="default"/>
      </w:rPr>
    </w:lvl>
    <w:lvl w:ilvl="4" w:tplc="189C6022">
      <w:start w:val="1"/>
      <w:numFmt w:val="bullet"/>
      <w:lvlText w:val="o"/>
      <w:lvlJc w:val="left"/>
      <w:pPr>
        <w:ind w:left="3600" w:hanging="360"/>
      </w:pPr>
      <w:rPr>
        <w:rFonts w:ascii="Courier New" w:hAnsi="Courier New" w:hint="default"/>
      </w:rPr>
    </w:lvl>
    <w:lvl w:ilvl="5" w:tplc="8E386D94">
      <w:start w:val="1"/>
      <w:numFmt w:val="bullet"/>
      <w:lvlText w:val=""/>
      <w:lvlJc w:val="left"/>
      <w:pPr>
        <w:ind w:left="4320" w:hanging="360"/>
      </w:pPr>
      <w:rPr>
        <w:rFonts w:ascii="Wingdings" w:hAnsi="Wingdings" w:hint="default"/>
      </w:rPr>
    </w:lvl>
    <w:lvl w:ilvl="6" w:tplc="522CE722">
      <w:start w:val="1"/>
      <w:numFmt w:val="bullet"/>
      <w:lvlText w:val=""/>
      <w:lvlJc w:val="left"/>
      <w:pPr>
        <w:ind w:left="5040" w:hanging="360"/>
      </w:pPr>
      <w:rPr>
        <w:rFonts w:ascii="Symbol" w:hAnsi="Symbol" w:hint="default"/>
      </w:rPr>
    </w:lvl>
    <w:lvl w:ilvl="7" w:tplc="B1A47986">
      <w:start w:val="1"/>
      <w:numFmt w:val="bullet"/>
      <w:lvlText w:val="o"/>
      <w:lvlJc w:val="left"/>
      <w:pPr>
        <w:ind w:left="5760" w:hanging="360"/>
      </w:pPr>
      <w:rPr>
        <w:rFonts w:ascii="Courier New" w:hAnsi="Courier New" w:hint="default"/>
      </w:rPr>
    </w:lvl>
    <w:lvl w:ilvl="8" w:tplc="A3BAC53E">
      <w:start w:val="1"/>
      <w:numFmt w:val="bullet"/>
      <w:lvlText w:val=""/>
      <w:lvlJc w:val="left"/>
      <w:pPr>
        <w:ind w:left="6480" w:hanging="360"/>
      </w:pPr>
      <w:rPr>
        <w:rFonts w:ascii="Wingdings" w:hAnsi="Wingdings" w:hint="default"/>
      </w:rPr>
    </w:lvl>
  </w:abstractNum>
  <w:abstractNum w:abstractNumId="16" w15:restartNumberingAfterBreak="0">
    <w:nsid w:val="53B75BBC"/>
    <w:multiLevelType w:val="hybridMultilevel"/>
    <w:tmpl w:val="21A2B498"/>
    <w:lvl w:ilvl="0" w:tplc="BEF8ADF2">
      <w:start w:val="1"/>
      <w:numFmt w:val="bullet"/>
      <w:lvlText w:val=""/>
      <w:lvlJc w:val="left"/>
      <w:pPr>
        <w:ind w:left="720" w:hanging="360"/>
      </w:pPr>
      <w:rPr>
        <w:rFonts w:ascii="Symbol" w:hAnsi="Symbol" w:hint="default"/>
      </w:rPr>
    </w:lvl>
    <w:lvl w:ilvl="1" w:tplc="959870B8">
      <w:start w:val="1"/>
      <w:numFmt w:val="bullet"/>
      <w:lvlText w:val="o"/>
      <w:lvlJc w:val="left"/>
      <w:pPr>
        <w:ind w:left="1440" w:hanging="360"/>
      </w:pPr>
      <w:rPr>
        <w:rFonts w:ascii="Courier New" w:hAnsi="Courier New" w:hint="default"/>
      </w:rPr>
    </w:lvl>
    <w:lvl w:ilvl="2" w:tplc="C1FC6EA6">
      <w:start w:val="1"/>
      <w:numFmt w:val="bullet"/>
      <w:lvlText w:val=""/>
      <w:lvlJc w:val="left"/>
      <w:pPr>
        <w:ind w:left="2160" w:hanging="360"/>
      </w:pPr>
      <w:rPr>
        <w:rFonts w:ascii="Wingdings" w:hAnsi="Wingdings" w:hint="default"/>
      </w:rPr>
    </w:lvl>
    <w:lvl w:ilvl="3" w:tplc="66C63A58">
      <w:start w:val="1"/>
      <w:numFmt w:val="bullet"/>
      <w:lvlText w:val=""/>
      <w:lvlJc w:val="left"/>
      <w:pPr>
        <w:ind w:left="2880" w:hanging="360"/>
      </w:pPr>
      <w:rPr>
        <w:rFonts w:ascii="Symbol" w:hAnsi="Symbol" w:hint="default"/>
      </w:rPr>
    </w:lvl>
    <w:lvl w:ilvl="4" w:tplc="C31ED942">
      <w:start w:val="1"/>
      <w:numFmt w:val="bullet"/>
      <w:lvlText w:val="o"/>
      <w:lvlJc w:val="left"/>
      <w:pPr>
        <w:ind w:left="3600" w:hanging="360"/>
      </w:pPr>
      <w:rPr>
        <w:rFonts w:ascii="Courier New" w:hAnsi="Courier New" w:hint="default"/>
      </w:rPr>
    </w:lvl>
    <w:lvl w:ilvl="5" w:tplc="55CA7DD2">
      <w:start w:val="1"/>
      <w:numFmt w:val="bullet"/>
      <w:lvlText w:val=""/>
      <w:lvlJc w:val="left"/>
      <w:pPr>
        <w:ind w:left="4320" w:hanging="360"/>
      </w:pPr>
      <w:rPr>
        <w:rFonts w:ascii="Wingdings" w:hAnsi="Wingdings" w:hint="default"/>
      </w:rPr>
    </w:lvl>
    <w:lvl w:ilvl="6" w:tplc="7D4642CE">
      <w:start w:val="1"/>
      <w:numFmt w:val="bullet"/>
      <w:lvlText w:val=""/>
      <w:lvlJc w:val="left"/>
      <w:pPr>
        <w:ind w:left="5040" w:hanging="360"/>
      </w:pPr>
      <w:rPr>
        <w:rFonts w:ascii="Symbol" w:hAnsi="Symbol" w:hint="default"/>
      </w:rPr>
    </w:lvl>
    <w:lvl w:ilvl="7" w:tplc="427CEF80">
      <w:start w:val="1"/>
      <w:numFmt w:val="bullet"/>
      <w:lvlText w:val="o"/>
      <w:lvlJc w:val="left"/>
      <w:pPr>
        <w:ind w:left="5760" w:hanging="360"/>
      </w:pPr>
      <w:rPr>
        <w:rFonts w:ascii="Courier New" w:hAnsi="Courier New" w:hint="default"/>
      </w:rPr>
    </w:lvl>
    <w:lvl w:ilvl="8" w:tplc="CABC1F1A">
      <w:start w:val="1"/>
      <w:numFmt w:val="bullet"/>
      <w:lvlText w:val=""/>
      <w:lvlJc w:val="left"/>
      <w:pPr>
        <w:ind w:left="6480" w:hanging="360"/>
      </w:pPr>
      <w:rPr>
        <w:rFonts w:ascii="Wingdings" w:hAnsi="Wingdings" w:hint="default"/>
      </w:rPr>
    </w:lvl>
  </w:abstractNum>
  <w:abstractNum w:abstractNumId="17" w15:restartNumberingAfterBreak="0">
    <w:nsid w:val="54FF0FAB"/>
    <w:multiLevelType w:val="hybridMultilevel"/>
    <w:tmpl w:val="7DF2457A"/>
    <w:lvl w:ilvl="0" w:tplc="AD7E57DA">
      <w:start w:val="1"/>
      <w:numFmt w:val="bullet"/>
      <w:lvlText w:val=""/>
      <w:lvlJc w:val="left"/>
      <w:pPr>
        <w:ind w:left="720" w:hanging="360"/>
      </w:pPr>
      <w:rPr>
        <w:rFonts w:ascii="Symbol" w:hAnsi="Symbol" w:hint="default"/>
      </w:rPr>
    </w:lvl>
    <w:lvl w:ilvl="1" w:tplc="D79C055A">
      <w:start w:val="1"/>
      <w:numFmt w:val="bullet"/>
      <w:lvlText w:val="o"/>
      <w:lvlJc w:val="left"/>
      <w:pPr>
        <w:ind w:left="1440" w:hanging="360"/>
      </w:pPr>
      <w:rPr>
        <w:rFonts w:ascii="Courier New" w:hAnsi="Courier New" w:hint="default"/>
      </w:rPr>
    </w:lvl>
    <w:lvl w:ilvl="2" w:tplc="9AC4D5D8">
      <w:start w:val="1"/>
      <w:numFmt w:val="bullet"/>
      <w:lvlText w:val=""/>
      <w:lvlJc w:val="left"/>
      <w:pPr>
        <w:ind w:left="2160" w:hanging="360"/>
      </w:pPr>
      <w:rPr>
        <w:rFonts w:ascii="Wingdings" w:hAnsi="Wingdings" w:hint="default"/>
      </w:rPr>
    </w:lvl>
    <w:lvl w:ilvl="3" w:tplc="3C22588C">
      <w:start w:val="1"/>
      <w:numFmt w:val="bullet"/>
      <w:lvlText w:val=""/>
      <w:lvlJc w:val="left"/>
      <w:pPr>
        <w:ind w:left="2880" w:hanging="360"/>
      </w:pPr>
      <w:rPr>
        <w:rFonts w:ascii="Symbol" w:hAnsi="Symbol" w:hint="default"/>
      </w:rPr>
    </w:lvl>
    <w:lvl w:ilvl="4" w:tplc="6E1A5280">
      <w:start w:val="1"/>
      <w:numFmt w:val="bullet"/>
      <w:lvlText w:val="o"/>
      <w:lvlJc w:val="left"/>
      <w:pPr>
        <w:ind w:left="3600" w:hanging="360"/>
      </w:pPr>
      <w:rPr>
        <w:rFonts w:ascii="Courier New" w:hAnsi="Courier New" w:hint="default"/>
      </w:rPr>
    </w:lvl>
    <w:lvl w:ilvl="5" w:tplc="65B0A2FC">
      <w:start w:val="1"/>
      <w:numFmt w:val="bullet"/>
      <w:lvlText w:val=""/>
      <w:lvlJc w:val="left"/>
      <w:pPr>
        <w:ind w:left="4320" w:hanging="360"/>
      </w:pPr>
      <w:rPr>
        <w:rFonts w:ascii="Wingdings" w:hAnsi="Wingdings" w:hint="default"/>
      </w:rPr>
    </w:lvl>
    <w:lvl w:ilvl="6" w:tplc="1ABA9CC4">
      <w:start w:val="1"/>
      <w:numFmt w:val="bullet"/>
      <w:lvlText w:val=""/>
      <w:lvlJc w:val="left"/>
      <w:pPr>
        <w:ind w:left="5040" w:hanging="360"/>
      </w:pPr>
      <w:rPr>
        <w:rFonts w:ascii="Symbol" w:hAnsi="Symbol" w:hint="default"/>
      </w:rPr>
    </w:lvl>
    <w:lvl w:ilvl="7" w:tplc="9A227468">
      <w:start w:val="1"/>
      <w:numFmt w:val="bullet"/>
      <w:lvlText w:val="o"/>
      <w:lvlJc w:val="left"/>
      <w:pPr>
        <w:ind w:left="5760" w:hanging="360"/>
      </w:pPr>
      <w:rPr>
        <w:rFonts w:ascii="Courier New" w:hAnsi="Courier New" w:hint="default"/>
      </w:rPr>
    </w:lvl>
    <w:lvl w:ilvl="8" w:tplc="299A513A">
      <w:start w:val="1"/>
      <w:numFmt w:val="bullet"/>
      <w:lvlText w:val=""/>
      <w:lvlJc w:val="left"/>
      <w:pPr>
        <w:ind w:left="6480" w:hanging="360"/>
      </w:pPr>
      <w:rPr>
        <w:rFonts w:ascii="Wingdings" w:hAnsi="Wingdings" w:hint="default"/>
      </w:rPr>
    </w:lvl>
  </w:abstractNum>
  <w:abstractNum w:abstractNumId="18" w15:restartNumberingAfterBreak="0">
    <w:nsid w:val="55351108"/>
    <w:multiLevelType w:val="hybridMultilevel"/>
    <w:tmpl w:val="1A604B60"/>
    <w:lvl w:ilvl="0" w:tplc="03A0940E">
      <w:start w:val="1"/>
      <w:numFmt w:val="lowerRoman"/>
      <w:lvlText w:val="%1."/>
      <w:lvlJc w:val="left"/>
      <w:pPr>
        <w:ind w:left="720" w:hanging="360"/>
      </w:pPr>
    </w:lvl>
    <w:lvl w:ilvl="1" w:tplc="69648FDE">
      <w:start w:val="1"/>
      <w:numFmt w:val="lowerLetter"/>
      <w:lvlText w:val="%2."/>
      <w:lvlJc w:val="left"/>
      <w:pPr>
        <w:ind w:left="1440" w:hanging="360"/>
      </w:pPr>
    </w:lvl>
    <w:lvl w:ilvl="2" w:tplc="B4C45D0A">
      <w:start w:val="1"/>
      <w:numFmt w:val="lowerRoman"/>
      <w:lvlText w:val="%3."/>
      <w:lvlJc w:val="right"/>
      <w:pPr>
        <w:ind w:left="2160" w:hanging="180"/>
      </w:pPr>
    </w:lvl>
    <w:lvl w:ilvl="3" w:tplc="D0F4BCEC">
      <w:start w:val="1"/>
      <w:numFmt w:val="decimal"/>
      <w:lvlText w:val="%4."/>
      <w:lvlJc w:val="left"/>
      <w:pPr>
        <w:ind w:left="2880" w:hanging="360"/>
      </w:pPr>
    </w:lvl>
    <w:lvl w:ilvl="4" w:tplc="6172C44E">
      <w:start w:val="1"/>
      <w:numFmt w:val="lowerLetter"/>
      <w:lvlText w:val="%5."/>
      <w:lvlJc w:val="left"/>
      <w:pPr>
        <w:ind w:left="3600" w:hanging="360"/>
      </w:pPr>
    </w:lvl>
    <w:lvl w:ilvl="5" w:tplc="8DEE6DC4">
      <w:start w:val="1"/>
      <w:numFmt w:val="lowerRoman"/>
      <w:lvlText w:val="%6."/>
      <w:lvlJc w:val="right"/>
      <w:pPr>
        <w:ind w:left="4320" w:hanging="180"/>
      </w:pPr>
    </w:lvl>
    <w:lvl w:ilvl="6" w:tplc="5ACA63EC">
      <w:start w:val="1"/>
      <w:numFmt w:val="decimal"/>
      <w:lvlText w:val="%7."/>
      <w:lvlJc w:val="left"/>
      <w:pPr>
        <w:ind w:left="5040" w:hanging="360"/>
      </w:pPr>
    </w:lvl>
    <w:lvl w:ilvl="7" w:tplc="B6A0C2A0">
      <w:start w:val="1"/>
      <w:numFmt w:val="lowerLetter"/>
      <w:lvlText w:val="%8."/>
      <w:lvlJc w:val="left"/>
      <w:pPr>
        <w:ind w:left="5760" w:hanging="360"/>
      </w:pPr>
    </w:lvl>
    <w:lvl w:ilvl="8" w:tplc="206AF038">
      <w:start w:val="1"/>
      <w:numFmt w:val="lowerRoman"/>
      <w:lvlText w:val="%9."/>
      <w:lvlJc w:val="right"/>
      <w:pPr>
        <w:ind w:left="6480" w:hanging="180"/>
      </w:pPr>
    </w:lvl>
  </w:abstractNum>
  <w:abstractNum w:abstractNumId="19" w15:restartNumberingAfterBreak="0">
    <w:nsid w:val="5EAE73BF"/>
    <w:multiLevelType w:val="hybridMultilevel"/>
    <w:tmpl w:val="639CD3EC"/>
    <w:lvl w:ilvl="0" w:tplc="A530A5E6">
      <w:start w:val="1"/>
      <w:numFmt w:val="bullet"/>
      <w:lvlText w:val=""/>
      <w:lvlJc w:val="left"/>
      <w:pPr>
        <w:ind w:left="720" w:hanging="360"/>
      </w:pPr>
      <w:rPr>
        <w:rFonts w:ascii="Symbol" w:hAnsi="Symbol" w:hint="default"/>
      </w:rPr>
    </w:lvl>
    <w:lvl w:ilvl="1" w:tplc="ED28B0B0">
      <w:start w:val="1"/>
      <w:numFmt w:val="bullet"/>
      <w:lvlText w:val="o"/>
      <w:lvlJc w:val="left"/>
      <w:pPr>
        <w:ind w:left="1440" w:hanging="360"/>
      </w:pPr>
      <w:rPr>
        <w:rFonts w:ascii="Courier New" w:hAnsi="Courier New" w:hint="default"/>
      </w:rPr>
    </w:lvl>
    <w:lvl w:ilvl="2" w:tplc="F5EE3DBC">
      <w:start w:val="1"/>
      <w:numFmt w:val="bullet"/>
      <w:lvlText w:val=""/>
      <w:lvlJc w:val="left"/>
      <w:pPr>
        <w:ind w:left="2160" w:hanging="360"/>
      </w:pPr>
      <w:rPr>
        <w:rFonts w:ascii="Wingdings" w:hAnsi="Wingdings" w:hint="default"/>
      </w:rPr>
    </w:lvl>
    <w:lvl w:ilvl="3" w:tplc="A50E82D0">
      <w:start w:val="1"/>
      <w:numFmt w:val="bullet"/>
      <w:lvlText w:val=""/>
      <w:lvlJc w:val="left"/>
      <w:pPr>
        <w:ind w:left="2880" w:hanging="360"/>
      </w:pPr>
      <w:rPr>
        <w:rFonts w:ascii="Symbol" w:hAnsi="Symbol" w:hint="default"/>
      </w:rPr>
    </w:lvl>
    <w:lvl w:ilvl="4" w:tplc="E430A0AC">
      <w:start w:val="1"/>
      <w:numFmt w:val="bullet"/>
      <w:lvlText w:val="o"/>
      <w:lvlJc w:val="left"/>
      <w:pPr>
        <w:ind w:left="3600" w:hanging="360"/>
      </w:pPr>
      <w:rPr>
        <w:rFonts w:ascii="Courier New" w:hAnsi="Courier New" w:hint="default"/>
      </w:rPr>
    </w:lvl>
    <w:lvl w:ilvl="5" w:tplc="503C828A">
      <w:start w:val="1"/>
      <w:numFmt w:val="bullet"/>
      <w:lvlText w:val=""/>
      <w:lvlJc w:val="left"/>
      <w:pPr>
        <w:ind w:left="4320" w:hanging="360"/>
      </w:pPr>
      <w:rPr>
        <w:rFonts w:ascii="Wingdings" w:hAnsi="Wingdings" w:hint="default"/>
      </w:rPr>
    </w:lvl>
    <w:lvl w:ilvl="6" w:tplc="765AC86C">
      <w:start w:val="1"/>
      <w:numFmt w:val="bullet"/>
      <w:lvlText w:val=""/>
      <w:lvlJc w:val="left"/>
      <w:pPr>
        <w:ind w:left="5040" w:hanging="360"/>
      </w:pPr>
      <w:rPr>
        <w:rFonts w:ascii="Symbol" w:hAnsi="Symbol" w:hint="default"/>
      </w:rPr>
    </w:lvl>
    <w:lvl w:ilvl="7" w:tplc="6284BD42">
      <w:start w:val="1"/>
      <w:numFmt w:val="bullet"/>
      <w:lvlText w:val="o"/>
      <w:lvlJc w:val="left"/>
      <w:pPr>
        <w:ind w:left="5760" w:hanging="360"/>
      </w:pPr>
      <w:rPr>
        <w:rFonts w:ascii="Courier New" w:hAnsi="Courier New" w:hint="default"/>
      </w:rPr>
    </w:lvl>
    <w:lvl w:ilvl="8" w:tplc="22E4FF6A">
      <w:start w:val="1"/>
      <w:numFmt w:val="bullet"/>
      <w:lvlText w:val=""/>
      <w:lvlJc w:val="left"/>
      <w:pPr>
        <w:ind w:left="6480" w:hanging="360"/>
      </w:pPr>
      <w:rPr>
        <w:rFonts w:ascii="Wingdings" w:hAnsi="Wingdings" w:hint="default"/>
      </w:rPr>
    </w:lvl>
  </w:abstractNum>
  <w:abstractNum w:abstractNumId="20" w15:restartNumberingAfterBreak="0">
    <w:nsid w:val="6D471660"/>
    <w:multiLevelType w:val="hybridMultilevel"/>
    <w:tmpl w:val="F378FA64"/>
    <w:lvl w:ilvl="0" w:tplc="31FAA0C4">
      <w:start w:val="1"/>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707C1867"/>
    <w:multiLevelType w:val="hybridMultilevel"/>
    <w:tmpl w:val="B7D87424"/>
    <w:lvl w:ilvl="0" w:tplc="20387922">
      <w:start w:val="1"/>
      <w:numFmt w:val="bullet"/>
      <w:lvlText w:val=""/>
      <w:lvlJc w:val="left"/>
      <w:pPr>
        <w:ind w:left="720" w:hanging="360"/>
      </w:pPr>
      <w:rPr>
        <w:rFonts w:ascii="Symbol" w:hAnsi="Symbol" w:hint="default"/>
      </w:rPr>
    </w:lvl>
    <w:lvl w:ilvl="1" w:tplc="85CC47EE">
      <w:start w:val="1"/>
      <w:numFmt w:val="bullet"/>
      <w:lvlText w:val="o"/>
      <w:lvlJc w:val="left"/>
      <w:pPr>
        <w:ind w:left="1440" w:hanging="360"/>
      </w:pPr>
      <w:rPr>
        <w:rFonts w:ascii="Courier New" w:hAnsi="Courier New" w:hint="default"/>
      </w:rPr>
    </w:lvl>
    <w:lvl w:ilvl="2" w:tplc="CAFCAE6A">
      <w:start w:val="1"/>
      <w:numFmt w:val="bullet"/>
      <w:lvlText w:val=""/>
      <w:lvlJc w:val="left"/>
      <w:pPr>
        <w:ind w:left="2160" w:hanging="360"/>
      </w:pPr>
      <w:rPr>
        <w:rFonts w:ascii="Wingdings" w:hAnsi="Wingdings" w:hint="default"/>
      </w:rPr>
    </w:lvl>
    <w:lvl w:ilvl="3" w:tplc="C5584D2E">
      <w:start w:val="1"/>
      <w:numFmt w:val="bullet"/>
      <w:lvlText w:val=""/>
      <w:lvlJc w:val="left"/>
      <w:pPr>
        <w:ind w:left="2880" w:hanging="360"/>
      </w:pPr>
      <w:rPr>
        <w:rFonts w:ascii="Symbol" w:hAnsi="Symbol" w:hint="default"/>
      </w:rPr>
    </w:lvl>
    <w:lvl w:ilvl="4" w:tplc="3A16DD76">
      <w:start w:val="1"/>
      <w:numFmt w:val="bullet"/>
      <w:lvlText w:val="o"/>
      <w:lvlJc w:val="left"/>
      <w:pPr>
        <w:ind w:left="3600" w:hanging="360"/>
      </w:pPr>
      <w:rPr>
        <w:rFonts w:ascii="Courier New" w:hAnsi="Courier New" w:hint="default"/>
      </w:rPr>
    </w:lvl>
    <w:lvl w:ilvl="5" w:tplc="A5BEEAA4">
      <w:start w:val="1"/>
      <w:numFmt w:val="bullet"/>
      <w:lvlText w:val=""/>
      <w:lvlJc w:val="left"/>
      <w:pPr>
        <w:ind w:left="4320" w:hanging="360"/>
      </w:pPr>
      <w:rPr>
        <w:rFonts w:ascii="Wingdings" w:hAnsi="Wingdings" w:hint="default"/>
      </w:rPr>
    </w:lvl>
    <w:lvl w:ilvl="6" w:tplc="4E4C2022">
      <w:start w:val="1"/>
      <w:numFmt w:val="bullet"/>
      <w:lvlText w:val=""/>
      <w:lvlJc w:val="left"/>
      <w:pPr>
        <w:ind w:left="5040" w:hanging="360"/>
      </w:pPr>
      <w:rPr>
        <w:rFonts w:ascii="Symbol" w:hAnsi="Symbol" w:hint="default"/>
      </w:rPr>
    </w:lvl>
    <w:lvl w:ilvl="7" w:tplc="26B8C720">
      <w:start w:val="1"/>
      <w:numFmt w:val="bullet"/>
      <w:lvlText w:val="o"/>
      <w:lvlJc w:val="left"/>
      <w:pPr>
        <w:ind w:left="5760" w:hanging="360"/>
      </w:pPr>
      <w:rPr>
        <w:rFonts w:ascii="Courier New" w:hAnsi="Courier New" w:hint="default"/>
      </w:rPr>
    </w:lvl>
    <w:lvl w:ilvl="8" w:tplc="C288848C">
      <w:start w:val="1"/>
      <w:numFmt w:val="bullet"/>
      <w:lvlText w:val=""/>
      <w:lvlJc w:val="left"/>
      <w:pPr>
        <w:ind w:left="6480" w:hanging="360"/>
      </w:pPr>
      <w:rPr>
        <w:rFonts w:ascii="Wingdings" w:hAnsi="Wingdings" w:hint="default"/>
      </w:rPr>
    </w:lvl>
  </w:abstractNum>
  <w:abstractNum w:abstractNumId="22" w15:restartNumberingAfterBreak="0">
    <w:nsid w:val="74D31D1D"/>
    <w:multiLevelType w:val="hybridMultilevel"/>
    <w:tmpl w:val="53623332"/>
    <w:lvl w:ilvl="0" w:tplc="95B6D4C6">
      <w:start w:val="1"/>
      <w:numFmt w:val="bullet"/>
      <w:lvlText w:val=""/>
      <w:lvlJc w:val="left"/>
      <w:pPr>
        <w:ind w:left="720" w:hanging="360"/>
      </w:pPr>
      <w:rPr>
        <w:rFonts w:ascii="Symbol" w:hAnsi="Symbol" w:hint="default"/>
      </w:rPr>
    </w:lvl>
    <w:lvl w:ilvl="1" w:tplc="6D74756C">
      <w:start w:val="1"/>
      <w:numFmt w:val="bullet"/>
      <w:lvlText w:val="o"/>
      <w:lvlJc w:val="left"/>
      <w:pPr>
        <w:ind w:left="1440" w:hanging="360"/>
      </w:pPr>
      <w:rPr>
        <w:rFonts w:ascii="Courier New" w:hAnsi="Courier New" w:hint="default"/>
      </w:rPr>
    </w:lvl>
    <w:lvl w:ilvl="2" w:tplc="1A382432">
      <w:start w:val="1"/>
      <w:numFmt w:val="bullet"/>
      <w:lvlText w:val=""/>
      <w:lvlJc w:val="left"/>
      <w:pPr>
        <w:ind w:left="2160" w:hanging="360"/>
      </w:pPr>
      <w:rPr>
        <w:rFonts w:ascii="Wingdings" w:hAnsi="Wingdings" w:hint="default"/>
      </w:rPr>
    </w:lvl>
    <w:lvl w:ilvl="3" w:tplc="EE2219A0">
      <w:start w:val="1"/>
      <w:numFmt w:val="bullet"/>
      <w:lvlText w:val=""/>
      <w:lvlJc w:val="left"/>
      <w:pPr>
        <w:ind w:left="2880" w:hanging="360"/>
      </w:pPr>
      <w:rPr>
        <w:rFonts w:ascii="Symbol" w:hAnsi="Symbol" w:hint="default"/>
      </w:rPr>
    </w:lvl>
    <w:lvl w:ilvl="4" w:tplc="5C0EDBB4">
      <w:start w:val="1"/>
      <w:numFmt w:val="bullet"/>
      <w:lvlText w:val="o"/>
      <w:lvlJc w:val="left"/>
      <w:pPr>
        <w:ind w:left="3600" w:hanging="360"/>
      </w:pPr>
      <w:rPr>
        <w:rFonts w:ascii="Courier New" w:hAnsi="Courier New" w:hint="default"/>
      </w:rPr>
    </w:lvl>
    <w:lvl w:ilvl="5" w:tplc="3354A1A2">
      <w:start w:val="1"/>
      <w:numFmt w:val="bullet"/>
      <w:lvlText w:val=""/>
      <w:lvlJc w:val="left"/>
      <w:pPr>
        <w:ind w:left="4320" w:hanging="360"/>
      </w:pPr>
      <w:rPr>
        <w:rFonts w:ascii="Wingdings" w:hAnsi="Wingdings" w:hint="default"/>
      </w:rPr>
    </w:lvl>
    <w:lvl w:ilvl="6" w:tplc="61600F4A">
      <w:start w:val="1"/>
      <w:numFmt w:val="bullet"/>
      <w:lvlText w:val=""/>
      <w:lvlJc w:val="left"/>
      <w:pPr>
        <w:ind w:left="5040" w:hanging="360"/>
      </w:pPr>
      <w:rPr>
        <w:rFonts w:ascii="Symbol" w:hAnsi="Symbol" w:hint="default"/>
      </w:rPr>
    </w:lvl>
    <w:lvl w:ilvl="7" w:tplc="E43C4C9C">
      <w:start w:val="1"/>
      <w:numFmt w:val="bullet"/>
      <w:lvlText w:val="o"/>
      <w:lvlJc w:val="left"/>
      <w:pPr>
        <w:ind w:left="5760" w:hanging="360"/>
      </w:pPr>
      <w:rPr>
        <w:rFonts w:ascii="Courier New" w:hAnsi="Courier New" w:hint="default"/>
      </w:rPr>
    </w:lvl>
    <w:lvl w:ilvl="8" w:tplc="8526A2DC">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6"/>
  </w:num>
  <w:num w:numId="4">
    <w:abstractNumId w:val="22"/>
  </w:num>
  <w:num w:numId="5">
    <w:abstractNumId w:val="20"/>
  </w:num>
  <w:num w:numId="6">
    <w:abstractNumId w:val="15"/>
  </w:num>
  <w:num w:numId="7">
    <w:abstractNumId w:val="4"/>
  </w:num>
  <w:num w:numId="8">
    <w:abstractNumId w:val="0"/>
  </w:num>
  <w:num w:numId="9">
    <w:abstractNumId w:val="13"/>
  </w:num>
  <w:num w:numId="10">
    <w:abstractNumId w:val="9"/>
  </w:num>
  <w:num w:numId="11">
    <w:abstractNumId w:val="7"/>
  </w:num>
  <w:num w:numId="12">
    <w:abstractNumId w:val="3"/>
  </w:num>
  <w:num w:numId="13">
    <w:abstractNumId w:val="19"/>
  </w:num>
  <w:num w:numId="14">
    <w:abstractNumId w:val="16"/>
  </w:num>
  <w:num w:numId="15">
    <w:abstractNumId w:val="14"/>
  </w:num>
  <w:num w:numId="16">
    <w:abstractNumId w:val="5"/>
  </w:num>
  <w:num w:numId="17">
    <w:abstractNumId w:val="21"/>
  </w:num>
  <w:num w:numId="18">
    <w:abstractNumId w:val="10"/>
  </w:num>
  <w:num w:numId="19">
    <w:abstractNumId w:val="12"/>
  </w:num>
  <w:num w:numId="20">
    <w:abstractNumId w:val="8"/>
  </w:num>
  <w:num w:numId="21">
    <w:abstractNumId w:val="2"/>
  </w:num>
  <w:num w:numId="22">
    <w:abstractNumId w:val="11"/>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10298FD"/>
    <w:rsid w:val="00011EF1"/>
    <w:rsid w:val="00014B97"/>
    <w:rsid w:val="0001716D"/>
    <w:rsid w:val="000354E9"/>
    <w:rsid w:val="0003653E"/>
    <w:rsid w:val="00050A40"/>
    <w:rsid w:val="00096A36"/>
    <w:rsid w:val="000A78E0"/>
    <w:rsid w:val="000C5A91"/>
    <w:rsid w:val="000E2DC4"/>
    <w:rsid w:val="000F65D5"/>
    <w:rsid w:val="000F68C0"/>
    <w:rsid w:val="000F7A53"/>
    <w:rsid w:val="0010286F"/>
    <w:rsid w:val="00106D79"/>
    <w:rsid w:val="001123BF"/>
    <w:rsid w:val="00120E6D"/>
    <w:rsid w:val="001263B0"/>
    <w:rsid w:val="00166CC6"/>
    <w:rsid w:val="0017524B"/>
    <w:rsid w:val="001951B5"/>
    <w:rsid w:val="001A23F3"/>
    <w:rsid w:val="001E3D56"/>
    <w:rsid w:val="00205B59"/>
    <w:rsid w:val="002061C9"/>
    <w:rsid w:val="002146FF"/>
    <w:rsid w:val="002344A6"/>
    <w:rsid w:val="00236B8C"/>
    <w:rsid w:val="0025266B"/>
    <w:rsid w:val="00255B9F"/>
    <w:rsid w:val="002612B9"/>
    <w:rsid w:val="0026715C"/>
    <w:rsid w:val="002723CF"/>
    <w:rsid w:val="002958CC"/>
    <w:rsid w:val="002F3265"/>
    <w:rsid w:val="00300119"/>
    <w:rsid w:val="0030265C"/>
    <w:rsid w:val="00313B02"/>
    <w:rsid w:val="003371B8"/>
    <w:rsid w:val="00351D58"/>
    <w:rsid w:val="0036705B"/>
    <w:rsid w:val="00374A68"/>
    <w:rsid w:val="00376A18"/>
    <w:rsid w:val="00380BED"/>
    <w:rsid w:val="003A4E1A"/>
    <w:rsid w:val="003C6DD6"/>
    <w:rsid w:val="003F1D67"/>
    <w:rsid w:val="004015E7"/>
    <w:rsid w:val="00414994"/>
    <w:rsid w:val="00421AE9"/>
    <w:rsid w:val="004263F5"/>
    <w:rsid w:val="00430CBE"/>
    <w:rsid w:val="00434E6B"/>
    <w:rsid w:val="0043645A"/>
    <w:rsid w:val="00481109"/>
    <w:rsid w:val="004F2BBD"/>
    <w:rsid w:val="00523269"/>
    <w:rsid w:val="00525D1E"/>
    <w:rsid w:val="00542A47"/>
    <w:rsid w:val="00566AB0"/>
    <w:rsid w:val="0057009F"/>
    <w:rsid w:val="005D3114"/>
    <w:rsid w:val="005E05DF"/>
    <w:rsid w:val="0064008E"/>
    <w:rsid w:val="006450A7"/>
    <w:rsid w:val="00664508"/>
    <w:rsid w:val="00671B0F"/>
    <w:rsid w:val="00684D1D"/>
    <w:rsid w:val="006971D1"/>
    <w:rsid w:val="006A2DE7"/>
    <w:rsid w:val="006B56AE"/>
    <w:rsid w:val="006C4C57"/>
    <w:rsid w:val="006E10EC"/>
    <w:rsid w:val="006F0A74"/>
    <w:rsid w:val="006F2AE9"/>
    <w:rsid w:val="00702526"/>
    <w:rsid w:val="0070655D"/>
    <w:rsid w:val="00717626"/>
    <w:rsid w:val="00717685"/>
    <w:rsid w:val="00752341"/>
    <w:rsid w:val="00772B2A"/>
    <w:rsid w:val="007777A4"/>
    <w:rsid w:val="00790977"/>
    <w:rsid w:val="0079310F"/>
    <w:rsid w:val="007961B6"/>
    <w:rsid w:val="007A2963"/>
    <w:rsid w:val="007A6D35"/>
    <w:rsid w:val="007C435A"/>
    <w:rsid w:val="007C7B5A"/>
    <w:rsid w:val="007F33D8"/>
    <w:rsid w:val="007F5381"/>
    <w:rsid w:val="00804AB9"/>
    <w:rsid w:val="0081228F"/>
    <w:rsid w:val="00823A99"/>
    <w:rsid w:val="00832DAC"/>
    <w:rsid w:val="00842C9A"/>
    <w:rsid w:val="008614F3"/>
    <w:rsid w:val="00865795"/>
    <w:rsid w:val="00866189"/>
    <w:rsid w:val="00871704"/>
    <w:rsid w:val="0087174C"/>
    <w:rsid w:val="00884B3A"/>
    <w:rsid w:val="008959D7"/>
    <w:rsid w:val="008A2441"/>
    <w:rsid w:val="008A7173"/>
    <w:rsid w:val="008F5880"/>
    <w:rsid w:val="00901CDE"/>
    <w:rsid w:val="00910AAB"/>
    <w:rsid w:val="0093AFC4"/>
    <w:rsid w:val="00970B66"/>
    <w:rsid w:val="009765E0"/>
    <w:rsid w:val="009A6552"/>
    <w:rsid w:val="009B584A"/>
    <w:rsid w:val="009B6D4F"/>
    <w:rsid w:val="009C487C"/>
    <w:rsid w:val="009D307A"/>
    <w:rsid w:val="009D6038"/>
    <w:rsid w:val="009E0B0A"/>
    <w:rsid w:val="009E577A"/>
    <w:rsid w:val="00A32F6C"/>
    <w:rsid w:val="00A513BF"/>
    <w:rsid w:val="00A52ABD"/>
    <w:rsid w:val="00A62C04"/>
    <w:rsid w:val="00A630EF"/>
    <w:rsid w:val="00A674E1"/>
    <w:rsid w:val="00AB2BC1"/>
    <w:rsid w:val="00AC3284"/>
    <w:rsid w:val="00AD4000"/>
    <w:rsid w:val="00AD655D"/>
    <w:rsid w:val="00AE66A8"/>
    <w:rsid w:val="00AF495E"/>
    <w:rsid w:val="00B06BA5"/>
    <w:rsid w:val="00B615CB"/>
    <w:rsid w:val="00B757DA"/>
    <w:rsid w:val="00B77349"/>
    <w:rsid w:val="00B85A39"/>
    <w:rsid w:val="00BB47B3"/>
    <w:rsid w:val="00BC0401"/>
    <w:rsid w:val="00BE07F7"/>
    <w:rsid w:val="00BF7DD3"/>
    <w:rsid w:val="00C23896"/>
    <w:rsid w:val="00C24134"/>
    <w:rsid w:val="00C268A7"/>
    <w:rsid w:val="00C4100A"/>
    <w:rsid w:val="00C43D5E"/>
    <w:rsid w:val="00C4684E"/>
    <w:rsid w:val="00C649E4"/>
    <w:rsid w:val="00C729D0"/>
    <w:rsid w:val="00C808C8"/>
    <w:rsid w:val="00CB617F"/>
    <w:rsid w:val="00CC4992"/>
    <w:rsid w:val="00CD157E"/>
    <w:rsid w:val="00CD5536"/>
    <w:rsid w:val="00D03F46"/>
    <w:rsid w:val="00D45174"/>
    <w:rsid w:val="00D54CA9"/>
    <w:rsid w:val="00D75055"/>
    <w:rsid w:val="00D77684"/>
    <w:rsid w:val="00D9282D"/>
    <w:rsid w:val="00D9530A"/>
    <w:rsid w:val="00DB5FB2"/>
    <w:rsid w:val="00DB7F4F"/>
    <w:rsid w:val="00DD479C"/>
    <w:rsid w:val="00DE7D3F"/>
    <w:rsid w:val="00E15EF8"/>
    <w:rsid w:val="00E16B33"/>
    <w:rsid w:val="00E21AC1"/>
    <w:rsid w:val="00E33DF1"/>
    <w:rsid w:val="00E50A08"/>
    <w:rsid w:val="00E75C9B"/>
    <w:rsid w:val="00E91F88"/>
    <w:rsid w:val="00EC7387"/>
    <w:rsid w:val="00ED4EFE"/>
    <w:rsid w:val="00EF6829"/>
    <w:rsid w:val="00F001F8"/>
    <w:rsid w:val="00F040F1"/>
    <w:rsid w:val="00F36AE7"/>
    <w:rsid w:val="00F541D5"/>
    <w:rsid w:val="00F54B66"/>
    <w:rsid w:val="00F56037"/>
    <w:rsid w:val="00F57A51"/>
    <w:rsid w:val="00F66927"/>
    <w:rsid w:val="00F674EB"/>
    <w:rsid w:val="00FA3D9A"/>
    <w:rsid w:val="00FC18FA"/>
    <w:rsid w:val="00FC4C88"/>
    <w:rsid w:val="076A4859"/>
    <w:rsid w:val="07843BC3"/>
    <w:rsid w:val="0B34337B"/>
    <w:rsid w:val="0BDC044C"/>
    <w:rsid w:val="0D70F785"/>
    <w:rsid w:val="1110DB84"/>
    <w:rsid w:val="11A77C72"/>
    <w:rsid w:val="147EBD20"/>
    <w:rsid w:val="14FB15A5"/>
    <w:rsid w:val="184AB960"/>
    <w:rsid w:val="1ABB271D"/>
    <w:rsid w:val="1CC26D20"/>
    <w:rsid w:val="1EA3172B"/>
    <w:rsid w:val="210298FD"/>
    <w:rsid w:val="21C0CAFE"/>
    <w:rsid w:val="24CD899D"/>
    <w:rsid w:val="250B3C8C"/>
    <w:rsid w:val="256A856D"/>
    <w:rsid w:val="262E4F0B"/>
    <w:rsid w:val="26AC8DF2"/>
    <w:rsid w:val="26C39DFE"/>
    <w:rsid w:val="278592C5"/>
    <w:rsid w:val="290532B5"/>
    <w:rsid w:val="29A9AF92"/>
    <w:rsid w:val="2A17DC28"/>
    <w:rsid w:val="2B6FFAB5"/>
    <w:rsid w:val="2C71381A"/>
    <w:rsid w:val="30800563"/>
    <w:rsid w:val="34DEB178"/>
    <w:rsid w:val="3508FE25"/>
    <w:rsid w:val="3905EA6A"/>
    <w:rsid w:val="3BF6BF20"/>
    <w:rsid w:val="3EA912DD"/>
    <w:rsid w:val="41533BAB"/>
    <w:rsid w:val="4271CA3A"/>
    <w:rsid w:val="450817AB"/>
    <w:rsid w:val="4606F231"/>
    <w:rsid w:val="4A6000F2"/>
    <w:rsid w:val="4A975F66"/>
    <w:rsid w:val="533975B8"/>
    <w:rsid w:val="53FFB0A7"/>
    <w:rsid w:val="542B4D20"/>
    <w:rsid w:val="55042DAD"/>
    <w:rsid w:val="560C7758"/>
    <w:rsid w:val="668F7160"/>
    <w:rsid w:val="6A674FD5"/>
    <w:rsid w:val="6A9929DA"/>
    <w:rsid w:val="6C470B9C"/>
    <w:rsid w:val="726F80CE"/>
    <w:rsid w:val="78DA77C7"/>
    <w:rsid w:val="78DEB2FE"/>
    <w:rsid w:val="7921DA3F"/>
    <w:rsid w:val="7A33DE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298FD"/>
  <w15:chartTrackingRefBased/>
  <w15:docId w15:val="{04F10520-2148-4854-9F2F-6FD53D962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sid w:val="00FC4C88"/>
    <w:rPr>
      <w:color w:val="808080"/>
    </w:rPr>
  </w:style>
  <w:style w:type="table" w:styleId="TableGrid">
    <w:name w:val="Table Grid"/>
    <w:basedOn w:val="TableNormal"/>
    <w:uiPriority w:val="39"/>
    <w:rsid w:val="000A78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9310F"/>
    <w:pPr>
      <w:spacing w:after="0" w:line="240" w:lineRule="auto"/>
    </w:pPr>
  </w:style>
  <w:style w:type="paragraph" w:styleId="BalloonText">
    <w:name w:val="Balloon Text"/>
    <w:basedOn w:val="Normal"/>
    <w:link w:val="BalloonTextChar"/>
    <w:uiPriority w:val="99"/>
    <w:semiHidden/>
    <w:unhideWhenUsed/>
    <w:rsid w:val="007931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310F"/>
    <w:rPr>
      <w:rFonts w:ascii="Segoe UI" w:hAnsi="Segoe UI" w:cs="Segoe UI"/>
      <w:sz w:val="18"/>
      <w:szCs w:val="18"/>
    </w:rPr>
  </w:style>
  <w:style w:type="character" w:styleId="Hyperlink">
    <w:name w:val="Hyperlink"/>
    <w:basedOn w:val="DefaultParagraphFont"/>
    <w:uiPriority w:val="99"/>
    <w:unhideWhenUsed/>
    <w:rsid w:val="00414994"/>
    <w:rPr>
      <w:color w:val="0563C1" w:themeColor="hyperlink"/>
      <w:u w:val="single"/>
    </w:rPr>
  </w:style>
  <w:style w:type="paragraph" w:styleId="Header">
    <w:name w:val="header"/>
    <w:basedOn w:val="Normal"/>
    <w:link w:val="HeaderChar"/>
    <w:uiPriority w:val="99"/>
    <w:semiHidden/>
    <w:unhideWhenUsed/>
    <w:rsid w:val="00884B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977"/>
  </w:style>
  <w:style w:type="paragraph" w:styleId="Footer">
    <w:name w:val="footer"/>
    <w:basedOn w:val="Normal"/>
    <w:link w:val="FooterChar"/>
    <w:uiPriority w:val="99"/>
    <w:semiHidden/>
    <w:unhideWhenUsed/>
    <w:rsid w:val="00884B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977"/>
  </w:style>
  <w:style w:type="character" w:styleId="FootnoteReference">
    <w:name w:val="footnote reference"/>
    <w:basedOn w:val="DefaultParagraphFont"/>
    <w:uiPriority w:val="99"/>
    <w:semiHidden/>
    <w:unhideWhenUsed/>
    <w:rsid w:val="00AD4000"/>
    <w:rPr>
      <w:vertAlign w:val="superscript"/>
    </w:rPr>
  </w:style>
  <w:style w:type="character" w:customStyle="1" w:styleId="FootnoteTextChar">
    <w:name w:val="Footnote Text Char"/>
    <w:basedOn w:val="DefaultParagraphFont"/>
    <w:link w:val="FootnoteText"/>
    <w:uiPriority w:val="99"/>
    <w:semiHidden/>
    <w:rsid w:val="00AD4000"/>
    <w:rPr>
      <w:sz w:val="20"/>
      <w:szCs w:val="20"/>
    </w:rPr>
  </w:style>
  <w:style w:type="paragraph" w:styleId="FootnoteText">
    <w:name w:val="footnote text"/>
    <w:basedOn w:val="Normal"/>
    <w:link w:val="FootnoteTextChar"/>
    <w:uiPriority w:val="99"/>
    <w:semiHidden/>
    <w:unhideWhenUsed/>
    <w:rsid w:val="00AD4000"/>
    <w:pPr>
      <w:spacing w:after="0" w:line="240" w:lineRule="auto"/>
    </w:pPr>
    <w:rPr>
      <w:sz w:val="20"/>
      <w:szCs w:val="20"/>
    </w:rPr>
  </w:style>
  <w:style w:type="paragraph" w:styleId="CommentText">
    <w:name w:val="annotation text"/>
    <w:basedOn w:val="Normal"/>
    <w:link w:val="CommentTextChar"/>
    <w:uiPriority w:val="99"/>
    <w:semiHidden/>
    <w:unhideWhenUsed/>
    <w:rsid w:val="00AD4000"/>
    <w:pPr>
      <w:spacing w:line="240" w:lineRule="auto"/>
    </w:pPr>
    <w:rPr>
      <w:sz w:val="20"/>
      <w:szCs w:val="20"/>
    </w:rPr>
  </w:style>
  <w:style w:type="character" w:customStyle="1" w:styleId="CommentTextChar">
    <w:name w:val="Comment Text Char"/>
    <w:basedOn w:val="DefaultParagraphFont"/>
    <w:link w:val="CommentText"/>
    <w:uiPriority w:val="99"/>
    <w:semiHidden/>
    <w:rsid w:val="00AD4000"/>
    <w:rPr>
      <w:sz w:val="20"/>
      <w:szCs w:val="20"/>
    </w:rPr>
  </w:style>
  <w:style w:type="character" w:styleId="CommentReference">
    <w:name w:val="annotation reference"/>
    <w:basedOn w:val="DefaultParagraphFont"/>
    <w:uiPriority w:val="99"/>
    <w:semiHidden/>
    <w:unhideWhenUsed/>
    <w:rsid w:val="00AD4000"/>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7757741">
      <w:bodyDiv w:val="1"/>
      <w:marLeft w:val="0"/>
      <w:marRight w:val="0"/>
      <w:marTop w:val="0"/>
      <w:marBottom w:val="0"/>
      <w:divBdr>
        <w:top w:val="none" w:sz="0" w:space="0" w:color="auto"/>
        <w:left w:val="none" w:sz="0" w:space="0" w:color="auto"/>
        <w:bottom w:val="none" w:sz="0" w:space="0" w:color="auto"/>
        <w:right w:val="none" w:sz="0" w:space="0" w:color="auto"/>
      </w:divBdr>
    </w:div>
    <w:div w:id="1641836212">
      <w:bodyDiv w:val="1"/>
      <w:marLeft w:val="0"/>
      <w:marRight w:val="0"/>
      <w:marTop w:val="0"/>
      <w:marBottom w:val="0"/>
      <w:divBdr>
        <w:top w:val="none" w:sz="0" w:space="0" w:color="auto"/>
        <w:left w:val="none" w:sz="0" w:space="0" w:color="auto"/>
        <w:bottom w:val="none" w:sz="0" w:space="0" w:color="auto"/>
        <w:right w:val="none" w:sz="0" w:space="0" w:color="auto"/>
      </w:divBdr>
    </w:div>
    <w:div w:id="205831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3.xml"/><Relationship Id="rId18"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aip.scitation.org/doi/pdf/10.1063/1.1728417?class=pdf" TargetMode="External"/><Relationship Id="rId1" Type="http://schemas.openxmlformats.org/officeDocument/2006/relationships/hyperlink" Target="https://materialsdata.nist.gov/bitstream/handle/11115/166/Thermophysical%20Properties.pdf?sequence=3"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dione\Downloads\Telegram%20Desktop\2D%20supporting%20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ione\Downloads\Telegram%20Desktop\2D%20supporting%20graph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ione\Downloads\Telegram%20Desktop\2D%20supporting%20graph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ione\Downloads\Telegram%20Desktop\2D%20supporting%20graphs%20(3).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ione\Downloads\Telegram%20Desktop\2D%20supporting%20graphs%20(3).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Graph</a:t>
            </a:r>
            <a:r>
              <a:rPr lang="en-US" altLang="zh-CN" baseline="0"/>
              <a:t> of T</a:t>
            </a:r>
            <a:r>
              <a:rPr lang="en-US" altLang="zh-CN" baseline="-25000"/>
              <a:t>s</a:t>
            </a:r>
            <a:r>
              <a:rPr lang="en-US" altLang="zh-CN" baseline="0"/>
              <a:t>/ºC against time/s for T</a:t>
            </a:r>
            <a:r>
              <a:rPr lang="en-US" altLang="zh-CN" baseline="-25000"/>
              <a:t>w </a:t>
            </a:r>
            <a:r>
              <a:rPr lang="en-US" altLang="zh-CN" baseline="0"/>
              <a:t>= 37.6ºC</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'[2D supporting graphs.xlsx]工作表1'!$A$2:$A$22</c:f>
              <c:numCache>
                <c:formatCode>General</c:formatCode>
                <c:ptCount val="21"/>
                <c:pt idx="0">
                  <c:v>0.93500000000000005</c:v>
                </c:pt>
                <c:pt idx="1">
                  <c:v>1.8959999999999999</c:v>
                </c:pt>
                <c:pt idx="2">
                  <c:v>2.855</c:v>
                </c:pt>
                <c:pt idx="3">
                  <c:v>3.8149999999999999</c:v>
                </c:pt>
                <c:pt idx="4">
                  <c:v>4.7750000000000004</c:v>
                </c:pt>
                <c:pt idx="5">
                  <c:v>5.7350000000000003</c:v>
                </c:pt>
                <c:pt idx="6">
                  <c:v>6.6950000000000003</c:v>
                </c:pt>
                <c:pt idx="7">
                  <c:v>7.6550000000000002</c:v>
                </c:pt>
                <c:pt idx="8">
                  <c:v>8.6150000000000002</c:v>
                </c:pt>
                <c:pt idx="9">
                  <c:v>9.5749999999999993</c:v>
                </c:pt>
                <c:pt idx="10">
                  <c:v>10.535</c:v>
                </c:pt>
                <c:pt idx="11">
                  <c:v>11.494999999999999</c:v>
                </c:pt>
                <c:pt idx="12">
                  <c:v>12.455</c:v>
                </c:pt>
                <c:pt idx="13">
                  <c:v>13.414999999999999</c:v>
                </c:pt>
                <c:pt idx="14">
                  <c:v>14.375</c:v>
                </c:pt>
                <c:pt idx="15">
                  <c:v>15.335000000000001</c:v>
                </c:pt>
                <c:pt idx="16">
                  <c:v>16.295000000000002</c:v>
                </c:pt>
                <c:pt idx="17">
                  <c:v>17.254999999999999</c:v>
                </c:pt>
                <c:pt idx="18">
                  <c:v>18.216000000000001</c:v>
                </c:pt>
                <c:pt idx="19">
                  <c:v>19.175000000000001</c:v>
                </c:pt>
                <c:pt idx="20">
                  <c:v>20.135000000000002</c:v>
                </c:pt>
              </c:numCache>
            </c:numRef>
          </c:xVal>
          <c:yVal>
            <c:numRef>
              <c:f>'[2D supporting graphs.xlsx]工作表1'!$B$2:$B$22</c:f>
              <c:numCache>
                <c:formatCode>General</c:formatCode>
                <c:ptCount val="21"/>
                <c:pt idx="0">
                  <c:v>24.937000000000001</c:v>
                </c:pt>
                <c:pt idx="1">
                  <c:v>27.187000000000001</c:v>
                </c:pt>
                <c:pt idx="2">
                  <c:v>29</c:v>
                </c:pt>
                <c:pt idx="3">
                  <c:v>30.312000000000001</c:v>
                </c:pt>
                <c:pt idx="4">
                  <c:v>31.25</c:v>
                </c:pt>
                <c:pt idx="5">
                  <c:v>31.875</c:v>
                </c:pt>
                <c:pt idx="6">
                  <c:v>32.811999999999998</c:v>
                </c:pt>
                <c:pt idx="7">
                  <c:v>33.125</c:v>
                </c:pt>
                <c:pt idx="8">
                  <c:v>33.436999999999998</c:v>
                </c:pt>
                <c:pt idx="9">
                  <c:v>33.686999999999998</c:v>
                </c:pt>
                <c:pt idx="10">
                  <c:v>33.936999999999998</c:v>
                </c:pt>
                <c:pt idx="11">
                  <c:v>34.186999999999998</c:v>
                </c:pt>
                <c:pt idx="12">
                  <c:v>34.375</c:v>
                </c:pt>
                <c:pt idx="13">
                  <c:v>34.561999999999998</c:v>
                </c:pt>
                <c:pt idx="14">
                  <c:v>34.686999999999998</c:v>
                </c:pt>
                <c:pt idx="15">
                  <c:v>35</c:v>
                </c:pt>
                <c:pt idx="16">
                  <c:v>35.125</c:v>
                </c:pt>
                <c:pt idx="17">
                  <c:v>35</c:v>
                </c:pt>
                <c:pt idx="18">
                  <c:v>35.125</c:v>
                </c:pt>
                <c:pt idx="19">
                  <c:v>35.186999999999998</c:v>
                </c:pt>
                <c:pt idx="20">
                  <c:v>35.311999999999998</c:v>
                </c:pt>
              </c:numCache>
            </c:numRef>
          </c:yVal>
          <c:smooth val="1"/>
          <c:extLst>
            <c:ext xmlns:c16="http://schemas.microsoft.com/office/drawing/2014/chart" uri="{C3380CC4-5D6E-409C-BE32-E72D297353CC}">
              <c16:uniqueId val="{00000000-0BBA-4F68-B7EE-A3F6DE6ED1B9}"/>
            </c:ext>
          </c:extLst>
        </c:ser>
        <c:dLbls>
          <c:showLegendKey val="0"/>
          <c:showVal val="0"/>
          <c:showCatName val="0"/>
          <c:showSerName val="0"/>
          <c:showPercent val="0"/>
          <c:showBubbleSize val="0"/>
        </c:dLbls>
        <c:axId val="729032544"/>
        <c:axId val="728971696"/>
      </c:scatterChart>
      <c:valAx>
        <c:axId val="729032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time/s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8971696"/>
        <c:crosses val="autoZero"/>
        <c:crossBetween val="midCat"/>
      </c:valAx>
      <c:valAx>
        <c:axId val="728971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T</a:t>
                </a:r>
                <a:r>
                  <a:rPr lang="en-US" sz="1000" b="0" i="0" u="none" strike="noStrike" baseline="-25000">
                    <a:effectLst/>
                  </a:rPr>
                  <a:t>s</a:t>
                </a:r>
                <a:r>
                  <a:rPr lang="en-US" sz="1000" b="0" i="0" u="none" strike="noStrike" baseline="0">
                    <a:effectLst/>
                  </a:rPr>
                  <a:t>/ºC </a:t>
                </a:r>
                <a:endParaRPr lang="en-SG"/>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0325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 of T</a:t>
            </a:r>
            <a:r>
              <a:rPr lang="en-US" sz="1400" b="0" i="0" u="none" strike="noStrike" baseline="-25000">
                <a:effectLst/>
              </a:rPr>
              <a:t>s</a:t>
            </a:r>
            <a:r>
              <a:rPr lang="en-US" sz="1400" b="0" i="0" u="none" strike="noStrike" baseline="0">
                <a:effectLst/>
              </a:rPr>
              <a:t>/ºC against time/s for T</a:t>
            </a:r>
            <a:r>
              <a:rPr lang="en-US" sz="1400" b="0" i="0" u="none" strike="noStrike" baseline="-25000">
                <a:effectLst/>
              </a:rPr>
              <a:t>w</a:t>
            </a:r>
            <a:r>
              <a:rPr lang="en-US" sz="1800" b="0" i="0" u="none" strike="noStrike" baseline="0">
                <a:effectLst/>
              </a:rPr>
              <a:t> </a:t>
            </a:r>
            <a:r>
              <a:rPr lang="en-US" altLang="zh-CN" sz="1400" b="0" i="0" baseline="0">
                <a:effectLst/>
              </a:rPr>
              <a:t>= 42.6ºC</a:t>
            </a:r>
            <a:endParaRPr lang="en-US" altLang="zh-CN">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226546081286004E-2"/>
          <c:y val="0.17406619747752769"/>
          <c:w val="0.8813845808209444"/>
          <c:h val="0.73776210717023205"/>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'[2D supporting graphs.xlsx]工作表1'!$A$26:$A$46</c:f>
              <c:numCache>
                <c:formatCode>General</c:formatCode>
                <c:ptCount val="21"/>
                <c:pt idx="0">
                  <c:v>0.878</c:v>
                </c:pt>
                <c:pt idx="1">
                  <c:v>1.837</c:v>
                </c:pt>
                <c:pt idx="2">
                  <c:v>2.7970000000000002</c:v>
                </c:pt>
                <c:pt idx="3">
                  <c:v>3.7570000000000001</c:v>
                </c:pt>
                <c:pt idx="4">
                  <c:v>4.7169999999999996</c:v>
                </c:pt>
                <c:pt idx="5">
                  <c:v>5.6769999999999996</c:v>
                </c:pt>
                <c:pt idx="6">
                  <c:v>6.6369999999999996</c:v>
                </c:pt>
                <c:pt idx="7">
                  <c:v>7.5970000000000004</c:v>
                </c:pt>
                <c:pt idx="8">
                  <c:v>8.5570000000000004</c:v>
                </c:pt>
                <c:pt idx="9">
                  <c:v>9.5169999999999995</c:v>
                </c:pt>
                <c:pt idx="10">
                  <c:v>10.477</c:v>
                </c:pt>
                <c:pt idx="11">
                  <c:v>11.436999999999999</c:v>
                </c:pt>
                <c:pt idx="12">
                  <c:v>12.397</c:v>
                </c:pt>
                <c:pt idx="13">
                  <c:v>13.356999999999999</c:v>
                </c:pt>
                <c:pt idx="14">
                  <c:v>14.317</c:v>
                </c:pt>
                <c:pt idx="15">
                  <c:v>15.276999999999999</c:v>
                </c:pt>
                <c:pt idx="16">
                  <c:v>16.236999999999998</c:v>
                </c:pt>
                <c:pt idx="17">
                  <c:v>17.196999999999999</c:v>
                </c:pt>
                <c:pt idx="18">
                  <c:v>18.157</c:v>
                </c:pt>
                <c:pt idx="19">
                  <c:v>19.117999999999999</c:v>
                </c:pt>
                <c:pt idx="20">
                  <c:v>20.077000000000002</c:v>
                </c:pt>
              </c:numCache>
            </c:numRef>
          </c:xVal>
          <c:yVal>
            <c:numRef>
              <c:f>'[2D supporting graphs.xlsx]工作表1'!$B$26:$B$46</c:f>
              <c:numCache>
                <c:formatCode>General</c:formatCode>
                <c:ptCount val="21"/>
                <c:pt idx="0">
                  <c:v>26.062000000000001</c:v>
                </c:pt>
                <c:pt idx="1">
                  <c:v>29.187000000000001</c:v>
                </c:pt>
                <c:pt idx="2">
                  <c:v>31.562000000000001</c:v>
                </c:pt>
                <c:pt idx="3">
                  <c:v>33.125</c:v>
                </c:pt>
                <c:pt idx="4">
                  <c:v>34.25</c:v>
                </c:pt>
                <c:pt idx="5">
                  <c:v>35.125</c:v>
                </c:pt>
                <c:pt idx="6">
                  <c:v>35.811999999999998</c:v>
                </c:pt>
                <c:pt idx="7">
                  <c:v>36.375</c:v>
                </c:pt>
                <c:pt idx="8">
                  <c:v>36.811999999999998</c:v>
                </c:pt>
                <c:pt idx="9">
                  <c:v>37.25</c:v>
                </c:pt>
                <c:pt idx="10">
                  <c:v>37.625</c:v>
                </c:pt>
                <c:pt idx="11">
                  <c:v>38</c:v>
                </c:pt>
                <c:pt idx="12">
                  <c:v>38.375</c:v>
                </c:pt>
                <c:pt idx="13">
                  <c:v>38.625</c:v>
                </c:pt>
                <c:pt idx="14">
                  <c:v>38.875</c:v>
                </c:pt>
                <c:pt idx="15">
                  <c:v>39.061999999999998</c:v>
                </c:pt>
                <c:pt idx="16">
                  <c:v>39.311999999999998</c:v>
                </c:pt>
                <c:pt idx="17">
                  <c:v>39.5</c:v>
                </c:pt>
                <c:pt idx="18">
                  <c:v>39.697000000000003</c:v>
                </c:pt>
                <c:pt idx="19">
                  <c:v>39.875</c:v>
                </c:pt>
                <c:pt idx="20">
                  <c:v>40.061999999999998</c:v>
                </c:pt>
              </c:numCache>
            </c:numRef>
          </c:yVal>
          <c:smooth val="1"/>
          <c:extLst>
            <c:ext xmlns:c16="http://schemas.microsoft.com/office/drawing/2014/chart" uri="{C3380CC4-5D6E-409C-BE32-E72D297353CC}">
              <c16:uniqueId val="{00000000-5363-407C-96D5-E74A5AC66AB0}"/>
            </c:ext>
          </c:extLst>
        </c:ser>
        <c:dLbls>
          <c:showLegendKey val="0"/>
          <c:showVal val="0"/>
          <c:showCatName val="0"/>
          <c:showSerName val="0"/>
          <c:showPercent val="0"/>
          <c:showBubbleSize val="0"/>
        </c:dLbls>
        <c:axId val="674937936"/>
        <c:axId val="674701232"/>
      </c:scatterChart>
      <c:valAx>
        <c:axId val="6749379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time/s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701232"/>
        <c:crosses val="autoZero"/>
        <c:crossBetween val="midCat"/>
      </c:valAx>
      <c:valAx>
        <c:axId val="674701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T</a:t>
                </a:r>
                <a:r>
                  <a:rPr lang="en-US" sz="1000" b="0" i="0" u="none" strike="noStrike" baseline="-25000">
                    <a:effectLst/>
                  </a:rPr>
                  <a:t>s</a:t>
                </a:r>
                <a:r>
                  <a:rPr lang="en-US" sz="1000" b="0" i="0" u="none" strike="noStrike" baseline="0">
                    <a:effectLst/>
                  </a:rPr>
                  <a:t>/ºC </a:t>
                </a:r>
                <a:endParaRPr lang="en-SG"/>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79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800" b="0" i="0" baseline="0">
                <a:effectLst/>
              </a:rPr>
              <a:t>Graph of T</a:t>
            </a:r>
            <a:r>
              <a:rPr lang="en-US" altLang="zh-CN" sz="1800" b="0" i="0" baseline="-25000">
                <a:effectLst/>
              </a:rPr>
              <a:t>s</a:t>
            </a:r>
            <a:r>
              <a:rPr lang="en-US" altLang="zh-CN" sz="1800" b="0" i="0" baseline="0">
                <a:effectLst/>
              </a:rPr>
              <a:t>/ºC against time/s for T</a:t>
            </a:r>
            <a:r>
              <a:rPr lang="en-US" altLang="zh-CN" sz="1800" b="0" i="0" baseline="-25000">
                <a:effectLst/>
              </a:rPr>
              <a:t>w</a:t>
            </a:r>
            <a:r>
              <a:rPr lang="en-US" altLang="zh-CN" sz="1800" b="0" i="0" baseline="0">
                <a:effectLst/>
              </a:rPr>
              <a:t>=47.6ºC</a:t>
            </a:r>
            <a:endParaRPr lang="en-US" altLang="zh-CN">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'[2D supporting graphs.xlsx]工作表1'!$A$49:$A$69</c:f>
              <c:numCache>
                <c:formatCode>General</c:formatCode>
                <c:ptCount val="21"/>
                <c:pt idx="0">
                  <c:v>0.85499999999999998</c:v>
                </c:pt>
                <c:pt idx="1">
                  <c:v>1.845</c:v>
                </c:pt>
                <c:pt idx="2">
                  <c:v>2.8050000000000002</c:v>
                </c:pt>
                <c:pt idx="3">
                  <c:v>3.7650000000000001</c:v>
                </c:pt>
                <c:pt idx="4">
                  <c:v>4.7249999999999996</c:v>
                </c:pt>
                <c:pt idx="5">
                  <c:v>5.6849999999999996</c:v>
                </c:pt>
                <c:pt idx="6">
                  <c:v>6.6449999999999996</c:v>
                </c:pt>
                <c:pt idx="7">
                  <c:v>7.6050000000000004</c:v>
                </c:pt>
                <c:pt idx="8">
                  <c:v>8.5649999999999995</c:v>
                </c:pt>
                <c:pt idx="9">
                  <c:v>9.5250000000000004</c:v>
                </c:pt>
                <c:pt idx="10">
                  <c:v>10.484999999999999</c:v>
                </c:pt>
                <c:pt idx="11">
                  <c:v>11.445</c:v>
                </c:pt>
                <c:pt idx="12">
                  <c:v>12.404999999999999</c:v>
                </c:pt>
                <c:pt idx="13">
                  <c:v>13.535</c:v>
                </c:pt>
                <c:pt idx="14">
                  <c:v>14.3</c:v>
                </c:pt>
                <c:pt idx="15">
                  <c:v>15.484999999999999</c:v>
                </c:pt>
                <c:pt idx="16">
                  <c:v>16.46</c:v>
                </c:pt>
                <c:pt idx="17">
                  <c:v>17.434999999999999</c:v>
                </c:pt>
                <c:pt idx="18">
                  <c:v>18.41</c:v>
                </c:pt>
                <c:pt idx="19">
                  <c:v>19.385000000000002</c:v>
                </c:pt>
                <c:pt idx="20">
                  <c:v>20.36</c:v>
                </c:pt>
              </c:numCache>
            </c:numRef>
          </c:xVal>
          <c:yVal>
            <c:numRef>
              <c:f>'[2D supporting graphs.xlsx]工作表1'!$B$49:$B$69</c:f>
              <c:numCache>
                <c:formatCode>General</c:formatCode>
                <c:ptCount val="21"/>
                <c:pt idx="0">
                  <c:v>25.312000000000001</c:v>
                </c:pt>
                <c:pt idx="1">
                  <c:v>29</c:v>
                </c:pt>
                <c:pt idx="2">
                  <c:v>32.125</c:v>
                </c:pt>
                <c:pt idx="3">
                  <c:v>34.186999999999998</c:v>
                </c:pt>
                <c:pt idx="4">
                  <c:v>35.697000000000003</c:v>
                </c:pt>
                <c:pt idx="5">
                  <c:v>36.65</c:v>
                </c:pt>
                <c:pt idx="6">
                  <c:v>37.686999999999998</c:v>
                </c:pt>
                <c:pt idx="7">
                  <c:v>38.5</c:v>
                </c:pt>
                <c:pt idx="8">
                  <c:v>39.25</c:v>
                </c:pt>
                <c:pt idx="9">
                  <c:v>39.875</c:v>
                </c:pt>
                <c:pt idx="10">
                  <c:v>40.436999999999998</c:v>
                </c:pt>
                <c:pt idx="11">
                  <c:v>40.936999999999998</c:v>
                </c:pt>
                <c:pt idx="12">
                  <c:v>41.375</c:v>
                </c:pt>
                <c:pt idx="13">
                  <c:v>41.75</c:v>
                </c:pt>
                <c:pt idx="14">
                  <c:v>42.186999999999998</c:v>
                </c:pt>
                <c:pt idx="15">
                  <c:v>42.561999999999998</c:v>
                </c:pt>
                <c:pt idx="16">
                  <c:v>42.936999999999998</c:v>
                </c:pt>
                <c:pt idx="17">
                  <c:v>43.186999999999998</c:v>
                </c:pt>
                <c:pt idx="18">
                  <c:v>43.5</c:v>
                </c:pt>
                <c:pt idx="19">
                  <c:v>43.75</c:v>
                </c:pt>
                <c:pt idx="20">
                  <c:v>44</c:v>
                </c:pt>
              </c:numCache>
            </c:numRef>
          </c:yVal>
          <c:smooth val="1"/>
          <c:extLst>
            <c:ext xmlns:c16="http://schemas.microsoft.com/office/drawing/2014/chart" uri="{C3380CC4-5D6E-409C-BE32-E72D297353CC}">
              <c16:uniqueId val="{00000000-100A-4559-992F-16E3E126E893}"/>
            </c:ext>
          </c:extLst>
        </c:ser>
        <c:dLbls>
          <c:showLegendKey val="0"/>
          <c:showVal val="0"/>
          <c:showCatName val="0"/>
          <c:showSerName val="0"/>
          <c:showPercent val="0"/>
          <c:showBubbleSize val="0"/>
        </c:dLbls>
        <c:axId val="722669376"/>
        <c:axId val="722558256"/>
      </c:scatterChart>
      <c:valAx>
        <c:axId val="722669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time/s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2558256"/>
        <c:crosses val="autoZero"/>
        <c:crossBetween val="midCat"/>
      </c:valAx>
      <c:valAx>
        <c:axId val="722558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T</a:t>
                </a:r>
                <a:r>
                  <a:rPr lang="en-US" sz="1000" b="0" i="0" u="none" strike="noStrike" baseline="-25000">
                    <a:effectLst/>
                  </a:rPr>
                  <a:t>s</a:t>
                </a:r>
                <a:r>
                  <a:rPr lang="en-US" sz="1000" b="0" i="0" u="none" strike="noStrike" baseline="0">
                    <a:effectLst/>
                  </a:rPr>
                  <a:t>/ºC </a:t>
                </a:r>
                <a:endParaRPr lang="en-SG"/>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26693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Graph of T</a:t>
            </a:r>
            <a:r>
              <a:rPr lang="en-SG" baseline="-25000"/>
              <a:t>s</a:t>
            </a:r>
            <a:r>
              <a:rPr lang="en-SG"/>
              <a:t>/</a:t>
            </a:r>
            <a:r>
              <a:rPr lang="en-SG" baseline="30000"/>
              <a:t>o</a:t>
            </a:r>
            <a:r>
              <a:rPr lang="en-SG"/>
              <a:t>C against time/s for T</a:t>
            </a:r>
            <a:r>
              <a:rPr lang="en-SG" baseline="-25000"/>
              <a:t>w</a:t>
            </a:r>
            <a:r>
              <a:rPr lang="en-SG"/>
              <a:t> = 50.3</a:t>
            </a:r>
            <a:r>
              <a:rPr lang="en-SG" baseline="30000"/>
              <a:t>o</a:t>
            </a:r>
            <a:r>
              <a:rPr lang="en-SG"/>
              <a:t>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1"/>
            <c:dispEq val="1"/>
            <c:trendlineLbl>
              <c:layout>
                <c:manualLayout>
                  <c:x val="9.1887576552930877E-3"/>
                  <c:y val="0.1681827792359288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Sheet1!$A$28:$A$48</c:f>
              <c:numCache>
                <c:formatCode>General</c:formatCode>
                <c:ptCount val="21"/>
                <c:pt idx="0">
                  <c:v>0.89800000000000002</c:v>
                </c:pt>
                <c:pt idx="1">
                  <c:v>1.8580000000000001</c:v>
                </c:pt>
                <c:pt idx="2">
                  <c:v>2.8180000000000001</c:v>
                </c:pt>
                <c:pt idx="3">
                  <c:v>3.778</c:v>
                </c:pt>
                <c:pt idx="4">
                  <c:v>4.7389999999999999</c:v>
                </c:pt>
                <c:pt idx="5">
                  <c:v>5.6980000000000004</c:v>
                </c:pt>
                <c:pt idx="6">
                  <c:v>6.6580000000000004</c:v>
                </c:pt>
                <c:pt idx="7">
                  <c:v>7.6180000000000003</c:v>
                </c:pt>
                <c:pt idx="8">
                  <c:v>8.5779999999999994</c:v>
                </c:pt>
                <c:pt idx="9">
                  <c:v>9.5389999999999997</c:v>
                </c:pt>
                <c:pt idx="10">
                  <c:v>10.497999999999999</c:v>
                </c:pt>
                <c:pt idx="11">
                  <c:v>11.458</c:v>
                </c:pt>
                <c:pt idx="12">
                  <c:v>12.417999999999999</c:v>
                </c:pt>
                <c:pt idx="13">
                  <c:v>13.378</c:v>
                </c:pt>
                <c:pt idx="14">
                  <c:v>14.337999999999999</c:v>
                </c:pt>
                <c:pt idx="15">
                  <c:v>15.298</c:v>
                </c:pt>
                <c:pt idx="16">
                  <c:v>16.257999999999999</c:v>
                </c:pt>
                <c:pt idx="17">
                  <c:v>17.218</c:v>
                </c:pt>
                <c:pt idx="18">
                  <c:v>18.178000000000001</c:v>
                </c:pt>
                <c:pt idx="19">
                  <c:v>19.138000000000002</c:v>
                </c:pt>
                <c:pt idx="20">
                  <c:v>20.097999999999999</c:v>
                </c:pt>
              </c:numCache>
            </c:numRef>
          </c:xVal>
          <c:yVal>
            <c:numRef>
              <c:f>Sheet1!$B$28:$B$48</c:f>
              <c:numCache>
                <c:formatCode>General</c:formatCode>
                <c:ptCount val="21"/>
                <c:pt idx="0">
                  <c:v>24.875</c:v>
                </c:pt>
                <c:pt idx="1">
                  <c:v>26.812000000000001</c:v>
                </c:pt>
                <c:pt idx="2">
                  <c:v>31.312000000000001</c:v>
                </c:pt>
                <c:pt idx="3">
                  <c:v>34.561999999999998</c:v>
                </c:pt>
                <c:pt idx="4">
                  <c:v>36.75</c:v>
                </c:pt>
                <c:pt idx="5">
                  <c:v>38.25</c:v>
                </c:pt>
                <c:pt idx="6">
                  <c:v>39.375</c:v>
                </c:pt>
                <c:pt idx="7">
                  <c:v>40.375</c:v>
                </c:pt>
                <c:pt idx="8">
                  <c:v>41.25</c:v>
                </c:pt>
                <c:pt idx="9">
                  <c:v>42</c:v>
                </c:pt>
                <c:pt idx="10">
                  <c:v>42.686999999999998</c:v>
                </c:pt>
                <c:pt idx="11">
                  <c:v>43.25</c:v>
                </c:pt>
                <c:pt idx="12">
                  <c:v>43.75</c:v>
                </c:pt>
                <c:pt idx="13">
                  <c:v>44.25</c:v>
                </c:pt>
                <c:pt idx="14">
                  <c:v>44.686999999999998</c:v>
                </c:pt>
                <c:pt idx="15">
                  <c:v>45.125</c:v>
                </c:pt>
                <c:pt idx="16">
                  <c:v>45.5</c:v>
                </c:pt>
                <c:pt idx="17">
                  <c:v>45.811999999999998</c:v>
                </c:pt>
                <c:pt idx="18">
                  <c:v>46.125</c:v>
                </c:pt>
                <c:pt idx="19">
                  <c:v>46.436999999999998</c:v>
                </c:pt>
                <c:pt idx="20">
                  <c:v>46.75</c:v>
                </c:pt>
              </c:numCache>
            </c:numRef>
          </c:yVal>
          <c:smooth val="0"/>
          <c:extLst>
            <c:ext xmlns:c16="http://schemas.microsoft.com/office/drawing/2014/chart" uri="{C3380CC4-5D6E-409C-BE32-E72D297353CC}">
              <c16:uniqueId val="{00000001-3DE8-4AB6-B6BA-95995C7DB1BA}"/>
            </c:ext>
          </c:extLst>
        </c:ser>
        <c:dLbls>
          <c:showLegendKey val="0"/>
          <c:showVal val="0"/>
          <c:showCatName val="0"/>
          <c:showSerName val="0"/>
          <c:showPercent val="0"/>
          <c:showBubbleSize val="0"/>
        </c:dLbls>
        <c:axId val="1290136623"/>
        <c:axId val="1380555903"/>
      </c:scatterChart>
      <c:valAx>
        <c:axId val="12901366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time/s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0555903"/>
        <c:crosses val="autoZero"/>
        <c:crossBetween val="midCat"/>
      </c:valAx>
      <c:valAx>
        <c:axId val="13805559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sz="1000" b="0" i="0" u="none" strike="noStrike" baseline="0">
                    <a:effectLst/>
                  </a:rPr>
                  <a:t>T</a:t>
                </a:r>
                <a:r>
                  <a:rPr lang="en-SG" sz="1000" b="0" i="0" u="none" strike="noStrike" baseline="-25000">
                    <a:effectLst/>
                  </a:rPr>
                  <a:t>s</a:t>
                </a:r>
                <a:r>
                  <a:rPr lang="en-SG" sz="1000" b="0" i="0" u="none" strike="noStrike" baseline="0">
                    <a:effectLst/>
                  </a:rPr>
                  <a:t>/</a:t>
                </a:r>
                <a:r>
                  <a:rPr lang="en-SG" sz="1000" b="0" i="0" u="none" strike="noStrike" baseline="30000">
                    <a:effectLst/>
                  </a:rPr>
                  <a:t>o</a:t>
                </a:r>
                <a:r>
                  <a:rPr lang="en-SG" sz="1000" b="0" i="0" u="none" strike="noStrike" baseline="0">
                    <a:effectLst/>
                  </a:rPr>
                  <a:t>C </a:t>
                </a:r>
                <a:endParaRPr lang="en-SG"/>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013662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Graph of T</a:t>
            </a:r>
            <a:r>
              <a:rPr lang="en-SG" baseline="-25000"/>
              <a:t>s</a:t>
            </a:r>
            <a:r>
              <a:rPr lang="en-SG"/>
              <a:t>/</a:t>
            </a:r>
            <a:r>
              <a:rPr lang="en-SG" sz="1400" baseline="30000"/>
              <a:t>o</a:t>
            </a:r>
            <a:r>
              <a:rPr lang="en-SG"/>
              <a:t>C against</a:t>
            </a:r>
            <a:r>
              <a:rPr lang="en-SG" baseline="0"/>
              <a:t> time/s for T</a:t>
            </a:r>
            <a:r>
              <a:rPr lang="en-SG" baseline="-25000"/>
              <a:t>w</a:t>
            </a:r>
            <a:r>
              <a:rPr lang="en-SG" baseline="0"/>
              <a:t> = 52.4</a:t>
            </a:r>
            <a:r>
              <a:rPr lang="en-SG" sz="1400" b="0" i="0" u="none" strike="noStrike" baseline="30000">
                <a:effectLst/>
              </a:rPr>
              <a:t>o</a:t>
            </a:r>
            <a:r>
              <a:rPr lang="en-SG" sz="1400" b="0" i="0" u="none" strike="noStrike" baseline="0">
                <a:effectLst/>
              </a:rPr>
              <a:t>C</a:t>
            </a:r>
            <a:endParaRPr lang="en-SG"/>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0"/>
            <c:dispEq val="0"/>
          </c:trendline>
          <c:trendline>
            <c:spPr>
              <a:ln w="19050" cap="rnd">
                <a:solidFill>
                  <a:schemeClr val="accent1"/>
                </a:solidFill>
                <a:prstDash val="sysDot"/>
              </a:ln>
              <a:effectLst/>
            </c:spPr>
            <c:trendlineType val="log"/>
            <c:dispRSqr val="0"/>
            <c:dispEq val="0"/>
          </c:trendline>
          <c:trendline>
            <c:spPr>
              <a:ln w="19050" cap="rnd">
                <a:solidFill>
                  <a:schemeClr val="accent1"/>
                </a:solidFill>
                <a:prstDash val="sysDot"/>
              </a:ln>
              <a:effectLst/>
            </c:spPr>
            <c:trendlineType val="log"/>
            <c:dispRSqr val="1"/>
            <c:dispEq val="1"/>
            <c:trendlineLbl>
              <c:layout>
                <c:manualLayout>
                  <c:x val="1.8643919510061243E-3"/>
                  <c:y val="0.1303991688538932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Sheet1!$A$3:$A$23</c:f>
              <c:numCache>
                <c:formatCode>General</c:formatCode>
                <c:ptCount val="21"/>
                <c:pt idx="0">
                  <c:v>0.93700000000000006</c:v>
                </c:pt>
                <c:pt idx="1">
                  <c:v>1.8979999999999999</c:v>
                </c:pt>
                <c:pt idx="2">
                  <c:v>2.8580000000000001</c:v>
                </c:pt>
                <c:pt idx="3">
                  <c:v>3.8180000000000001</c:v>
                </c:pt>
                <c:pt idx="4">
                  <c:v>4.7779999999999996</c:v>
                </c:pt>
                <c:pt idx="5">
                  <c:v>5.7380000000000004</c:v>
                </c:pt>
                <c:pt idx="6">
                  <c:v>6.6980000000000004</c:v>
                </c:pt>
                <c:pt idx="7">
                  <c:v>7.6580000000000004</c:v>
                </c:pt>
                <c:pt idx="8">
                  <c:v>8.6180000000000003</c:v>
                </c:pt>
                <c:pt idx="9">
                  <c:v>9.5779999999999994</c:v>
                </c:pt>
                <c:pt idx="10">
                  <c:v>10.538</c:v>
                </c:pt>
                <c:pt idx="11">
                  <c:v>11.497999999999999</c:v>
                </c:pt>
                <c:pt idx="12">
                  <c:v>12.458</c:v>
                </c:pt>
                <c:pt idx="13">
                  <c:v>13.417999999999999</c:v>
                </c:pt>
                <c:pt idx="14">
                  <c:v>14.378</c:v>
                </c:pt>
                <c:pt idx="15">
                  <c:v>15.337999999999999</c:v>
                </c:pt>
                <c:pt idx="16">
                  <c:v>16.297999999999998</c:v>
                </c:pt>
                <c:pt idx="17">
                  <c:v>17.257999999999999</c:v>
                </c:pt>
                <c:pt idx="18">
                  <c:v>18.218</c:v>
                </c:pt>
                <c:pt idx="19">
                  <c:v>19.178000000000001</c:v>
                </c:pt>
                <c:pt idx="20">
                  <c:v>20.138000000000002</c:v>
                </c:pt>
              </c:numCache>
            </c:numRef>
          </c:xVal>
          <c:yVal>
            <c:numRef>
              <c:f>Sheet1!$B$3:$B$23</c:f>
              <c:numCache>
                <c:formatCode>General</c:formatCode>
                <c:ptCount val="21"/>
                <c:pt idx="0">
                  <c:v>26.687000000000001</c:v>
                </c:pt>
                <c:pt idx="1">
                  <c:v>30.625</c:v>
                </c:pt>
                <c:pt idx="2">
                  <c:v>34.686999999999998</c:v>
                </c:pt>
                <c:pt idx="3">
                  <c:v>37.311999999999998</c:v>
                </c:pt>
                <c:pt idx="4">
                  <c:v>39.125</c:v>
                </c:pt>
                <c:pt idx="5">
                  <c:v>40.436999999999998</c:v>
                </c:pt>
                <c:pt idx="6">
                  <c:v>41.436999999999998</c:v>
                </c:pt>
                <c:pt idx="7">
                  <c:v>42.311999999999998</c:v>
                </c:pt>
                <c:pt idx="8">
                  <c:v>43.061999999999998</c:v>
                </c:pt>
                <c:pt idx="9">
                  <c:v>43.811999999999998</c:v>
                </c:pt>
                <c:pt idx="10">
                  <c:v>44.5</c:v>
                </c:pt>
                <c:pt idx="11">
                  <c:v>45.186999999999998</c:v>
                </c:pt>
                <c:pt idx="12">
                  <c:v>45.75</c:v>
                </c:pt>
                <c:pt idx="13">
                  <c:v>46.25</c:v>
                </c:pt>
                <c:pt idx="14">
                  <c:v>46.75</c:v>
                </c:pt>
                <c:pt idx="15">
                  <c:v>47.125</c:v>
                </c:pt>
                <c:pt idx="16">
                  <c:v>47.5</c:v>
                </c:pt>
                <c:pt idx="17">
                  <c:v>47.875</c:v>
                </c:pt>
                <c:pt idx="18">
                  <c:v>48.186999999999998</c:v>
                </c:pt>
                <c:pt idx="19">
                  <c:v>48.5</c:v>
                </c:pt>
                <c:pt idx="20">
                  <c:v>48.875</c:v>
                </c:pt>
              </c:numCache>
            </c:numRef>
          </c:yVal>
          <c:smooth val="0"/>
          <c:extLst>
            <c:ext xmlns:c16="http://schemas.microsoft.com/office/drawing/2014/chart" uri="{C3380CC4-5D6E-409C-BE32-E72D297353CC}">
              <c16:uniqueId val="{00000003-EDCB-49C5-A587-51C54AE4281D}"/>
            </c:ext>
          </c:extLst>
        </c:ser>
        <c:dLbls>
          <c:showLegendKey val="0"/>
          <c:showVal val="0"/>
          <c:showCatName val="0"/>
          <c:showSerName val="0"/>
          <c:showPercent val="0"/>
          <c:showBubbleSize val="0"/>
        </c:dLbls>
        <c:axId val="1112453871"/>
        <c:axId val="1112242895"/>
      </c:scatterChart>
      <c:valAx>
        <c:axId val="11124538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time/s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2242895"/>
        <c:crosses val="autoZero"/>
        <c:crossBetween val="midCat"/>
      </c:valAx>
      <c:valAx>
        <c:axId val="1112242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sz="1000" b="0" i="0" u="none" strike="noStrike" baseline="0">
                    <a:effectLst/>
                  </a:rPr>
                  <a:t>T</a:t>
                </a:r>
                <a:r>
                  <a:rPr lang="en-SG" sz="1000" b="0" i="0" u="none" strike="noStrike" baseline="-25000">
                    <a:effectLst/>
                  </a:rPr>
                  <a:t>s</a:t>
                </a:r>
                <a:r>
                  <a:rPr lang="en-SG" sz="1000" b="0" i="0" u="none" strike="noStrike" baseline="0">
                    <a:effectLst/>
                  </a:rPr>
                  <a:t>/</a:t>
                </a:r>
                <a:r>
                  <a:rPr lang="en-SG" sz="1000" b="0" i="0" u="none" strike="noStrike" baseline="30000">
                    <a:effectLst/>
                  </a:rPr>
                  <a:t>o</a:t>
                </a:r>
                <a:r>
                  <a:rPr lang="en-SG" sz="1000" b="0" i="0" u="none" strike="noStrike" baseline="0">
                    <a:effectLst/>
                  </a:rPr>
                  <a:t>C</a:t>
                </a:r>
                <a:endParaRPr lang="en-SG"/>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24538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ltLang="zh-CN" sz="1800" b="0" i="0" baseline="0">
                <a:effectLst/>
              </a:rPr>
              <a:t>Graph of T</a:t>
            </a:r>
            <a:r>
              <a:rPr lang="en-US" altLang="zh-CN" sz="1800" b="0" i="0" baseline="-25000">
                <a:effectLst/>
              </a:rPr>
              <a:t>s</a:t>
            </a:r>
            <a:r>
              <a:rPr lang="en-US" altLang="zh-CN" sz="1800" b="0" i="0" baseline="0">
                <a:effectLst/>
              </a:rPr>
              <a:t>/ºC against time/s for T</a:t>
            </a:r>
            <a:r>
              <a:rPr lang="en-US" altLang="zh-CN" sz="1800" b="0" i="0" baseline="-25000">
                <a:effectLst/>
              </a:rPr>
              <a:t>w</a:t>
            </a:r>
            <a:r>
              <a:rPr lang="en-US" altLang="zh-CN" sz="1800" b="0" i="0" baseline="0">
                <a:effectLst/>
              </a:rPr>
              <a:t>=55.5ºC</a:t>
            </a:r>
            <a:endParaRPr lang="en-US" altLang="zh-CN" sz="1400">
              <a:effectLst/>
            </a:endParaRPr>
          </a:p>
          <a:p>
            <a:pPr marL="0" marR="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r>
              <a:rPr lang="is-IS" altLang="zh-CN" sz="1400" b="0" i="0" u="none" strike="noStrike" baseline="0">
                <a:effectLst/>
              </a:rPr>
              <a:t>.</a:t>
            </a:r>
            <a:endParaRPr lang="zh-CN" altLang="en-US"/>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'[2D supporting graphs (3).xlsx]工作表1'!$A$72:$A$92</c:f>
              <c:numCache>
                <c:formatCode>General</c:formatCode>
                <c:ptCount val="21"/>
                <c:pt idx="0">
                  <c:v>0.90100000000000002</c:v>
                </c:pt>
                <c:pt idx="1">
                  <c:v>1.9410000000000001</c:v>
                </c:pt>
                <c:pt idx="2">
                  <c:v>2.9009999999999998</c:v>
                </c:pt>
                <c:pt idx="3">
                  <c:v>3.8610000000000002</c:v>
                </c:pt>
                <c:pt idx="4">
                  <c:v>4.9009999999999998</c:v>
                </c:pt>
                <c:pt idx="5">
                  <c:v>5.8609999999999998</c:v>
                </c:pt>
                <c:pt idx="6">
                  <c:v>6.8209999999999997</c:v>
                </c:pt>
                <c:pt idx="7">
                  <c:v>7.7809999999999997</c:v>
                </c:pt>
                <c:pt idx="8">
                  <c:v>8.7409999999999997</c:v>
                </c:pt>
                <c:pt idx="9">
                  <c:v>9.7010000000000005</c:v>
                </c:pt>
                <c:pt idx="10">
                  <c:v>10.661</c:v>
                </c:pt>
                <c:pt idx="11">
                  <c:v>11.621</c:v>
                </c:pt>
                <c:pt idx="12">
                  <c:v>12.581</c:v>
                </c:pt>
                <c:pt idx="13">
                  <c:v>13.541</c:v>
                </c:pt>
                <c:pt idx="14">
                  <c:v>14.521000000000001</c:v>
                </c:pt>
                <c:pt idx="15">
                  <c:v>15.541</c:v>
                </c:pt>
                <c:pt idx="16">
                  <c:v>16.5</c:v>
                </c:pt>
                <c:pt idx="17">
                  <c:v>17.460999999999999</c:v>
                </c:pt>
                <c:pt idx="18">
                  <c:v>18.420999999999999</c:v>
                </c:pt>
                <c:pt idx="19">
                  <c:v>19.381</c:v>
                </c:pt>
                <c:pt idx="20">
                  <c:v>20.341000000000001</c:v>
                </c:pt>
              </c:numCache>
            </c:numRef>
          </c:xVal>
          <c:yVal>
            <c:numRef>
              <c:f>'[2D supporting graphs (3).xlsx]工作表1'!$B$72:$B$92</c:f>
              <c:numCache>
                <c:formatCode>General</c:formatCode>
                <c:ptCount val="21"/>
                <c:pt idx="0">
                  <c:v>25.812000000000001</c:v>
                </c:pt>
                <c:pt idx="1">
                  <c:v>29.562000000000001</c:v>
                </c:pt>
                <c:pt idx="2">
                  <c:v>34.936999999999998</c:v>
                </c:pt>
                <c:pt idx="3">
                  <c:v>38.125</c:v>
                </c:pt>
                <c:pt idx="4">
                  <c:v>40.311999999999998</c:v>
                </c:pt>
                <c:pt idx="5">
                  <c:v>41.875</c:v>
                </c:pt>
                <c:pt idx="6">
                  <c:v>42.9</c:v>
                </c:pt>
                <c:pt idx="7">
                  <c:v>44</c:v>
                </c:pt>
                <c:pt idx="8">
                  <c:v>45</c:v>
                </c:pt>
                <c:pt idx="9">
                  <c:v>45.936999999999998</c:v>
                </c:pt>
                <c:pt idx="10">
                  <c:v>46.811999999999998</c:v>
                </c:pt>
                <c:pt idx="11">
                  <c:v>47.625</c:v>
                </c:pt>
                <c:pt idx="12">
                  <c:v>48.311999999999998</c:v>
                </c:pt>
                <c:pt idx="13">
                  <c:v>48.875</c:v>
                </c:pt>
                <c:pt idx="14">
                  <c:v>49.375</c:v>
                </c:pt>
                <c:pt idx="15">
                  <c:v>49.875</c:v>
                </c:pt>
                <c:pt idx="16">
                  <c:v>50.375</c:v>
                </c:pt>
                <c:pt idx="17">
                  <c:v>50.811999999999998</c:v>
                </c:pt>
                <c:pt idx="18">
                  <c:v>51.186999999999998</c:v>
                </c:pt>
                <c:pt idx="19">
                  <c:v>51.5</c:v>
                </c:pt>
                <c:pt idx="20">
                  <c:v>51.75</c:v>
                </c:pt>
              </c:numCache>
            </c:numRef>
          </c:yVal>
          <c:smooth val="1"/>
          <c:extLst>
            <c:ext xmlns:c16="http://schemas.microsoft.com/office/drawing/2014/chart" uri="{C3380CC4-5D6E-409C-BE32-E72D297353CC}">
              <c16:uniqueId val="{00000000-999E-4BBD-82F0-A91F7DA8B6FF}"/>
            </c:ext>
          </c:extLst>
        </c:ser>
        <c:dLbls>
          <c:showLegendKey val="0"/>
          <c:showVal val="0"/>
          <c:showCatName val="0"/>
          <c:showSerName val="0"/>
          <c:showPercent val="0"/>
          <c:showBubbleSize val="0"/>
        </c:dLbls>
        <c:axId val="751262064"/>
        <c:axId val="751264112"/>
      </c:scatterChart>
      <c:valAx>
        <c:axId val="751262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time/s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264112"/>
        <c:crosses val="autoZero"/>
        <c:crossBetween val="midCat"/>
      </c:valAx>
      <c:valAx>
        <c:axId val="751264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T</a:t>
                </a:r>
                <a:r>
                  <a:rPr lang="en-US" sz="1000" b="0" i="0" u="none" strike="noStrike" baseline="-25000">
                    <a:effectLst/>
                  </a:rPr>
                  <a:t>s</a:t>
                </a:r>
                <a:r>
                  <a:rPr lang="en-US" sz="1000" b="0" i="0" u="none" strike="noStrike" baseline="0">
                    <a:effectLst/>
                  </a:rPr>
                  <a:t>/ºC </a:t>
                </a:r>
                <a:endParaRPr lang="en-SG"/>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2620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Graph of </a:t>
            </a:r>
            <a:r>
              <a:rPr lang="en-SG" sz="1400" b="0" i="0" u="none" strike="noStrike" baseline="0">
                <a:effectLst/>
              </a:rPr>
              <a:t>T</a:t>
            </a:r>
            <a:r>
              <a:rPr lang="en-SG" sz="1400" b="0" i="0" u="none" strike="noStrike" baseline="-25000">
                <a:effectLst/>
              </a:rPr>
              <a:t>w</a:t>
            </a:r>
            <a:r>
              <a:rPr lang="en-SG" sz="1400" b="0" i="0" u="none" strike="noStrike" baseline="0">
                <a:effectLst/>
              </a:rPr>
              <a:t>/</a:t>
            </a:r>
            <a:r>
              <a:rPr lang="en-SG" sz="1400" b="0" i="0" u="none" strike="noStrike" baseline="30000">
                <a:effectLst/>
              </a:rPr>
              <a:t>o</a:t>
            </a:r>
            <a:r>
              <a:rPr lang="en-SG" sz="1400" b="0" i="0" u="none" strike="noStrike" baseline="0">
                <a:effectLst/>
              </a:rPr>
              <a:t>C against (dT</a:t>
            </a:r>
            <a:r>
              <a:rPr lang="en-SG" sz="1400" b="0" i="0" u="none" strike="noStrike" baseline="-25000">
                <a:effectLst/>
              </a:rPr>
              <a:t>s</a:t>
            </a:r>
            <a:r>
              <a:rPr lang="en-SG" sz="1400" b="0" i="0" u="none" strike="noStrike" baseline="0">
                <a:effectLst/>
              </a:rPr>
              <a:t>/dt) / </a:t>
            </a:r>
            <a:r>
              <a:rPr lang="en-SG" sz="1400" b="0" i="0" u="none" strike="noStrike" baseline="30000">
                <a:effectLst/>
              </a:rPr>
              <a:t>o</a:t>
            </a:r>
            <a:r>
              <a:rPr lang="en-SG" sz="1400" b="0" i="0" u="none" strike="noStrike" baseline="0">
                <a:effectLst/>
              </a:rPr>
              <a:t>C s</a:t>
            </a:r>
            <a:r>
              <a:rPr lang="en-SG" sz="1400" b="0" i="0" u="none" strike="noStrike" baseline="30000">
                <a:effectLst/>
              </a:rPr>
              <a:t>-1</a:t>
            </a:r>
            <a:r>
              <a:rPr lang="en-SG" sz="1400" b="0" i="0" u="none" strike="noStrike" baseline="0">
                <a:effectLst/>
              </a:rPr>
              <a:t> </a:t>
            </a:r>
          </a:p>
          <a:p>
            <a:pPr>
              <a:defRPr/>
            </a:pPr>
            <a:r>
              <a:rPr lang="en-SG" sz="1400" b="0" i="0" u="none" strike="noStrike" baseline="0">
                <a:effectLst/>
              </a:rPr>
              <a:t>for each T</a:t>
            </a:r>
            <a:r>
              <a:rPr lang="en-SG" sz="1400" b="0" i="0" u="none" strike="noStrike" baseline="-25000">
                <a:effectLst/>
              </a:rPr>
              <a:t>w</a:t>
            </a:r>
            <a:r>
              <a:rPr lang="en-SG" sz="1400" b="0" i="0" u="none" strike="noStrike" baseline="0">
                <a:effectLst/>
              </a:rPr>
              <a:t> values</a:t>
            </a:r>
            <a:endParaRPr lang="zh-CN" altLang="en-US" baseline="-25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3.8047880030241302E-2"/>
                  <c:y val="0.1979307596051350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'[2D supporting graphs (3).xlsx]工作表1'!$P$2:$P$7</c:f>
              <c:numCache>
                <c:formatCode>General</c:formatCode>
                <c:ptCount val="6"/>
                <c:pt idx="0">
                  <c:v>1.0959157799999999</c:v>
                </c:pt>
                <c:pt idx="1">
                  <c:v>1.4375541000000001</c:v>
                </c:pt>
                <c:pt idx="2">
                  <c:v>1.8121246099999999</c:v>
                </c:pt>
                <c:pt idx="3">
                  <c:v>1.969674954</c:v>
                </c:pt>
                <c:pt idx="4">
                  <c:v>2.1520478110000001</c:v>
                </c:pt>
                <c:pt idx="5">
                  <c:v>2.4012046599999999</c:v>
                </c:pt>
              </c:numCache>
            </c:numRef>
          </c:xVal>
          <c:yVal>
            <c:numRef>
              <c:f>'[2D supporting graphs (3).xlsx]工作表1'!$Q$2:$Q$7</c:f>
              <c:numCache>
                <c:formatCode>General</c:formatCode>
                <c:ptCount val="6"/>
                <c:pt idx="0">
                  <c:v>37.6</c:v>
                </c:pt>
                <c:pt idx="1">
                  <c:v>42.6</c:v>
                </c:pt>
                <c:pt idx="2">
                  <c:v>47.6</c:v>
                </c:pt>
                <c:pt idx="3">
                  <c:v>50.3</c:v>
                </c:pt>
                <c:pt idx="4">
                  <c:v>52.4</c:v>
                </c:pt>
                <c:pt idx="5">
                  <c:v>55.5</c:v>
                </c:pt>
              </c:numCache>
            </c:numRef>
          </c:yVal>
          <c:smooth val="1"/>
          <c:extLst>
            <c:ext xmlns:c16="http://schemas.microsoft.com/office/drawing/2014/chart" uri="{C3380CC4-5D6E-409C-BE32-E72D297353CC}">
              <c16:uniqueId val="{00000001-E075-4B9C-B647-EC14B1199A07}"/>
            </c:ext>
          </c:extLst>
        </c:ser>
        <c:dLbls>
          <c:showLegendKey val="0"/>
          <c:showVal val="0"/>
          <c:showCatName val="0"/>
          <c:showSerName val="0"/>
          <c:showPercent val="0"/>
          <c:showBubbleSize val="0"/>
        </c:dLbls>
        <c:axId val="751244976"/>
        <c:axId val="751247296"/>
      </c:scatterChart>
      <c:valAx>
        <c:axId val="7512449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sz="1000" b="0" i="0" u="none" strike="noStrike" baseline="0">
                    <a:effectLst/>
                  </a:rPr>
                  <a:t>(dT</a:t>
                </a:r>
                <a:r>
                  <a:rPr lang="en-SG" sz="1000" b="0" i="0" u="none" strike="noStrike" baseline="-25000">
                    <a:effectLst/>
                  </a:rPr>
                  <a:t>s</a:t>
                </a:r>
                <a:r>
                  <a:rPr lang="en-SG" sz="1000" b="0" i="0" u="none" strike="noStrike" baseline="0">
                    <a:effectLst/>
                  </a:rPr>
                  <a:t>/dt) / </a:t>
                </a:r>
                <a:r>
                  <a:rPr lang="en-SG" sz="1000" b="0" i="0" u="none" strike="noStrike" baseline="30000">
                    <a:effectLst/>
                  </a:rPr>
                  <a:t>o</a:t>
                </a:r>
                <a:r>
                  <a:rPr lang="en-SG" sz="1000" b="0" i="0" u="none" strike="noStrike" baseline="0">
                    <a:effectLst/>
                  </a:rPr>
                  <a:t>C s</a:t>
                </a:r>
                <a:r>
                  <a:rPr lang="en-SG" sz="1000" b="0" i="0" u="none" strike="noStrike" baseline="30000">
                    <a:effectLst/>
                  </a:rPr>
                  <a:t>-1</a:t>
                </a:r>
                <a:r>
                  <a:rPr lang="en-SG" sz="1000" b="0" i="0" u="none" strike="noStrike" baseline="0">
                    <a:effectLst/>
                  </a:rPr>
                  <a:t> </a:t>
                </a:r>
                <a:endParaRPr lang="en-SG"/>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247296"/>
        <c:crosses val="autoZero"/>
        <c:crossBetween val="midCat"/>
      </c:valAx>
      <c:valAx>
        <c:axId val="751247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sz="1000" b="0" i="0" u="none" strike="noStrike" baseline="0">
                    <a:effectLst/>
                  </a:rPr>
                  <a:t>T</a:t>
                </a:r>
                <a:r>
                  <a:rPr lang="en-SG" sz="1000" b="0" i="0" u="none" strike="noStrike" baseline="-25000">
                    <a:effectLst/>
                  </a:rPr>
                  <a:t>w</a:t>
                </a:r>
                <a:r>
                  <a:rPr lang="en-SG" sz="1000" b="0" i="0" u="none" strike="noStrike" baseline="0">
                    <a:effectLst/>
                  </a:rPr>
                  <a:t>/</a:t>
                </a:r>
                <a:r>
                  <a:rPr lang="en-SG" sz="1000" b="0" i="0" u="none" strike="noStrike" baseline="30000">
                    <a:effectLst/>
                  </a:rPr>
                  <a:t>o</a:t>
                </a:r>
                <a:r>
                  <a:rPr lang="en-SG" sz="1000" b="0" i="0" u="none" strike="noStrike" baseline="0">
                    <a:effectLst/>
                  </a:rPr>
                  <a:t>C </a:t>
                </a:r>
                <a:endParaRPr lang="en-SG"/>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2449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93846-3E7F-4578-9078-74D389E08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1552</Words>
  <Characters>8849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Cao Bingquan</dc:creator>
  <cp:keywords/>
  <dc:description/>
  <cp:lastModifiedBy>Student - Cao Bingquan</cp:lastModifiedBy>
  <cp:revision>2</cp:revision>
  <dcterms:created xsi:type="dcterms:W3CDTF">2019-04-18T08:23:00Z</dcterms:created>
  <dcterms:modified xsi:type="dcterms:W3CDTF">2019-04-18T08:23:00Z</dcterms:modified>
</cp:coreProperties>
</file>