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Radionice sa ženama OSI (osobama sa invaliditetom) 2020.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Aktiviranje i angažovanje u radu udruženja.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Projekat finansiran od strane Opštine Pančevo.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