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Kinetic Energy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(0.5)(8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16.0J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Gravitational Potential Energy at Z = 1.5(10)(0.5) = 7.50J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Kinetic Energy at Z = </w:t>
      </w:r>
      <m:oMath>
        <m:r>
          <w:rPr/>
          <m:t xml:space="preserve">16-7.50</m:t>
        </m:r>
      </m:oMath>
      <w:r w:rsidDel="00000000" w:rsidR="00000000" w:rsidRPr="00000000">
        <w:rPr>
          <w:rtl w:val="0"/>
        </w:rPr>
        <w:t xml:space="preserve">J = 8.50J [Both for 1m]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Speed of ball at Z = </w:t>
      </w:r>
      <m:oMath>
        <m:rad>
          <m:radPr>
            <m:degHide m:val="1"/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8.5</m:t>
                </m:r>
              </m:num>
              <m:den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(0.5)</m:t>
                </m:r>
              </m:den>
            </m:f>
          </m:e>
        </m:rad>
      </m:oMath>
      <w:r w:rsidDel="00000000" w:rsidR="00000000" w:rsidRPr="00000000">
        <w:rPr>
          <w:rtl w:val="0"/>
        </w:rPr>
        <w:t xml:space="preserve"> = 5.83m/s [1]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Gravitational potential energy to Kinetic energy to Gravitational potential and kinetic energy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