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COMPARATIVE MARKET ANALYSIS</w:t>
      </w:r>
    </w:p>
    <w:p>
      <w:pPr>
        <w:pBdr>
          <w:bottom w:val="single" w:color="2E75B6" w:sz="6" w:space="1"/>
        </w:pBdr>
        <w:spacing w:after="400"/>
        <w:jc w:val="center"/>
      </w:pPr>
      <w:r>
        <w:rPr>
          <w:rFonts w:ascii="Arial" w:cs="Arial" w:eastAsia="Arial" w:hAnsi="Arial"/>
          <w:sz w:val="12"/>
          <w:szCs w:val="12"/>
        </w:rPr>
        <w:t xml:space="preserve"> </w:t>
      </w:r>
    </w:p>
    <w:p>
      <w:pPr>
        <w:spacing w:before="600"/>
      </w:pPr>
    </w:p>
    <w:p>
      <w:pPr>
        <w:spacing w:after="100"/>
        <w:jc w:val="center"/>
      </w:pPr>
      <w:r>
        <w:rPr>
          <w:rFonts w:ascii="Arial" w:cs="Arial" w:eastAsia="Arial" w:hAnsi="Arial"/>
          <w:b/>
          <w:bCs/>
          <w:color w:val="1B3A5C"/>
          <w:sz w:val="44"/>
          <w:szCs w:val="44"/>
        </w:rPr>
        <w:t xml:space="preserve">1729 Tesara Vista Place</w:t>
      </w:r>
    </w:p>
    <w:p>
      <w:pPr>
        <w:spacing w:after="600"/>
        <w:jc w:val="center"/>
      </w:pPr>
      <w:r>
        <w:rPr>
          <w:rFonts w:ascii="Arial" w:cs="Arial" w:eastAsia="Arial" w:hAnsi="Arial"/>
          <w:color w:val="1B3A5C"/>
          <w:sz w:val="32"/>
          <w:szCs w:val="32"/>
        </w:rPr>
        <w:t xml:space="preserve">Las Vegas, NV 89128</w:t>
      </w:r>
    </w:p>
    <w:p>
      <w:pPr>
        <w:spacing w:before="400"/>
      </w:pPr>
    </w:p>
    <w:p>
      <w:pPr>
        <w:spacing w:after="80"/>
        <w:jc w:val="center"/>
      </w:pPr>
      <w:r>
        <w:rPr>
          <w:rFonts w:ascii="Arial" w:cs="Arial" w:eastAsia="Arial" w:hAnsi="Arial"/>
          <w:color w:val="666666"/>
          <w:sz w:val="24"/>
          <w:szCs w:val="24"/>
        </w:rPr>
        <w:t xml:space="preserve">Prepared For</w:t>
      </w:r>
    </w:p>
    <w:p>
      <w:pPr>
        <w:spacing w:after="400"/>
        <w:jc w:val="center"/>
      </w:pPr>
      <w:r>
        <w:rPr>
          <w:rFonts w:ascii="Arial" w:cs="Arial" w:eastAsia="Arial" w:hAnsi="Arial"/>
          <w:b/>
          <w:bCs/>
          <w:sz w:val="32"/>
          <w:szCs w:val="32"/>
        </w:rPr>
        <w:t xml:space="preserve">Anne Ayers &amp; Jerred Mares</w:t>
      </w:r>
    </w:p>
    <w:p>
      <w:pPr>
        <w:spacing w:before="200"/>
      </w:pPr>
    </w:p>
    <w:p>
      <w:pPr>
        <w:spacing w:after="80"/>
        <w:jc w:val="center"/>
      </w:pPr>
      <w:r>
        <w:rPr>
          <w:rFonts w:ascii="Arial" w:cs="Arial" w:eastAsia="Arial" w:hAnsi="Arial"/>
          <w:color w:val="666666"/>
          <w:sz w:val="24"/>
          <w:szCs w:val="24"/>
        </w:rPr>
        <w:t xml:space="preserve">Prepared By</w:t>
      </w:r>
    </w:p>
    <w:p>
      <w:pPr>
        <w:spacing w:after="100"/>
        <w:jc w:val="center"/>
      </w:pPr>
      <w:r>
        <w:rPr>
          <w:rFonts w:ascii="Arial" w:cs="Arial" w:eastAsia="Arial" w:hAnsi="Arial"/>
          <w:b/>
          <w:bCs/>
          <w:sz w:val="32"/>
          <w:szCs w:val="32"/>
        </w:rPr>
        <w:t xml:space="preserve">Ryan Rose</w:t>
      </w:r>
    </w:p>
    <w:p>
      <w:pPr>
        <w:jc w:val="center"/>
      </w:pPr>
      <w:r>
        <w:rPr>
          <w:rFonts w:ascii="Arial" w:cs="Arial" w:eastAsia="Arial" w:hAnsi="Arial"/>
          <w:sz w:val="24"/>
          <w:szCs w:val="24"/>
        </w:rPr>
        <w:t xml:space="preserve">March 22, 2026</w:t>
      </w:r>
    </w:p>
    <w:p>
      <w:r>
        <w:br w:type="page"/>
      </w:r>
    </w:p>
    <w:p>
      <w:pPr>
        <w:pStyle w:val="Heading1"/>
      </w:pPr>
      <w:r>
        <w:rPr>
          <w:rFonts w:ascii="Arial" w:cs="Arial" w:eastAsia="Arial" w:hAnsi="Arial"/>
          <w:b/>
          <w:bCs/>
          <w:color w:val="1B3A5C"/>
          <w:sz w:val="36"/>
          <w:szCs w:val="36"/>
        </w:rPr>
        <w:t xml:space="preserve">SUBJECT PROPERTY OVERVIEW</w:t>
      </w:r>
    </w:p>
    <w:p>
      <w:pPr>
        <w:spacing w:after="100"/>
      </w:pPr>
      <w:r>
        <w:rPr>
          <w:rFonts w:ascii="Arial" w:cs="Arial" w:eastAsia="Arial" w:hAnsi="Arial"/>
          <w:b/>
          <w:bCs/>
          <w:sz w:val="28"/>
          <w:szCs w:val="28"/>
        </w:rPr>
        <w:t xml:space="preserve">1729 Tesara Vista Place, Las Vegas, NV 89128</w:t>
      </w:r>
    </w:p>
    <w:p>
      <w:pPr>
        <w:spacing w:after="200"/>
      </w:pPr>
      <w:r>
        <w:rPr>
          <w:rFonts w:ascii="Arial" w:cs="Arial" w:eastAsia="Arial" w:hAnsi="Arial"/>
          <w:sz w:val="22"/>
          <w:szCs w:val="22"/>
        </w:rPr>
        <w:t xml:space="preserve">MLS# 2765136  |  List Price: $799,900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Bedrooms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 Den/Office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Bathrooms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Total (3 Full)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Square Feet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2,806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Year Built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1996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Stories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Lot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0.140 Acres (6,098 SqFt)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Lot Description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Rear Neighbors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Garage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3-Car / 574 SqFt, Attached, Finished, Garage Cooler (Mini Split)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Gas Heated, In-Ground, Pool/Spa Combo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In-Ground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Fireplaces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 Gas, Glass Door, Two-Way - Family Room, Primary Bath &amp; Primary Bedroom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Roof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Flooring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Hardwood, Man-Made Wood/Laminate, Tile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Kitchen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Marble Countertops, Solid Countertops, Island, Breakfast Nook, Recessed Lighting, Stainless Steel Appliances, Tile, Cooktop (Gas), Built-In Oven (Electric)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Interior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Vaulted Ceilings, Shutters Throughout, Skylight, Custom Wrought Iron Stair Details, Two-Way Staircase, French Doors (Primary), Drywall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Primary Suite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French Doors, Two-Way Fireplace, Dual Vanities, Built-Ins in Walk-In Closet, Separate Tub, Remodeled Frameless Shower with White Subway Tile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Landscaping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Drip Irrigation/Bubblers, Rock, Shrubs, Sprinkler Timer, Synthetic Grass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Exterior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BBQ Stub, Covered Patio, Porch, Private Yard, Balcony (Primary Bedroom)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Construction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 &amp; Stucco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Community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Sonoma at Summerlin by Coleman Homes (Gated)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$159/month ($74 Summerlin North + $85 Sonoma)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Annual Taxes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$4,692</w:t>
            </w:r>
          </w:p>
        </w:tc>
      </w:tr>
    </w:tbl>
    <w:p>
      <w:r>
        <w:br w:type="page"/>
      </w:r>
    </w:p>
    <w:p>
      <w:pPr>
        <w:pStyle w:val="Heading1"/>
      </w:pPr>
      <w:r>
        <w:rPr>
          <w:rFonts w:ascii="Arial" w:cs="Arial" w:eastAsia="Arial" w:hAnsi="Arial"/>
          <w:b/>
          <w:bCs/>
          <w:color w:val="1B3A5C"/>
          <w:sz w:val="36"/>
          <w:szCs w:val="36"/>
        </w:rPr>
        <w:t xml:space="preserve">COMPARABLE PROPERTIES COMPARISON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65"/>
        <w:gridCol w:w="1965"/>
        <w:gridCol w:w="1965"/>
        <w:gridCol w:w="1965"/>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
            </w:r>
          </w:p>
        </w:tc>
        <w:tc>
          <w:tcPr>
            <w:tcW w:type="dxa" w:w="196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Subject Property</w:t>
            </w:r>
          </w:p>
        </w:tc>
        <w:tc>
          <w:tcPr>
            <w:tcW w:type="dxa" w:w="196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Comparable 1</w:t>
            </w:r>
          </w:p>
        </w:tc>
        <w:tc>
          <w:tcPr>
            <w:tcW w:type="dxa" w:w="196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Comparable 2</w:t>
            </w:r>
          </w:p>
        </w:tc>
        <w:tc>
          <w:tcPr>
            <w:tcW w:type="dxa" w:w="196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Comparable 3</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Address</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1729 Tesara Vista Pl</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1709 Tesara Vista Pl</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1725 Tesara Vista Pl</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8524 Estrelita Dr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MLS#</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2765136</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2761217</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2708093</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2711373</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Price</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$799,900</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$689,000</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$690,000*</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$810,000*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Status</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Active</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Active</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Sold 09/19/25</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Sold 11/26/25</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Bedrooms</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 + Den</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 + Den</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 + Den + Loft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Bathrooms</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 (3 Full)</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 (2F, 1 3/4)</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 (2F, 1 3/4)</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 (2F, 1 3/4)</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Square Feet</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2,806</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2,577</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2,577</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3,059</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Year Built</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1996</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1996</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1995</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1995</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Lot Size</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0.140 Acres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0.160 Acres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0.140 Acres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0.190 Acres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Garage</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3-Car / 574sf</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3-Car / 564sf</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3-Car / 564sf</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3-Car / 574sf</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Pool/Spa</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Yes / Yes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No / No</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Yes / Yes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Yes / Yes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Fireplace</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 (Two-Way)</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 (Three-Way)</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Stories</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Views</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None (No Rear Nbr)</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None</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Mountain</w:t>
            </w:r>
          </w:p>
        </w:tc>
        <w:tc>
          <w:tcPr>
            <w:tcW w:type="dxa" w:w="196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City/Mtn/Park</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Community</w:t>
            </w:r>
          </w:p>
        </w:tc>
        <w:tc>
          <w:tcPr>
            <w:tcW w:type="dxa" w:w="19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Sonoma</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Sonoma</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Sonoma</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Sonoma Ph. 2</w:t>
            </w:r>
          </w:p>
        </w:tc>
      </w:tr>
    </w:tbl>
    <w:p>
      <w:pPr>
        <w:spacing w:before="200"/>
      </w:pPr>
      <w:r>
        <w:rPr>
          <w:rFonts w:ascii="Arial" w:cs="Arial" w:eastAsia="Arial" w:hAnsi="Arial"/>
          <w:i/>
          <w:iCs/>
          <w:color w:val="666666"/>
          <w:sz w:val="18"/>
          <w:szCs w:val="18"/>
        </w:rPr>
        <w:t xml:space="preserve">Note: Blue-highlighted column indicates the subject property. *Denotes sold price (not list price). Sold status indicates the property has closed.</w:t>
      </w:r>
    </w:p>
    <w:p>
      <w:r>
        <w:br w:type="page"/>
      </w:r>
    </w:p>
    <w:p>
      <w:pPr>
        <w:pStyle w:val="Heading1"/>
      </w:pPr>
      <w:r>
        <w:rPr>
          <w:rFonts w:ascii="Arial" w:cs="Arial" w:eastAsia="Arial" w:hAnsi="Arial"/>
          <w:b/>
          <w:bCs/>
          <w:color w:val="1B3A5C"/>
          <w:sz w:val="36"/>
          <w:szCs w:val="36"/>
        </w:rPr>
        <w:t xml:space="preserve">ANALYSIS &amp; COMPARISON</w:t>
      </w:r>
    </w:p>
    <w:p>
      <w:pPr>
        <w:pStyle w:val="Heading2"/>
        <w:spacing w:before="300"/>
      </w:pPr>
      <w:r>
        <w:rPr>
          <w:rFonts w:ascii="Arial" w:cs="Arial" w:eastAsia="Arial" w:hAnsi="Arial"/>
          <w:b/>
          <w:bCs/>
          <w:color w:val="1B3A5C"/>
          <w:sz w:val="28"/>
          <w:szCs w:val="28"/>
        </w:rPr>
        <w:t xml:space="preserve">Market Position</w:t>
      </w:r>
    </w:p>
    <w:p>
      <w:pPr>
        <w:spacing w:after="200"/>
      </w:pPr>
      <w:r>
        <w:rPr>
          <w:rFonts w:ascii="Arial" w:cs="Arial" w:eastAsia="Arial" w:hAnsi="Arial"/>
          <w:sz w:val="22"/>
          <w:szCs w:val="22"/>
        </w:rPr>
        <w:t xml:space="preserve">The subject property at 1729 Tesara Vista Place is listed at $799,900 ($285/sqft). This is the highest price per square foot among all comparable properties analyzed. The two closed sales in the Sonoma community established sold prices of $268/sqft (1725 Tesara Vista Place) and $265/sqft (8524 Estrelita Drive). While the subject property features significant upgrades and a desirable lot with no rear neighbors, the market data suggests the asking price is above what recent buyers have been willing to pay in this community. Based on the analysis below, the recommended purchase price range is $740,000 to $770,000.</w:t>
      </w:r>
    </w:p>
    <w:p>
      <w:pPr>
        <w:pStyle w:val="Heading2"/>
        <w:spacing w:before="300"/>
      </w:pPr>
      <w:r>
        <w:rPr>
          <w:rFonts w:ascii="Arial" w:cs="Arial" w:eastAsia="Arial" w:hAnsi="Arial"/>
          <w:b/>
          <w:bCs/>
          <w:color w:val="1B3A5C"/>
          <w:sz w:val="28"/>
          <w:szCs w:val="28"/>
        </w:rPr>
        <w:t xml:space="preserve">Comparable 1: 1709 Tesara Vista Place ($689,000)</w:t>
      </w:r>
    </w:p>
    <w:p>
      <w:pPr>
        <w:spacing w:after="200"/>
      </w:pPr>
      <w:r>
        <w:rPr>
          <w:rFonts w:ascii="Arial" w:cs="Arial" w:eastAsia="Arial" w:hAnsi="Arial"/>
          <w:sz w:val="22"/>
          <w:szCs w:val="22"/>
        </w:rPr>
        <w:t xml:space="preserve">This active listing sits on the same street as the subject, within the same Sonoma gated community, and was built the same year (1996). At 2,577 sqft, it is 229 sqft smaller than the subject and is listed at $689,000 ($267/sqft). This home has 4 bedrooms and 3 bathrooms but lacks several key features the subject offers: it has no pool or spa, only one fireplace (vs. two), no den/office, carpet and tile flooring (vs. hardwood), and granite countertops (vs. marble). The lot is slightly larger at 0.160 acres compared to the subject's 0.140 acres. This property is currently active at 10 days on market. As an unsold listing, it represents what a seller is asking rather than what a buyer is willing to pay. However, its $689,000 price point for a less-upgraded version of a similar floor plan is informative. It suggests the base value of a home on this street, without pool or premium upgrades, sits in the upper $600s.</w:t>
      </w:r>
    </w:p>
    <w:p>
      <w:pPr>
        <w:pStyle w:val="Heading2"/>
        <w:spacing w:before="300"/>
      </w:pPr>
      <w:r>
        <w:rPr>
          <w:rFonts w:ascii="Arial" w:cs="Arial" w:eastAsia="Arial" w:hAnsi="Arial"/>
          <w:b/>
          <w:bCs/>
          <w:color w:val="1B3A5C"/>
          <w:sz w:val="28"/>
          <w:szCs w:val="28"/>
        </w:rPr>
        <w:t xml:space="preserve">Comparable 2: 1725 Tesara Vista Place (Sold at $690,000)</w:t>
      </w:r>
    </w:p>
    <w:p>
      <w:pPr>
        <w:spacing w:after="200"/>
      </w:pPr>
      <w:r>
        <w:rPr>
          <w:rFonts w:ascii="Arial" w:cs="Arial" w:eastAsia="Arial" w:hAnsi="Arial"/>
          <w:sz w:val="22"/>
          <w:szCs w:val="22"/>
        </w:rPr>
        <w:t xml:space="preserve">This is the most directly comparable sold property, located immediately next door to the subject at 1725 Tesara Vista Place. It sold for $690,000 (cash) on September 19, 2025, after only 6 days on market, listed at $699,900. At $268/sqft, this establishes the strongest market baseline for the subject's value. This home shares the same 2,577 sqft floor plan, same community, and similar era (1995). It features a pool and spa (like the subject), two fireplaces (three-way style), quartz countertops, luxury vinyl plank flooring, custom cabinets, and mountain views. The quick sale and near-asking-price close ($690K vs. $699.9K list) indicate strong buyer demand at this price point. However, this comp is 229 sqft smaller than the subject and lacks some of the subject's upgrades such as hardwood flooring, marble countertops, the two-way staircase, remodeled primary shower, and the finished garage with mini split. The subject's additional square footage and premium finishes justify a meaningful premium above this $690,000 baseline.</w:t>
      </w:r>
    </w:p>
    <w:p>
      <w:pPr>
        <w:pStyle w:val="Heading2"/>
        <w:spacing w:before="300"/>
      </w:pPr>
      <w:r>
        <w:rPr>
          <w:rFonts w:ascii="Arial" w:cs="Arial" w:eastAsia="Arial" w:hAnsi="Arial"/>
          <w:b/>
          <w:bCs/>
          <w:color w:val="1B3A5C"/>
          <w:sz w:val="28"/>
          <w:szCs w:val="28"/>
        </w:rPr>
        <w:t xml:space="preserve">Comparable 3: 8524 Estrelita Drive (Sold at $810,000)</w:t>
      </w:r>
    </w:p>
    <w:p>
      <w:pPr>
        <w:spacing w:after="200"/>
      </w:pPr>
      <w:r>
        <w:rPr>
          <w:rFonts w:ascii="Arial" w:cs="Arial" w:eastAsia="Arial" w:hAnsi="Arial"/>
          <w:sz w:val="22"/>
          <w:szCs w:val="22"/>
        </w:rPr>
        <w:t xml:space="preserve">This sold comp is the largest in the analysis at 3,059 sqft, located in Sonoma Phase 2. It originally listed at $950,000 and was reduced multiple times before selling for $810,000 on November 26, 2025, after 58 days on market, a 14.7% reduction from the original asking price. At $265/sqft, it sold at a lower price per square foot than the next-door comp despite being significantly larger. This home features 5 bedrooms plus a den and loft, a media room with surround sound, a wet bar, a pool remodeled in 2021 with waterfall spa, a built-in BBQ, city/mountain/park views, RV parking, and newer HVAC (2024). However, the listing agent noted the home was "a bit dated," which likely contributed to the significant price reduction. The larger lot (0.190 acres vs. 0.140) and extra bedrooms are valuable, but the $810,000 sale price for a 3,059 sqft home reinforces that the Sonoma community's price ceiling is in the low $800s for even the largest, most well-appointed homes. The subject, at 253 fewer sqft and a smaller lot, should price below this comp's sold price.</w:t>
      </w:r>
    </w:p>
    <w:p>
      <w:pPr>
        <w:pStyle w:val="Heading2"/>
        <w:spacing w:before="300"/>
      </w:pPr>
      <w:r>
        <w:rPr>
          <w:rFonts w:ascii="Arial" w:cs="Arial" w:eastAsia="Arial" w:hAnsi="Arial"/>
          <w:b/>
          <w:bCs/>
          <w:color w:val="1B3A5C"/>
          <w:sz w:val="28"/>
          <w:szCs w:val="28"/>
        </w:rPr>
        <w:t xml:space="preserve">Subject Property Strengths</w:t>
      </w:r>
    </w:p>
    <w:p>
      <w:pPr>
        <w:spacing w:after="200"/>
      </w:pPr>
      <w:r>
        <w:rPr>
          <w:rFonts w:ascii="Arial" w:cs="Arial" w:eastAsia="Arial" w:hAnsi="Arial"/>
          <w:sz w:val="22"/>
          <w:szCs w:val="22"/>
        </w:rPr>
        <w:t xml:space="preserve">The subject property has several features that distinguish it from the comparables and justify pricing above the $690,000 next-door sale. These include: 229 additional sqft over the Tesara Vista comps, a sparkling pool and spa with gas heating, hardwood flooring (a premium over carpet, tile, or luxury vinyl), marble countertops in the kitchen, two gas fireplaces with glass doors and a two-way design (including one in the primary bath), a rare two-way staircase creating a striking architectural focal point, a remodeled primary shower with frameless glass and white subway tile, a finished 3-car garage with a mini split cooling system, vaulted ceilings throughout, a private lot with no rear neighbors, and a covered patio with synthetic grass backyard. These upgrades collectively add significant value, potentially $50,000 to $80,000 above the $690,000 next-door baseline. However, the $810,000 Estrelita Drive sale (for a larger home on a bigger lot with views) sets the upper boundary for this community, and the subject's $799,900 asking price sits very close to that ceiling without the same square footage or lot advantages.</w:t>
      </w:r>
    </w:p>
    <w:p>
      <w:r>
        <w:br w:type="page"/>
      </w:r>
    </w:p>
    <w:p>
      <w:pPr>
        <w:pStyle w:val="Heading1"/>
      </w:pPr>
      <w:r>
        <w:rPr>
          <w:rFonts w:ascii="Arial" w:cs="Arial" w:eastAsia="Arial" w:hAnsi="Arial"/>
          <w:b/>
          <w:bCs/>
          <w:color w:val="1B3A5C"/>
          <w:sz w:val="36"/>
          <w:szCs w:val="36"/>
        </w:rPr>
        <w:t xml:space="preserve">RECOMMENDED PURCHASE PRICE</w:t>
      </w:r>
    </w:p>
    <w:p>
      <w:pPr>
        <w:spacing w:after="360" w:before="360"/>
      </w:pPr>
    </w:p>
    <w:p>
      <w:pPr>
        <w:spacing w:after="360" w:before="360"/>
        <w:jc w:val="center"/>
      </w:pPr>
      <w:r>
        <w:rPr>
          <w:rFonts w:ascii="Arial" w:cs="Arial" w:eastAsia="Arial" w:hAnsi="Arial"/>
          <w:b/>
          <w:bCs/>
          <w:color w:val="1B3A5C"/>
          <w:sz w:val="48"/>
          <w:szCs w:val="48"/>
        </w:rPr>
        <w:t xml:space="preserve">$740,000 - $770,000</w:t>
      </w:r>
    </w:p>
    <w:p>
      <w:pPr>
        <w:spacing w:before="200"/>
      </w:pPr>
    </w:p>
    <w:p>
      <w:pPr>
        <w:pStyle w:val="Heading2"/>
      </w:pPr>
      <w:r>
        <w:rPr>
          <w:rFonts w:ascii="Arial" w:cs="Arial" w:eastAsia="Arial" w:hAnsi="Arial"/>
          <w:b/>
          <w:bCs/>
          <w:color w:val="1B3A5C"/>
          <w:sz w:val="28"/>
          <w:szCs w:val="28"/>
        </w:rPr>
        <w:t xml:space="preserve">JUSTIFICATION</w:t>
      </w:r>
    </w:p>
    <w:p>
      <w:pPr>
        <w:pStyle w:val="ListParagraph"/>
        <w:numPr>
          <w:ilvl w:val="0"/>
          <w:numId w:val="2"/>
        </w:numPr>
        <w:spacing w:after="120"/>
      </w:pPr>
      <w:r>
        <w:rPr>
          <w:rFonts w:ascii="Arial" w:cs="Arial" w:eastAsia="Arial" w:hAnsi="Arial"/>
          <w:sz w:val="22"/>
          <w:szCs w:val="22"/>
        </w:rPr>
        <w:t xml:space="preserve">The next-door neighbor at 1725 Tesara Vista Place (MLS# 2708093) sold for $690,000 ($268/sqft) in September 2025 after just 6 days on market. This is the strongest comparable, sharing the same street, community, and similar configuration. It establishes the baseline value for this location.</w:t>
      </w:r>
    </w:p>
    <w:p>
      <w:pPr>
        <w:pStyle w:val="ListParagraph"/>
        <w:numPr>
          <w:ilvl w:val="0"/>
          <w:numId w:val="2"/>
        </w:numPr>
        <w:spacing w:after="120"/>
      </w:pPr>
      <w:r>
        <w:rPr>
          <w:rFonts w:ascii="Arial" w:cs="Arial" w:eastAsia="Arial" w:hAnsi="Arial"/>
          <w:sz w:val="22"/>
          <w:szCs w:val="22"/>
        </w:rPr>
        <w:t xml:space="preserve">The largest sold comp, 8524 Estrelita Drive (MLS# 2711373), sold for $810,000 ($265/sqft) for a 3,059 sqft home with 5 bedrooms, a larger lot, and panoramic views. This sets the upper limit for the Sonoma community. The subject, at 2,806 sqft with a smaller lot and no views, should price below this level.</w:t>
      </w:r>
    </w:p>
    <w:p>
      <w:pPr>
        <w:pStyle w:val="ListParagraph"/>
        <w:numPr>
          <w:ilvl w:val="0"/>
          <w:numId w:val="2"/>
        </w:numPr>
        <w:spacing w:after="120"/>
      </w:pPr>
      <w:r>
        <w:rPr>
          <w:rFonts w:ascii="Arial" w:cs="Arial" w:eastAsia="Arial" w:hAnsi="Arial"/>
          <w:sz w:val="22"/>
          <w:szCs w:val="22"/>
        </w:rPr>
        <w:t xml:space="preserve">The active listing at 1709 Tesara Vista Place (MLS# 2761217) is asking $689,000 ($267/sqft) for a 2,577 sqft home with no pool, no spa, and fewer upgrades. This confirms the base value for the street is in the upper $600s for a non-upgraded home.</w:t>
      </w:r>
    </w:p>
    <w:p>
      <w:pPr>
        <w:pStyle w:val="ListParagraph"/>
        <w:numPr>
          <w:ilvl w:val="0"/>
          <w:numId w:val="2"/>
        </w:numPr>
        <w:spacing w:after="120"/>
      </w:pPr>
      <w:r>
        <w:rPr>
          <w:rFonts w:ascii="Arial" w:cs="Arial" w:eastAsia="Arial" w:hAnsi="Arial"/>
          <w:sz w:val="22"/>
          <w:szCs w:val="22"/>
        </w:rPr>
        <w:t xml:space="preserve">The subject's 229 extra sqft over the Tesara Vista sold comp, combined with premium features (pool/spa, hardwood floors, marble counters, two-way fireplaces, remodeled primary bath, finished garage with mini split, no rear neighbors), justify a premium of approximately $50,000 to $80,000 above the $690,000 baseline, placing fair value in the $740,000 to $770,000 range.</w:t>
      </w:r>
    </w:p>
    <w:p>
      <w:pPr>
        <w:pStyle w:val="ListParagraph"/>
        <w:numPr>
          <w:ilvl w:val="0"/>
          <w:numId w:val="2"/>
        </w:numPr>
        <w:spacing w:after="120"/>
      </w:pPr>
      <w:r>
        <w:rPr>
          <w:rFonts w:ascii="Arial" w:cs="Arial" w:eastAsia="Arial" w:hAnsi="Arial"/>
          <w:sz w:val="22"/>
          <w:szCs w:val="22"/>
        </w:rPr>
        <w:t xml:space="preserve">At the recommended range, the price per square foot would be $264 to $274/sqft, which aligns with the $265 to $268/sqft achieved by the two sold comps in the community.</w:t>
      </w:r>
    </w:p>
    <w:p>
      <w:pPr>
        <w:pStyle w:val="ListParagraph"/>
        <w:numPr>
          <w:ilvl w:val="0"/>
          <w:numId w:val="2"/>
        </w:numPr>
        <w:spacing w:after="120"/>
      </w:pPr>
      <w:r>
        <w:rPr>
          <w:rFonts w:ascii="Arial" w:cs="Arial" w:eastAsia="Arial" w:hAnsi="Arial"/>
          <w:sz w:val="22"/>
          <w:szCs w:val="22"/>
        </w:rPr>
        <w:t xml:space="preserve">The property is brand new to the market (4 days). There is no price reduction history yet, but the $799,900 asking price represents a $285/sqft valuation that exceeds every sold comp in the community. An offer in the recommended range represents a 3.7% to 7.5% discount from ask, which is reasonable given the comparable sales data.</w:t>
      </w:r>
    </w:p>
    <w:p>
      <w:pPr>
        <w:spacing w:before="300"/>
      </w:pPr>
    </w:p>
    <w:p>
      <w:pPr>
        <w:spacing w:after="200"/>
      </w:pPr>
      <w:r>
        <w:rPr>
          <w:rFonts w:ascii="Arial" w:cs="Arial" w:eastAsia="Arial" w:hAnsi="Arial"/>
          <w:sz w:val="22"/>
          <w:szCs w:val="22"/>
        </w:rPr>
        <w:t xml:space="preserve">Based on this analysis, I recommend submitting an initial offer in the range of </w:t>
      </w:r>
      <w:r>
        <w:rPr>
          <w:rFonts w:ascii="Arial" w:cs="Arial" w:eastAsia="Arial" w:hAnsi="Arial"/>
          <w:b/>
          <w:bCs/>
          <w:sz w:val="22"/>
          <w:szCs w:val="22"/>
        </w:rPr>
        <w:t xml:space="preserve">$740,000 to $755,000</w:t>
      </w:r>
      <w:r>
        <w:rPr>
          <w:rFonts w:ascii="Arial" w:cs="Arial" w:eastAsia="Arial" w:hAnsi="Arial"/>
          <w:sz w:val="22"/>
          <w:szCs w:val="22"/>
        </w:rPr>
        <w:t xml:space="preserve"> with room for negotiation based on inspection findings and seller motivation.</w:t>
      </w:r>
    </w:p>
    <w:p>
      <w:pPr>
        <w:spacing w:before="400"/>
      </w:pPr>
    </w:p>
    <w:p>
      <w:pPr>
        <w:jc w:val="right"/>
      </w:pPr>
      <w:r>
        <w:rPr>
          <w:rFonts w:ascii="Arial" w:cs="Arial" w:eastAsia="Arial" w:hAnsi="Arial"/>
          <w:sz w:val="22"/>
          <w:szCs w:val="22"/>
        </w:rPr>
        <w:t xml:space="preserve">Ryan Rose  |  March 22, 2026</w:t>
      </w:r>
    </w:p>
    <w:p>
      <w:pPr>
        <w:spacing w:before="400"/>
      </w:pPr>
    </w:p>
    <w:p>
      <w:pPr>
        <w:jc w:val="center"/>
      </w:pPr>
      <w:r>
        <w:rPr>
          <w:rFonts w:ascii="Arial" w:cs="Arial" w:eastAsia="Arial" w:hAnsi="Arial"/>
          <w:i/>
          <w:iCs/>
          <w:color w:val="888888"/>
          <w:sz w:val="18"/>
          <w:szCs w:val="18"/>
        </w:rPr>
        <w:t xml:space="preserve">This CMA is intended for informational purposes and does not constitute an appraisal.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Prepared by Ryan Rose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CMA - 1729 Tesara Vista Place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1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2026-03-23T01:39:46.771Z</dcterms:created>
  <dcterms:modified xsi:type="dcterms:W3CDTF">2026-03-23T01:39:46.771Z</dcterms:modified>
</cp:coreProperties>
</file>

<file path=docProps/custom.xml><?xml version="1.0" encoding="utf-8"?>
<Properties xmlns="http://schemas.openxmlformats.org/officeDocument/2006/custom-properties" xmlns:vt="http://schemas.openxmlformats.org/officeDocument/2006/docPropsVTypes"/>
</file>