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Not many single-story homes in Henderson come with a 3-car garage.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one does. And it sits on a 6,534 sq ft lot in Champion Village.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Still coming soon. Not on the market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DM me if you want to be the first to see it.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