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285" w:rsidRPr="00450285" w:rsidRDefault="00450285" w:rsidP="00450285">
      <w:pPr>
        <w:pStyle w:val="Title"/>
        <w:rPr>
          <w:sz w:val="56"/>
        </w:rPr>
      </w:pPr>
      <w:r w:rsidRPr="00450285">
        <w:rPr>
          <w:sz w:val="56"/>
        </w:rPr>
        <w:t>Toastmaster</w:t>
      </w:r>
    </w:p>
    <w:p w:rsidR="00450285" w:rsidRPr="00450285" w:rsidRDefault="00450285" w:rsidP="00450285">
      <w:pPr>
        <w:pStyle w:val="Subtitle"/>
        <w:numPr>
          <w:ilvl w:val="0"/>
          <w:numId w:val="3"/>
        </w:numPr>
        <w:rPr>
          <w:sz w:val="28"/>
        </w:rPr>
      </w:pPr>
      <w:r w:rsidRPr="00450285">
        <w:rPr>
          <w:sz w:val="28"/>
        </w:rPr>
        <w:t>Email all speakers to obtain speech titles and remind them that they are speaking.</w:t>
      </w:r>
    </w:p>
    <w:p w:rsidR="00450285" w:rsidRPr="00450285" w:rsidRDefault="00450285" w:rsidP="00450285">
      <w:pPr>
        <w:pStyle w:val="Subtitle"/>
        <w:numPr>
          <w:ilvl w:val="0"/>
          <w:numId w:val="3"/>
        </w:numPr>
        <w:rPr>
          <w:sz w:val="28"/>
        </w:rPr>
      </w:pPr>
      <w:r w:rsidRPr="00450285">
        <w:rPr>
          <w:sz w:val="28"/>
        </w:rPr>
        <w:t>Arouse interest without giving away the speech.</w:t>
      </w:r>
    </w:p>
    <w:p w:rsidR="00450285" w:rsidRPr="00450285" w:rsidRDefault="00450285" w:rsidP="00450285">
      <w:pPr>
        <w:pStyle w:val="Subtitle"/>
        <w:rPr>
          <w:sz w:val="28"/>
        </w:rPr>
      </w:pPr>
      <w:r w:rsidRPr="00450285">
        <w:rPr>
          <w:sz w:val="28"/>
        </w:rPr>
        <w:t>Before the meeting:</w:t>
      </w:r>
    </w:p>
    <w:p w:rsidR="00450285" w:rsidRPr="00450285" w:rsidRDefault="00450285" w:rsidP="00450285">
      <w:pPr>
        <w:pStyle w:val="ListParagraph"/>
        <w:numPr>
          <w:ilvl w:val="0"/>
          <w:numId w:val="4"/>
        </w:numPr>
        <w:rPr>
          <w:sz w:val="24"/>
        </w:rPr>
      </w:pPr>
      <w:r w:rsidRPr="00450285">
        <w:rPr>
          <w:sz w:val="24"/>
        </w:rPr>
        <w:t>Email all Speakers to remind them that they’re speaking. Obtain the titles of their speeches.</w:t>
      </w:r>
    </w:p>
    <w:p w:rsidR="00450285" w:rsidRPr="00450285" w:rsidRDefault="00450285" w:rsidP="00450285">
      <w:pPr>
        <w:pStyle w:val="Subtitle"/>
        <w:rPr>
          <w:sz w:val="28"/>
        </w:rPr>
      </w:pPr>
      <w:r w:rsidRPr="00450285">
        <w:rPr>
          <w:sz w:val="28"/>
        </w:rPr>
        <w:t>Creating an introduction:</w:t>
      </w:r>
    </w:p>
    <w:p w:rsidR="00450285" w:rsidRPr="00450285" w:rsidRDefault="00450285" w:rsidP="00450285">
      <w:pPr>
        <w:pStyle w:val="ListParagraph"/>
        <w:numPr>
          <w:ilvl w:val="0"/>
          <w:numId w:val="4"/>
        </w:numPr>
        <w:rPr>
          <w:sz w:val="24"/>
        </w:rPr>
      </w:pPr>
      <w:r w:rsidRPr="00450285">
        <w:rPr>
          <w:sz w:val="24"/>
        </w:rPr>
        <w:t xml:space="preserve">Prepare introductions for Speakers. Introducing a Speaker is like making a mini speech. </w:t>
      </w:r>
    </w:p>
    <w:p w:rsidR="00450285" w:rsidRPr="00450285" w:rsidRDefault="00450285" w:rsidP="00450285">
      <w:pPr>
        <w:pStyle w:val="ListParagraph"/>
        <w:numPr>
          <w:ilvl w:val="0"/>
          <w:numId w:val="4"/>
        </w:numPr>
        <w:rPr>
          <w:sz w:val="24"/>
        </w:rPr>
      </w:pPr>
      <w:r w:rsidRPr="00450285">
        <w:rPr>
          <w:sz w:val="24"/>
        </w:rPr>
        <w:t>Introductions serve three functions: to make a transition by directing the audience’s attention to the Speaker, establishing the appropriate mood (for example, if the Speaker was speaking about their experience in a foreign country, the Toastmaster could assist by making the audience envision they are in a foreign country), and by giving authority by providing some background info about the Speaker and their experience or expertise in that field or listing their credentials.</w:t>
      </w:r>
    </w:p>
    <w:p w:rsidR="00450285" w:rsidRPr="00450285" w:rsidRDefault="00450285" w:rsidP="00450285">
      <w:pPr>
        <w:pStyle w:val="ListParagraph"/>
        <w:numPr>
          <w:ilvl w:val="0"/>
          <w:numId w:val="4"/>
        </w:numPr>
        <w:rPr>
          <w:sz w:val="24"/>
        </w:rPr>
      </w:pPr>
      <w:r w:rsidRPr="00450285">
        <w:rPr>
          <w:sz w:val="24"/>
        </w:rPr>
        <w:t xml:space="preserve">The opening grabs the audience’s attention and explains the importance of the Speaker’s subject. </w:t>
      </w:r>
    </w:p>
    <w:p w:rsidR="00450285" w:rsidRPr="00450285" w:rsidRDefault="00450285" w:rsidP="00450285">
      <w:pPr>
        <w:pStyle w:val="ListParagraph"/>
        <w:numPr>
          <w:ilvl w:val="0"/>
          <w:numId w:val="4"/>
        </w:numPr>
        <w:rPr>
          <w:sz w:val="24"/>
        </w:rPr>
      </w:pPr>
      <w:r w:rsidRPr="00450285">
        <w:rPr>
          <w:sz w:val="24"/>
        </w:rPr>
        <w:t xml:space="preserve">The body covers four aspects: why the subject was chosen, why the Speaker is qualified to address it, why it’s of interest to the audience, and why this time is appropriate for discussion. </w:t>
      </w:r>
    </w:p>
    <w:p w:rsidR="00450285" w:rsidRPr="00450285" w:rsidRDefault="00450285" w:rsidP="00450285">
      <w:pPr>
        <w:pStyle w:val="ListParagraph"/>
        <w:numPr>
          <w:ilvl w:val="0"/>
          <w:numId w:val="4"/>
        </w:numPr>
        <w:rPr>
          <w:sz w:val="24"/>
        </w:rPr>
      </w:pPr>
      <w:r w:rsidRPr="00450285">
        <w:rPr>
          <w:sz w:val="24"/>
        </w:rPr>
        <w:t>For the conclusion, you want to create a smooth transition by turning the audience’s attention to the Speaker and their speech by saying the name of the Speaker and their speech title.</w:t>
      </w:r>
    </w:p>
    <w:p w:rsidR="00450285" w:rsidRPr="00450285" w:rsidRDefault="00450285" w:rsidP="00450285">
      <w:pPr>
        <w:pStyle w:val="Subtitle"/>
        <w:rPr>
          <w:sz w:val="28"/>
        </w:rPr>
      </w:pPr>
      <w:r w:rsidRPr="00450285">
        <w:rPr>
          <w:sz w:val="28"/>
        </w:rPr>
        <w:t>Don’t forget:</w:t>
      </w:r>
    </w:p>
    <w:p w:rsidR="00450285" w:rsidRPr="00450285" w:rsidRDefault="00450285" w:rsidP="00450285">
      <w:pPr>
        <w:pStyle w:val="ListParagraph"/>
        <w:numPr>
          <w:ilvl w:val="0"/>
          <w:numId w:val="4"/>
        </w:numPr>
        <w:rPr>
          <w:sz w:val="24"/>
        </w:rPr>
      </w:pPr>
      <w:r w:rsidRPr="00450285">
        <w:rPr>
          <w:sz w:val="24"/>
        </w:rPr>
        <w:t>Your job is not to give away the speech, but just a blurb. In movie trailers, they arouse interest but they don’t reveal the entire storyline.</w:t>
      </w:r>
    </w:p>
    <w:p w:rsidR="00450285" w:rsidRPr="00450285" w:rsidRDefault="00450285" w:rsidP="00450285">
      <w:pPr>
        <w:pStyle w:val="ListParagraph"/>
        <w:numPr>
          <w:ilvl w:val="0"/>
          <w:numId w:val="4"/>
        </w:numPr>
        <w:rPr>
          <w:sz w:val="24"/>
        </w:rPr>
      </w:pPr>
      <w:r w:rsidRPr="00450285">
        <w:rPr>
          <w:sz w:val="24"/>
        </w:rPr>
        <w:t>Be sure to keep the attention on the Speaker and save praise till the end.</w:t>
      </w:r>
    </w:p>
    <w:p w:rsidR="00450285" w:rsidRPr="00450285" w:rsidRDefault="00450285" w:rsidP="00450285">
      <w:pPr>
        <w:pStyle w:val="Subtitle"/>
        <w:rPr>
          <w:sz w:val="28"/>
        </w:rPr>
      </w:pPr>
      <w:r w:rsidRPr="00450285">
        <w:rPr>
          <w:sz w:val="28"/>
        </w:rPr>
        <w:t>At the meeting:</w:t>
      </w:r>
    </w:p>
    <w:p w:rsidR="00450285" w:rsidRPr="00450285" w:rsidRDefault="00450285" w:rsidP="00450285">
      <w:pPr>
        <w:pStyle w:val="ListParagraph"/>
        <w:numPr>
          <w:ilvl w:val="0"/>
          <w:numId w:val="4"/>
        </w:numPr>
        <w:rPr>
          <w:sz w:val="24"/>
        </w:rPr>
      </w:pPr>
      <w:r w:rsidRPr="00450285">
        <w:rPr>
          <w:sz w:val="24"/>
        </w:rPr>
        <w:lastRenderedPageBreak/>
        <w:t>Arrive early to confirm with Speakers and evaluators. Make sure the evaluators have their Speaker’s manual.</w:t>
      </w:r>
    </w:p>
    <w:p w:rsidR="00450285" w:rsidRPr="00450285" w:rsidRDefault="00450285" w:rsidP="00450285">
      <w:pPr>
        <w:pStyle w:val="Subtitle"/>
        <w:rPr>
          <w:sz w:val="28"/>
        </w:rPr>
      </w:pPr>
      <w:r w:rsidRPr="00450285">
        <w:rPr>
          <w:sz w:val="28"/>
        </w:rPr>
        <w:t>During the meeting:</w:t>
      </w:r>
    </w:p>
    <w:p w:rsidR="00450285" w:rsidRPr="00450285" w:rsidRDefault="00450285" w:rsidP="00450285">
      <w:pPr>
        <w:pStyle w:val="ListParagraph"/>
        <w:numPr>
          <w:ilvl w:val="0"/>
          <w:numId w:val="4"/>
        </w:numPr>
        <w:rPr>
          <w:sz w:val="24"/>
        </w:rPr>
      </w:pPr>
      <w:r w:rsidRPr="00450285">
        <w:rPr>
          <w:sz w:val="24"/>
        </w:rPr>
        <w:t>Ask the evaluator of the Speaker to say the objectives of the speech.</w:t>
      </w:r>
    </w:p>
    <w:p w:rsidR="00450285" w:rsidRPr="00450285" w:rsidRDefault="00450285" w:rsidP="00450285">
      <w:pPr>
        <w:pStyle w:val="ListParagraph"/>
        <w:numPr>
          <w:ilvl w:val="0"/>
          <w:numId w:val="4"/>
        </w:numPr>
        <w:rPr>
          <w:sz w:val="24"/>
        </w:rPr>
      </w:pPr>
      <w:r w:rsidRPr="00450285">
        <w:rPr>
          <w:sz w:val="24"/>
        </w:rPr>
        <w:t>Deliver your introduction for the Speaker and lead the applause.</w:t>
      </w:r>
    </w:p>
    <w:p w:rsidR="00450285" w:rsidRPr="00450285" w:rsidRDefault="00450285" w:rsidP="00450285">
      <w:pPr>
        <w:pStyle w:val="ListParagraph"/>
        <w:numPr>
          <w:ilvl w:val="0"/>
          <w:numId w:val="4"/>
        </w:numPr>
        <w:rPr>
          <w:sz w:val="24"/>
        </w:rPr>
      </w:pPr>
      <w:r w:rsidRPr="00450285">
        <w:rPr>
          <w:sz w:val="24"/>
        </w:rPr>
        <w:t>After the Speaker’s speech is completed, lead the applause once again. Thank Speakers and express appreciation on behalf of the audience. You can also make a few comments praising the speech or the delivery.</w:t>
      </w:r>
    </w:p>
    <w:p w:rsidR="00C5754D" w:rsidRPr="00450285" w:rsidRDefault="00450285" w:rsidP="00450285">
      <w:pPr>
        <w:pStyle w:val="ListParagraph"/>
        <w:numPr>
          <w:ilvl w:val="0"/>
          <w:numId w:val="4"/>
        </w:numPr>
        <w:rPr>
          <w:sz w:val="24"/>
        </w:rPr>
      </w:pPr>
      <w:r w:rsidRPr="00450285">
        <w:rPr>
          <w:sz w:val="24"/>
        </w:rPr>
        <w:t>At the end, be sure to have a vote. Then, announce that we will have a break and everyone is to meet back in ten minutes (this may vary depending on how the meeting’s running, but typically, it is ten minutes).</w:t>
      </w:r>
      <w:bookmarkStart w:id="0" w:name="_GoBack"/>
      <w:bookmarkEnd w:id="0"/>
    </w:p>
    <w:sectPr w:rsidR="00C5754D" w:rsidRPr="00450285" w:rsidSect="00CA3F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311B3"/>
    <w:multiLevelType w:val="hybridMultilevel"/>
    <w:tmpl w:val="43C4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B7FFE"/>
    <w:multiLevelType w:val="multilevel"/>
    <w:tmpl w:val="E6166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BB5C60"/>
    <w:multiLevelType w:val="hybridMultilevel"/>
    <w:tmpl w:val="1EE82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551B4"/>
    <w:multiLevelType w:val="hybridMultilevel"/>
    <w:tmpl w:val="68AE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86105"/>
    <w:multiLevelType w:val="hybridMultilevel"/>
    <w:tmpl w:val="8EF4B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E8044B"/>
    <w:multiLevelType w:val="hybridMultilevel"/>
    <w:tmpl w:val="DD9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285"/>
    <w:rsid w:val="00450285"/>
    <w:rsid w:val="00C5754D"/>
    <w:rsid w:val="00CA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119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285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28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50285"/>
    <w:pPr>
      <w:numPr>
        <w:ilvl w:val="1"/>
      </w:numPr>
    </w:pPr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0285"/>
    <w:rPr>
      <w:rFonts w:asciiTheme="majorHAnsi" w:eastAsiaTheme="majorEastAsia" w:hAnsiTheme="majorHAnsi" w:cstheme="majorBidi"/>
      <w:i/>
      <w:iCs/>
      <w:color w:val="72A376" w:themeColor="accent1"/>
      <w:spacing w:val="15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450285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285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285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28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50285"/>
    <w:pPr>
      <w:numPr>
        <w:ilvl w:val="1"/>
      </w:numPr>
    </w:pPr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0285"/>
    <w:rPr>
      <w:rFonts w:asciiTheme="majorHAnsi" w:eastAsiaTheme="majorEastAsia" w:hAnsiTheme="majorHAnsi" w:cstheme="majorBidi"/>
      <w:i/>
      <w:iCs/>
      <w:color w:val="72A376" w:themeColor="accent1"/>
      <w:spacing w:val="15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450285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285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ＭＳ 明朝"/>
        <a:font script="Hang" typeface="바탕"/>
        <a:font script="Hans" typeface="华文新魏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ＭＳ 明朝"/>
        <a:font script="Hang" typeface="바탕"/>
        <a:font script="Hans" typeface="华文新魏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1919</Characters>
  <Application>Microsoft Macintosh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1</cp:revision>
  <dcterms:created xsi:type="dcterms:W3CDTF">2015-05-29T01:10:00Z</dcterms:created>
  <dcterms:modified xsi:type="dcterms:W3CDTF">2015-05-29T01:11:00Z</dcterms:modified>
</cp:coreProperties>
</file>