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CF33" w14:textId="554BA0C1" w:rsidR="002C6BCC" w:rsidRPr="005D0D86" w:rsidRDefault="00347874">
      <w:pPr>
        <w:rPr>
          <w:rFonts w:ascii="Calibri" w:hAnsi="Calibri" w:cs="Calibri"/>
        </w:rPr>
      </w:pPr>
      <w:r w:rsidRPr="005D0D86">
        <w:rPr>
          <w:rFonts w:ascii="Calibri" w:hAnsi="Calibri" w:cs="Calibri"/>
        </w:rPr>
        <w:t>PUBPOL 4390/5390</w:t>
      </w:r>
      <w:r w:rsidRPr="005D0D86">
        <w:rPr>
          <w:rFonts w:ascii="Calibri" w:hAnsi="Calibri" w:cs="Calibri"/>
        </w:rPr>
        <w:tab/>
      </w:r>
      <w:r w:rsidRPr="005D0D86">
        <w:rPr>
          <w:rFonts w:ascii="Calibri" w:hAnsi="Calibri" w:cs="Calibri"/>
        </w:rPr>
        <w:tab/>
      </w:r>
      <w:r w:rsidR="00004D2D">
        <w:rPr>
          <w:rFonts w:ascii="Calibri" w:hAnsi="Calibri" w:cs="Calibri"/>
        </w:rPr>
        <w:t>“</w:t>
      </w:r>
      <w:r w:rsidRPr="005D0D86">
        <w:rPr>
          <w:rFonts w:ascii="Calibri" w:hAnsi="Calibri" w:cs="Calibri"/>
        </w:rPr>
        <w:t xml:space="preserve">Day </w:t>
      </w:r>
      <w:r w:rsidR="002D5A59">
        <w:rPr>
          <w:rFonts w:ascii="Calibri" w:hAnsi="Calibri" w:cs="Calibri"/>
        </w:rPr>
        <w:t>7</w:t>
      </w:r>
      <w:r w:rsidR="00004D2D">
        <w:rPr>
          <w:rFonts w:ascii="Calibri" w:hAnsi="Calibri" w:cs="Calibri"/>
        </w:rPr>
        <w:t xml:space="preserve"> in-class exercise”</w:t>
      </w:r>
    </w:p>
    <w:p w14:paraId="11099DCD" w14:textId="283EC75D" w:rsidR="00347874" w:rsidRPr="005D0D86" w:rsidRDefault="00347874">
      <w:pPr>
        <w:rPr>
          <w:rFonts w:ascii="Calibri" w:hAnsi="Calibri" w:cs="Calibri"/>
        </w:rPr>
      </w:pPr>
      <w:r w:rsidRPr="005D0D86">
        <w:rPr>
          <w:rFonts w:ascii="Calibri" w:hAnsi="Calibri" w:cs="Calibri"/>
        </w:rPr>
        <w:t>Group Names (all members): _______</w:t>
      </w:r>
      <w:r w:rsidR="00D56774">
        <w:rPr>
          <w:rFonts w:ascii="Calibri" w:hAnsi="Calibri" w:cs="Calibri"/>
        </w:rPr>
        <w:t xml:space="preserve">Thelonious Goerz </w:t>
      </w:r>
      <w:r w:rsidRPr="005D0D86">
        <w:rPr>
          <w:rFonts w:ascii="Calibri" w:hAnsi="Calibri" w:cs="Calibri"/>
        </w:rPr>
        <w:t>______________________________________</w:t>
      </w:r>
    </w:p>
    <w:p w14:paraId="0E356CE3" w14:textId="77777777" w:rsidR="00347874" w:rsidRPr="005D0D86" w:rsidRDefault="00347874">
      <w:pPr>
        <w:rPr>
          <w:rFonts w:ascii="Calibri" w:hAnsi="Calibri" w:cs="Calibri"/>
        </w:rPr>
      </w:pPr>
    </w:p>
    <w:p w14:paraId="2EDF327C" w14:textId="24313557" w:rsidR="00347874" w:rsidRDefault="00465D0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will use </w:t>
      </w:r>
      <w:r w:rsidR="002D5A59">
        <w:rPr>
          <w:rFonts w:ascii="Calibri" w:hAnsi="Calibri" w:cs="Calibri"/>
        </w:rPr>
        <w:t xml:space="preserve">the same </w:t>
      </w:r>
      <w:r>
        <w:rPr>
          <w:rFonts w:ascii="Calibri" w:hAnsi="Calibri" w:cs="Calibri"/>
        </w:rPr>
        <w:t>4 datasets in this exercise. Each one is a unique set of births from 2015.</w:t>
      </w:r>
    </w:p>
    <w:p w14:paraId="3E313DDB" w14:textId="77777777" w:rsidR="00465D00" w:rsidRDefault="00465D00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528"/>
        <w:gridCol w:w="4860"/>
      </w:tblGrid>
      <w:tr w:rsidR="00465D00" w14:paraId="01613B2B" w14:textId="77777777" w:rsidTr="00465D00">
        <w:tc>
          <w:tcPr>
            <w:tcW w:w="2337" w:type="dxa"/>
          </w:tcPr>
          <w:p w14:paraId="67E6C085" w14:textId="3F4BC605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Dataset</w:t>
            </w:r>
          </w:p>
        </w:tc>
        <w:tc>
          <w:tcPr>
            <w:tcW w:w="1528" w:type="dxa"/>
          </w:tcPr>
          <w:p w14:paraId="1A74A83A" w14:textId="07AD3270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Sample Size</w:t>
            </w:r>
          </w:p>
        </w:tc>
        <w:tc>
          <w:tcPr>
            <w:tcW w:w="4860" w:type="dxa"/>
          </w:tcPr>
          <w:p w14:paraId="086680DB" w14:textId="16E47499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Note</w:t>
            </w:r>
          </w:p>
        </w:tc>
      </w:tr>
      <w:tr w:rsidR="00465D00" w14:paraId="6CA6D53A" w14:textId="77777777" w:rsidTr="00465D00">
        <w:tc>
          <w:tcPr>
            <w:tcW w:w="2337" w:type="dxa"/>
          </w:tcPr>
          <w:p w14:paraId="0A27A14A" w14:textId="58F87359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</w:p>
        </w:tc>
        <w:tc>
          <w:tcPr>
            <w:tcW w:w="1528" w:type="dxa"/>
          </w:tcPr>
          <w:p w14:paraId="2D633DFF" w14:textId="6712608D" w:rsidR="00465D00" w:rsidRDefault="001329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1,152</w:t>
            </w:r>
          </w:p>
        </w:tc>
        <w:tc>
          <w:tcPr>
            <w:tcW w:w="4860" w:type="dxa"/>
          </w:tcPr>
          <w:p w14:paraId="534E21C3" w14:textId="4277E785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This is the </w:t>
            </w:r>
            <w:r w:rsidR="00E91BC7">
              <w:rPr>
                <w:rFonts w:ascii="Calibri" w:hAnsi="Calibri" w:cs="Calibri"/>
              </w:rPr>
              <w:t>dataset</w:t>
            </w:r>
            <w:r>
              <w:rPr>
                <w:rFonts w:ascii="Calibri" w:hAnsi="Calibri" w:cs="Calibri"/>
              </w:rPr>
              <w:t xml:space="preserve"> we used for “day 2 in class exercise”</w:t>
            </w:r>
          </w:p>
        </w:tc>
      </w:tr>
      <w:tr w:rsidR="00465D00" w14:paraId="6C4F6F00" w14:textId="77777777" w:rsidTr="00465D00">
        <w:tc>
          <w:tcPr>
            <w:tcW w:w="2337" w:type="dxa"/>
          </w:tcPr>
          <w:p w14:paraId="574F12DF" w14:textId="4E6E0CC0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</w:p>
        </w:tc>
        <w:tc>
          <w:tcPr>
            <w:tcW w:w="1528" w:type="dxa"/>
          </w:tcPr>
          <w:p w14:paraId="0F93D825" w14:textId="7135C790" w:rsidR="00465D00" w:rsidRDefault="001329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385</w:t>
            </w:r>
          </w:p>
        </w:tc>
        <w:tc>
          <w:tcPr>
            <w:tcW w:w="4860" w:type="dxa"/>
          </w:tcPr>
          <w:p w14:paraId="35D7C2D5" w14:textId="632FBD10" w:rsidR="00465D00" w:rsidRDefault="00465D00">
            <w:pPr>
              <w:rPr>
                <w:rFonts w:ascii="Calibri" w:hAnsi="Calibri" w:cs="Calibri"/>
              </w:rPr>
            </w:pPr>
          </w:p>
        </w:tc>
      </w:tr>
      <w:tr w:rsidR="00465D00" w14:paraId="109D6AAA" w14:textId="77777777" w:rsidTr="00465D00">
        <w:tc>
          <w:tcPr>
            <w:tcW w:w="2337" w:type="dxa"/>
          </w:tcPr>
          <w:p w14:paraId="3E62366E" w14:textId="6EEBFF68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528" w:type="dxa"/>
          </w:tcPr>
          <w:p w14:paraId="58CEF54C" w14:textId="470EF2E4" w:rsidR="00465D00" w:rsidRDefault="001329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1,196</w:t>
            </w:r>
          </w:p>
        </w:tc>
        <w:tc>
          <w:tcPr>
            <w:tcW w:w="4860" w:type="dxa"/>
          </w:tcPr>
          <w:p w14:paraId="16A54E90" w14:textId="77777777" w:rsidR="00465D00" w:rsidRDefault="00465D00">
            <w:pPr>
              <w:rPr>
                <w:rFonts w:ascii="Calibri" w:hAnsi="Calibri" w:cs="Calibri"/>
              </w:rPr>
            </w:pPr>
          </w:p>
        </w:tc>
      </w:tr>
      <w:tr w:rsidR="00465D00" w14:paraId="65E07C9A" w14:textId="77777777" w:rsidTr="00465D00">
        <w:tc>
          <w:tcPr>
            <w:tcW w:w="2337" w:type="dxa"/>
          </w:tcPr>
          <w:p w14:paraId="0211A772" w14:textId="6EB23AEE" w:rsidR="00465D00" w:rsidRDefault="00465D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</w:t>
            </w:r>
          </w:p>
        </w:tc>
        <w:tc>
          <w:tcPr>
            <w:tcW w:w="1528" w:type="dxa"/>
          </w:tcPr>
          <w:p w14:paraId="7A516FEA" w14:textId="2388DD5C" w:rsidR="00465D00" w:rsidRDefault="001329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1,147</w:t>
            </w:r>
          </w:p>
        </w:tc>
        <w:tc>
          <w:tcPr>
            <w:tcW w:w="4860" w:type="dxa"/>
          </w:tcPr>
          <w:p w14:paraId="213F6A5C" w14:textId="77777777" w:rsidR="00465D00" w:rsidRDefault="00465D00">
            <w:pPr>
              <w:rPr>
                <w:rFonts w:ascii="Calibri" w:hAnsi="Calibri" w:cs="Calibri"/>
              </w:rPr>
            </w:pPr>
          </w:p>
        </w:tc>
      </w:tr>
    </w:tbl>
    <w:p w14:paraId="7300C7A6" w14:textId="77777777" w:rsidR="00465D00" w:rsidRPr="005D0D86" w:rsidRDefault="00465D00">
      <w:pPr>
        <w:rPr>
          <w:rFonts w:ascii="Calibri" w:hAnsi="Calibri" w:cs="Calibri"/>
        </w:rPr>
      </w:pPr>
    </w:p>
    <w:p w14:paraId="303BFAEB" w14:textId="77777777" w:rsidR="00465D00" w:rsidRPr="005D0D86" w:rsidRDefault="00465D00">
      <w:pPr>
        <w:rPr>
          <w:rFonts w:ascii="Calibri" w:hAnsi="Calibri" w:cs="Calibri"/>
        </w:rPr>
      </w:pPr>
    </w:p>
    <w:p w14:paraId="1EFBD264" w14:textId="3A983B44" w:rsidR="00347874" w:rsidRDefault="00917426" w:rsidP="00347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Dataset </w:t>
      </w:r>
      <w:r w:rsidR="002D5A59">
        <w:rPr>
          <w:rFonts w:ascii="Calibri" w:hAnsi="Calibri" w:cs="Calibri"/>
        </w:rPr>
        <w:t>B</w:t>
      </w:r>
      <w:r>
        <w:rPr>
          <w:rFonts w:ascii="Calibri" w:hAnsi="Calibri" w:cs="Calibri"/>
        </w:rPr>
        <w:t xml:space="preserve">, choose an OLS model </w:t>
      </w:r>
      <w:r w:rsidR="002D5A59">
        <w:rPr>
          <w:rFonts w:ascii="Calibri" w:hAnsi="Calibri" w:cs="Calibri"/>
        </w:rPr>
        <w:t xml:space="preserve">with 10-20 covariates </w:t>
      </w:r>
      <w:r>
        <w:rPr>
          <w:rFonts w:ascii="Calibri" w:hAnsi="Calibri" w:cs="Calibri"/>
        </w:rPr>
        <w:t>to predict birthweight.  This could be your preferred model from the last in-class exercise.</w:t>
      </w:r>
      <w:r w:rsidR="002D5A59">
        <w:rPr>
          <w:rFonts w:ascii="Calibri" w:hAnsi="Calibri" w:cs="Calibri"/>
        </w:rPr>
        <w:t xml:space="preserve">  Fill in the SD and “OLS” columns in the table below.</w:t>
      </w:r>
    </w:p>
    <w:p w14:paraId="1CDA8AD2" w14:textId="77777777" w:rsidR="00917426" w:rsidRPr="002D5A59" w:rsidRDefault="00917426" w:rsidP="002D5A59">
      <w:pPr>
        <w:rPr>
          <w:rFonts w:ascii="Calibri" w:hAnsi="Calibri" w:cs="Calibri"/>
        </w:rPr>
      </w:pPr>
    </w:p>
    <w:p w14:paraId="3D7DC425" w14:textId="097B6D88" w:rsidR="00917426" w:rsidRPr="00917426" w:rsidRDefault="00917426" w:rsidP="0091742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GOF when training on </w:t>
      </w:r>
      <w:r w:rsidR="004D140F">
        <w:rPr>
          <w:rFonts w:ascii="Calibri" w:hAnsi="Calibri" w:cs="Calibri"/>
        </w:rPr>
        <w:t>“</w:t>
      </w:r>
      <w:r>
        <w:rPr>
          <w:rFonts w:ascii="Calibri" w:hAnsi="Calibri" w:cs="Calibri"/>
        </w:rPr>
        <w:t xml:space="preserve">Dataset </w:t>
      </w:r>
      <w:r w:rsidR="002D5A59">
        <w:rPr>
          <w:rFonts w:ascii="Calibri" w:hAnsi="Calibri" w:cs="Calibri"/>
        </w:rPr>
        <w:t>B</w:t>
      </w:r>
      <w:r w:rsidR="004D140F">
        <w:rPr>
          <w:rFonts w:ascii="Calibri" w:hAnsi="Calibri" w:cs="Calibri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814"/>
        <w:gridCol w:w="1298"/>
        <w:gridCol w:w="1924"/>
        <w:gridCol w:w="1416"/>
        <w:gridCol w:w="1416"/>
      </w:tblGrid>
      <w:tr w:rsidR="002D5A59" w14:paraId="283ADEC1" w14:textId="77777777" w:rsidTr="0074088E">
        <w:tc>
          <w:tcPr>
            <w:tcW w:w="1482" w:type="dxa"/>
          </w:tcPr>
          <w:p w14:paraId="1EEBD2CC" w14:textId="77777777" w:rsidR="002D5A59" w:rsidRDefault="002D5A59" w:rsidP="007913C6">
            <w:pPr>
              <w:rPr>
                <w:rFonts w:ascii="Calibri" w:hAnsi="Calibri" w:cs="Calibri"/>
              </w:rPr>
            </w:pPr>
          </w:p>
        </w:tc>
        <w:tc>
          <w:tcPr>
            <w:tcW w:w="1814" w:type="dxa"/>
          </w:tcPr>
          <w:p w14:paraId="58029D4C" w14:textId="77777777" w:rsidR="002D5A59" w:rsidRDefault="002D5A59" w:rsidP="007913C6">
            <w:pPr>
              <w:rPr>
                <w:rFonts w:ascii="Calibri" w:hAnsi="Calibri" w:cs="Calibri"/>
              </w:rPr>
            </w:pPr>
          </w:p>
        </w:tc>
        <w:tc>
          <w:tcPr>
            <w:tcW w:w="3222" w:type="dxa"/>
            <w:gridSpan w:val="2"/>
          </w:tcPr>
          <w:p w14:paraId="3718B9A4" w14:textId="6522418E" w:rsidR="002D5A59" w:rsidRDefault="002D5A59" w:rsidP="007913C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OLS</w:t>
            </w:r>
          </w:p>
        </w:tc>
        <w:tc>
          <w:tcPr>
            <w:tcW w:w="2832" w:type="dxa"/>
            <w:gridSpan w:val="2"/>
          </w:tcPr>
          <w:p w14:paraId="0CEAD6B0" w14:textId="53046848" w:rsidR="002D5A59" w:rsidRDefault="002D5A59" w:rsidP="007913C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LASSO</w:t>
            </w:r>
          </w:p>
        </w:tc>
      </w:tr>
      <w:tr w:rsidR="00E415E7" w14:paraId="4FA810D9" w14:textId="1AEAB071" w:rsidTr="002D5A59">
        <w:tc>
          <w:tcPr>
            <w:tcW w:w="1482" w:type="dxa"/>
          </w:tcPr>
          <w:p w14:paraId="06993F21" w14:textId="793C3F5E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“Testing” Dataset</w:t>
            </w:r>
          </w:p>
        </w:tc>
        <w:tc>
          <w:tcPr>
            <w:tcW w:w="1814" w:type="dxa"/>
          </w:tcPr>
          <w:p w14:paraId="484945DF" w14:textId="779069BE" w:rsidR="00E415E7" w:rsidRDefault="00E415E7" w:rsidP="00E415E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SD(</w:t>
            </w:r>
            <w:proofErr w:type="gramEnd"/>
            <w:r>
              <w:rPr>
                <w:rFonts w:ascii="Calibri" w:hAnsi="Calibri" w:cs="Calibri"/>
              </w:rPr>
              <w:t>birthweight)</w:t>
            </w:r>
          </w:p>
        </w:tc>
        <w:tc>
          <w:tcPr>
            <w:tcW w:w="1298" w:type="dxa"/>
          </w:tcPr>
          <w:p w14:paraId="401779B4" w14:textId="6B19418B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RMSE (1/N-K)</w:t>
            </w:r>
          </w:p>
        </w:tc>
        <w:tc>
          <w:tcPr>
            <w:tcW w:w="1924" w:type="dxa"/>
          </w:tcPr>
          <w:p w14:paraId="5FA4C861" w14:textId="60B8548A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RMSE (1/N formula)</w:t>
            </w:r>
          </w:p>
        </w:tc>
        <w:tc>
          <w:tcPr>
            <w:tcW w:w="1416" w:type="dxa"/>
          </w:tcPr>
          <w:p w14:paraId="387FB1FF" w14:textId="0DB75AB9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RMSE (1/N-K)</w:t>
            </w:r>
          </w:p>
        </w:tc>
        <w:tc>
          <w:tcPr>
            <w:tcW w:w="1416" w:type="dxa"/>
          </w:tcPr>
          <w:p w14:paraId="15DC6067" w14:textId="4E203084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RMSE (1/N formula)</w:t>
            </w:r>
          </w:p>
        </w:tc>
      </w:tr>
      <w:tr w:rsidR="002D5A59" w14:paraId="7AC4403F" w14:textId="426AFDF3" w:rsidTr="002D5A59">
        <w:tc>
          <w:tcPr>
            <w:tcW w:w="1482" w:type="dxa"/>
          </w:tcPr>
          <w:p w14:paraId="42F7DA19" w14:textId="77777777" w:rsidR="002D5A59" w:rsidRDefault="002D5A59" w:rsidP="007913C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</w:p>
        </w:tc>
        <w:tc>
          <w:tcPr>
            <w:tcW w:w="1814" w:type="dxa"/>
          </w:tcPr>
          <w:p w14:paraId="3B915A21" w14:textId="014FABFD" w:rsidR="002D5A59" w:rsidRDefault="00DE23C3" w:rsidP="007913C6">
            <w:pPr>
              <w:rPr>
                <w:rFonts w:ascii="Calibri" w:hAnsi="Calibri" w:cs="Calibri"/>
              </w:rPr>
            </w:pPr>
            <w:r w:rsidRPr="00DE23C3">
              <w:rPr>
                <w:rFonts w:ascii="Calibri" w:hAnsi="Calibri" w:cs="Calibri"/>
              </w:rPr>
              <w:t>587.1863</w:t>
            </w:r>
            <w:r w:rsidRPr="00DE23C3">
              <w:rPr>
                <w:rFonts w:ascii="Calibri" w:hAnsi="Calibri" w:cs="Calibri"/>
              </w:rPr>
              <w:tab/>
            </w:r>
          </w:p>
        </w:tc>
        <w:tc>
          <w:tcPr>
            <w:tcW w:w="1298" w:type="dxa"/>
          </w:tcPr>
          <w:p w14:paraId="3976C980" w14:textId="651F8A88" w:rsidR="002D5A59" w:rsidRDefault="00440286" w:rsidP="007913C6">
            <w:pPr>
              <w:rPr>
                <w:rFonts w:ascii="Calibri" w:hAnsi="Calibri" w:cs="Calibri"/>
              </w:rPr>
            </w:pPr>
            <w:r w:rsidRPr="00440286">
              <w:rPr>
                <w:rFonts w:ascii="Calibri" w:hAnsi="Calibri" w:cs="Calibri"/>
              </w:rPr>
              <w:t>458.1108</w:t>
            </w:r>
            <w:r w:rsidRPr="00440286">
              <w:rPr>
                <w:rFonts w:ascii="Calibri" w:hAnsi="Calibri" w:cs="Calibri"/>
              </w:rPr>
              <w:tab/>
            </w:r>
          </w:p>
        </w:tc>
        <w:tc>
          <w:tcPr>
            <w:tcW w:w="1924" w:type="dxa"/>
          </w:tcPr>
          <w:p w14:paraId="1D1CF3DE" w14:textId="2695B34C" w:rsidR="002D5A59" w:rsidRDefault="00440286" w:rsidP="007913C6">
            <w:pPr>
              <w:rPr>
                <w:rFonts w:ascii="Calibri" w:hAnsi="Calibri" w:cs="Calibri"/>
              </w:rPr>
            </w:pPr>
            <w:r w:rsidRPr="00F360C1">
              <w:rPr>
                <w:rFonts w:ascii="Calibri" w:hAnsi="Calibri" w:cs="Calibri"/>
              </w:rPr>
              <w:t>448.4906</w:t>
            </w:r>
          </w:p>
        </w:tc>
        <w:tc>
          <w:tcPr>
            <w:tcW w:w="1416" w:type="dxa"/>
          </w:tcPr>
          <w:p w14:paraId="1D9D2567" w14:textId="686C9CAB" w:rsidR="002D5A59" w:rsidRDefault="00DC75EE" w:rsidP="007913C6">
            <w:pPr>
              <w:rPr>
                <w:rFonts w:ascii="Calibri" w:hAnsi="Calibri" w:cs="Calibri"/>
              </w:rPr>
            </w:pPr>
            <w:r>
              <w:rPr>
                <w:rFonts w:ascii="Lucida Sans" w:hAnsi="Lucida Sans"/>
                <w:color w:val="000000"/>
                <w:sz w:val="22"/>
                <w:szCs w:val="22"/>
                <w:shd w:val="clear" w:color="auto" w:fill="FFFFFF"/>
              </w:rPr>
              <w:t>458.7116</w:t>
            </w:r>
          </w:p>
        </w:tc>
        <w:tc>
          <w:tcPr>
            <w:tcW w:w="1416" w:type="dxa"/>
          </w:tcPr>
          <w:p w14:paraId="30B096E4" w14:textId="3FDF2584" w:rsidR="002D5A59" w:rsidRDefault="00DC75EE" w:rsidP="007913C6">
            <w:pPr>
              <w:rPr>
                <w:rFonts w:ascii="Calibri" w:hAnsi="Calibri" w:cs="Calibri"/>
              </w:rPr>
            </w:pPr>
            <w:r>
              <w:rPr>
                <w:rFonts w:ascii="Lucida Sans" w:hAnsi="Lucida Sans"/>
                <w:color w:val="000000"/>
                <w:sz w:val="22"/>
                <w:szCs w:val="22"/>
                <w:shd w:val="clear" w:color="auto" w:fill="FFFFFF"/>
              </w:rPr>
              <w:t>449.0788</w:t>
            </w:r>
          </w:p>
        </w:tc>
      </w:tr>
      <w:tr w:rsidR="002D5A59" w14:paraId="15A4C040" w14:textId="019984B2" w:rsidTr="002D5A59">
        <w:tc>
          <w:tcPr>
            <w:tcW w:w="1482" w:type="dxa"/>
          </w:tcPr>
          <w:p w14:paraId="55E19E5B" w14:textId="77777777" w:rsidR="002D5A59" w:rsidRDefault="002D5A59" w:rsidP="007913C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814" w:type="dxa"/>
          </w:tcPr>
          <w:p w14:paraId="51370A17" w14:textId="164E73E4" w:rsidR="002D5A59" w:rsidRDefault="00DE23C3" w:rsidP="007913C6">
            <w:pPr>
              <w:rPr>
                <w:rFonts w:ascii="Calibri" w:hAnsi="Calibri" w:cs="Calibri"/>
              </w:rPr>
            </w:pPr>
            <w:r w:rsidRPr="00DE23C3">
              <w:rPr>
                <w:rFonts w:ascii="Calibri" w:hAnsi="Calibri" w:cs="Calibri"/>
              </w:rPr>
              <w:t>537.3363</w:t>
            </w:r>
          </w:p>
        </w:tc>
        <w:tc>
          <w:tcPr>
            <w:tcW w:w="1298" w:type="dxa"/>
          </w:tcPr>
          <w:p w14:paraId="4B84F16F" w14:textId="231AF2D8" w:rsidR="002D5A59" w:rsidRDefault="002D5A59" w:rsidP="007913C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924" w:type="dxa"/>
          </w:tcPr>
          <w:p w14:paraId="462F0A23" w14:textId="51589B12" w:rsidR="002D5A59" w:rsidRDefault="00440286" w:rsidP="007913C6">
            <w:pPr>
              <w:rPr>
                <w:rFonts w:ascii="Calibri" w:hAnsi="Calibri" w:cs="Calibri"/>
              </w:rPr>
            </w:pPr>
            <w:r w:rsidRPr="00440286">
              <w:rPr>
                <w:rFonts w:ascii="Calibri" w:hAnsi="Calibri" w:cs="Calibri"/>
              </w:rPr>
              <w:t>488.2904</w:t>
            </w:r>
          </w:p>
        </w:tc>
        <w:tc>
          <w:tcPr>
            <w:tcW w:w="1416" w:type="dxa"/>
          </w:tcPr>
          <w:p w14:paraId="7984484C" w14:textId="5BE31A97" w:rsidR="002D5A59" w:rsidRDefault="002D5A59" w:rsidP="007913C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416" w:type="dxa"/>
          </w:tcPr>
          <w:p w14:paraId="62D68F2F" w14:textId="412138A5" w:rsidR="002D5A59" w:rsidRDefault="00DC75EE" w:rsidP="007913C6">
            <w:pPr>
              <w:rPr>
                <w:rFonts w:ascii="Calibri" w:hAnsi="Calibri" w:cs="Calibri"/>
              </w:rPr>
            </w:pPr>
            <w:r w:rsidRPr="00DC75EE">
              <w:rPr>
                <w:rFonts w:ascii="Calibri" w:hAnsi="Calibri" w:cs="Calibri"/>
              </w:rPr>
              <w:t>551.8163</w:t>
            </w:r>
          </w:p>
        </w:tc>
      </w:tr>
    </w:tbl>
    <w:p w14:paraId="01930548" w14:textId="77777777" w:rsidR="00917426" w:rsidRPr="00917426" w:rsidRDefault="00917426" w:rsidP="00917426">
      <w:pPr>
        <w:ind w:left="360"/>
        <w:rPr>
          <w:rFonts w:ascii="Calibri" w:hAnsi="Calibri" w:cs="Calibri"/>
        </w:rPr>
      </w:pPr>
    </w:p>
    <w:p w14:paraId="5B58D467" w14:textId="77777777" w:rsidR="005D0D86" w:rsidRPr="005D0D86" w:rsidRDefault="005D0D86">
      <w:pPr>
        <w:rPr>
          <w:rFonts w:ascii="Calibri" w:hAnsi="Calibri" w:cs="Calibri"/>
        </w:rPr>
      </w:pPr>
    </w:p>
    <w:p w14:paraId="7D24FC54" w14:textId="2629B1B1" w:rsidR="00DC75EE" w:rsidRPr="00DC75EE" w:rsidRDefault="00004D2D" w:rsidP="00DC75E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Now use the same set of </w:t>
      </w:r>
      <w:proofErr w:type="gramStart"/>
      <w:r>
        <w:rPr>
          <w:rFonts w:ascii="Calibri" w:hAnsi="Calibri" w:cs="Calibri"/>
        </w:rPr>
        <w:t>features, but</w:t>
      </w:r>
      <w:proofErr w:type="gramEnd"/>
      <w:r>
        <w:rPr>
          <w:rFonts w:ascii="Calibri" w:hAnsi="Calibri" w:cs="Calibri"/>
        </w:rPr>
        <w:t xml:space="preserve"> estimate the model </w:t>
      </w:r>
      <w:r w:rsidR="002D5A59">
        <w:rPr>
          <w:rFonts w:ascii="Calibri" w:hAnsi="Calibri" w:cs="Calibri"/>
        </w:rPr>
        <w:t xml:space="preserve">using LASSO.  Use whatever defaults choices your program uses.  Get </w:t>
      </w:r>
      <w:proofErr w:type="gramStart"/>
      <w:r w:rsidR="002D5A59">
        <w:rPr>
          <w:rFonts w:ascii="Calibri" w:hAnsi="Calibri" w:cs="Calibri"/>
        </w:rPr>
        <w:t>predictions, and</w:t>
      </w:r>
      <w:proofErr w:type="gramEnd"/>
      <w:r w:rsidR="002D5A59">
        <w:rPr>
          <w:rFonts w:ascii="Calibri" w:hAnsi="Calibri" w:cs="Calibri"/>
        </w:rPr>
        <w:t xml:space="preserve"> fill in the “LASSO” columns in the table above.</w:t>
      </w:r>
    </w:p>
    <w:p w14:paraId="681BDA14" w14:textId="77777777" w:rsidR="002D5A59" w:rsidRPr="002D5A59" w:rsidRDefault="002D5A59" w:rsidP="002D5A5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Is LASSO giving better out-of-sample (“Dataset C”) predictions?</w:t>
      </w:r>
    </w:p>
    <w:p w14:paraId="116FC9A7" w14:textId="0E95D990" w:rsidR="005D0D86" w:rsidRPr="005D0D86" w:rsidRDefault="00DC75E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Ironically, my LASSO predictions are worse than my OLS predictions. </w:t>
      </w:r>
    </w:p>
    <w:p w14:paraId="2A99B105" w14:textId="47F9FF1F" w:rsidR="00DC75EE" w:rsidRDefault="002D5A59" w:rsidP="00DC75E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Compare “OLS” and “LASSO” in terms of</w:t>
      </w:r>
      <w:r w:rsidR="00004D2D">
        <w:rPr>
          <w:rFonts w:ascii="Calibri" w:hAnsi="Calibri" w:cs="Calibri"/>
        </w:rPr>
        <w:t xml:space="preserve"> in-sample vs. out-of-sample GOF</w:t>
      </w:r>
      <w:r w:rsidR="00DC75EE">
        <w:rPr>
          <w:rFonts w:ascii="Calibri" w:hAnsi="Calibri" w:cs="Calibri"/>
        </w:rPr>
        <w:t xml:space="preserve">. </w:t>
      </w:r>
    </w:p>
    <w:p w14:paraId="5D7640C4" w14:textId="1AA9A8FF" w:rsidR="00DC75EE" w:rsidRPr="00DC75EE" w:rsidRDefault="00DC75EE" w:rsidP="00DC75E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For in-sample goodness of fit, OLS and LASSO perform about the same, while in terms of out-of-sample goodness of fit</w:t>
      </w:r>
      <w:r w:rsidR="00C430BE">
        <w:rPr>
          <w:rFonts w:ascii="Calibri" w:hAnsi="Calibri" w:cs="Calibri"/>
        </w:rPr>
        <w:t xml:space="preserve">, the RMSE for OLS is much smaller than LASSO (488 vs. 551). </w:t>
      </w:r>
    </w:p>
    <w:p w14:paraId="13121B4E" w14:textId="77777777" w:rsidR="00E415E7" w:rsidRDefault="00E415E7" w:rsidP="00E415E7">
      <w:pPr>
        <w:rPr>
          <w:rFonts w:ascii="Calibri" w:hAnsi="Calibri" w:cs="Calibri"/>
        </w:rPr>
      </w:pPr>
    </w:p>
    <w:p w14:paraId="45D6204A" w14:textId="3F7B8B41" w:rsidR="00E415E7" w:rsidRDefault="00E415E7" w:rsidP="00E415E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Now figure out how to choose the penalty parameter (“lambda”, in my notes).  Try a few different versions of this penalty </w:t>
      </w:r>
      <w:proofErr w:type="gramStart"/>
      <w:r>
        <w:rPr>
          <w:rFonts w:ascii="Calibri" w:hAnsi="Calibri" w:cs="Calibri"/>
        </w:rPr>
        <w:t>parameter, and</w:t>
      </w:r>
      <w:proofErr w:type="gramEnd"/>
      <w:r>
        <w:rPr>
          <w:rFonts w:ascii="Calibri" w:hAnsi="Calibri" w:cs="Calibri"/>
        </w:rPr>
        <w:t xml:space="preserve"> try to identify 3 values that (1) are very small “results close to OLS”, (2) a happy medium, and (3) very large “coefficients shrunk dramatically toward 0”.  Report out on the results of this in the table below.</w:t>
      </w:r>
    </w:p>
    <w:p w14:paraId="10A3E313" w14:textId="77777777" w:rsidR="00E415E7" w:rsidRDefault="00E415E7" w:rsidP="00E415E7">
      <w:pPr>
        <w:rPr>
          <w:rFonts w:ascii="Calibri" w:hAnsi="Calibri" w:cs="Calibri"/>
        </w:rPr>
      </w:pPr>
    </w:p>
    <w:p w14:paraId="2B398639" w14:textId="77777777" w:rsidR="00E415E7" w:rsidRPr="00917426" w:rsidRDefault="00E415E7" w:rsidP="00E415E7">
      <w:pPr>
        <w:rPr>
          <w:rFonts w:ascii="Calibri" w:hAnsi="Calibri" w:cs="Calibri"/>
        </w:rPr>
      </w:pPr>
      <w:r>
        <w:rPr>
          <w:rFonts w:ascii="Calibri" w:hAnsi="Calibri" w:cs="Calibri"/>
        </w:rPr>
        <w:t>GOF when training on “Dataset B”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814"/>
        <w:gridCol w:w="1298"/>
        <w:gridCol w:w="1924"/>
        <w:gridCol w:w="1416"/>
        <w:gridCol w:w="1416"/>
      </w:tblGrid>
      <w:tr w:rsidR="00E415E7" w14:paraId="5FDC604E" w14:textId="77777777" w:rsidTr="00383975">
        <w:tc>
          <w:tcPr>
            <w:tcW w:w="1482" w:type="dxa"/>
          </w:tcPr>
          <w:p w14:paraId="58DEFD7D" w14:textId="77777777" w:rsidR="00E415E7" w:rsidRDefault="00E415E7" w:rsidP="00383975">
            <w:pPr>
              <w:rPr>
                <w:rFonts w:ascii="Calibri" w:hAnsi="Calibri" w:cs="Calibri"/>
              </w:rPr>
            </w:pPr>
          </w:p>
        </w:tc>
        <w:tc>
          <w:tcPr>
            <w:tcW w:w="1814" w:type="dxa"/>
          </w:tcPr>
          <w:p w14:paraId="7DAF9ADE" w14:textId="77777777" w:rsidR="00E415E7" w:rsidRDefault="00E415E7" w:rsidP="00383975">
            <w:pPr>
              <w:rPr>
                <w:rFonts w:ascii="Calibri" w:hAnsi="Calibri" w:cs="Calibri"/>
              </w:rPr>
            </w:pPr>
          </w:p>
        </w:tc>
        <w:tc>
          <w:tcPr>
            <w:tcW w:w="3222" w:type="dxa"/>
            <w:gridSpan w:val="2"/>
          </w:tcPr>
          <w:p w14:paraId="54D53D85" w14:textId="10266928" w:rsidR="00E415E7" w:rsidRDefault="00E415E7" w:rsidP="00383975">
            <w:pPr>
              <w:rPr>
                <w:rFonts w:ascii="Calibri" w:hAnsi="Calibri" w:cs="Calibri"/>
              </w:rPr>
            </w:pPr>
          </w:p>
        </w:tc>
        <w:tc>
          <w:tcPr>
            <w:tcW w:w="2832" w:type="dxa"/>
            <w:gridSpan w:val="2"/>
          </w:tcPr>
          <w:p w14:paraId="13A5EF5C" w14:textId="77777777" w:rsidR="00E415E7" w:rsidRDefault="00E415E7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LASSO</w:t>
            </w:r>
          </w:p>
        </w:tc>
      </w:tr>
      <w:tr w:rsidR="00E415E7" w14:paraId="3313A36F" w14:textId="77777777" w:rsidTr="00383975">
        <w:tc>
          <w:tcPr>
            <w:tcW w:w="1482" w:type="dxa"/>
          </w:tcPr>
          <w:p w14:paraId="24677FE8" w14:textId="77777777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“Testing” Dataset</w:t>
            </w:r>
          </w:p>
        </w:tc>
        <w:tc>
          <w:tcPr>
            <w:tcW w:w="1814" w:type="dxa"/>
          </w:tcPr>
          <w:p w14:paraId="31A2AC84" w14:textId="29F807AE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Lambda</w:t>
            </w:r>
          </w:p>
        </w:tc>
        <w:tc>
          <w:tcPr>
            <w:tcW w:w="1298" w:type="dxa"/>
          </w:tcPr>
          <w:p w14:paraId="48C1177F" w14:textId="33629FD3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Lambda (value)</w:t>
            </w:r>
          </w:p>
        </w:tc>
        <w:tc>
          <w:tcPr>
            <w:tcW w:w="1924" w:type="dxa"/>
          </w:tcPr>
          <w:p w14:paraId="32AF5148" w14:textId="273E8735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many Covariates used?</w:t>
            </w:r>
          </w:p>
        </w:tc>
        <w:tc>
          <w:tcPr>
            <w:tcW w:w="1416" w:type="dxa"/>
          </w:tcPr>
          <w:p w14:paraId="0ACE1173" w14:textId="08225147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RMSE (1/N-K)</w:t>
            </w:r>
          </w:p>
        </w:tc>
        <w:tc>
          <w:tcPr>
            <w:tcW w:w="1416" w:type="dxa"/>
          </w:tcPr>
          <w:p w14:paraId="1E801789" w14:textId="2794BD14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RMSE (1/N formula)</w:t>
            </w:r>
          </w:p>
        </w:tc>
      </w:tr>
      <w:tr w:rsidR="00E415E7" w14:paraId="672FD41D" w14:textId="77777777" w:rsidTr="00383975">
        <w:tc>
          <w:tcPr>
            <w:tcW w:w="1482" w:type="dxa"/>
          </w:tcPr>
          <w:p w14:paraId="1371A9CD" w14:textId="77777777" w:rsidR="00E415E7" w:rsidRDefault="00E415E7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</w:p>
        </w:tc>
        <w:tc>
          <w:tcPr>
            <w:tcW w:w="1814" w:type="dxa"/>
            <w:vMerge w:val="restart"/>
          </w:tcPr>
          <w:p w14:paraId="0A8BD419" w14:textId="0194A3A9" w:rsidR="00E415E7" w:rsidRDefault="00E415E7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“close to OLS”</w:t>
            </w:r>
          </w:p>
        </w:tc>
        <w:tc>
          <w:tcPr>
            <w:tcW w:w="1298" w:type="dxa"/>
            <w:vMerge w:val="restart"/>
          </w:tcPr>
          <w:p w14:paraId="31548685" w14:textId="64D47A64" w:rsidR="00E415E7" w:rsidRDefault="000C7150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24" w:type="dxa"/>
          </w:tcPr>
          <w:p w14:paraId="12B96214" w14:textId="45C77CD9" w:rsidR="00E415E7" w:rsidRDefault="000C7150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416" w:type="dxa"/>
          </w:tcPr>
          <w:p w14:paraId="6CF450DC" w14:textId="4E82CA60" w:rsidR="00E415E7" w:rsidRDefault="000C7150" w:rsidP="00383975">
            <w:pPr>
              <w:rPr>
                <w:rFonts w:ascii="Calibri" w:hAnsi="Calibri" w:cs="Calibri"/>
              </w:rPr>
            </w:pPr>
            <w:r w:rsidRPr="000C7150">
              <w:rPr>
                <w:rFonts w:ascii="Calibri" w:hAnsi="Calibri" w:cs="Calibri"/>
              </w:rPr>
              <w:t>458.2079</w:t>
            </w:r>
          </w:p>
        </w:tc>
        <w:tc>
          <w:tcPr>
            <w:tcW w:w="1416" w:type="dxa"/>
          </w:tcPr>
          <w:p w14:paraId="73CEFF94" w14:textId="6C6B659D" w:rsidR="00E415E7" w:rsidRDefault="000C7150" w:rsidP="00383975">
            <w:pPr>
              <w:rPr>
                <w:rFonts w:ascii="Calibri" w:hAnsi="Calibri" w:cs="Calibri"/>
              </w:rPr>
            </w:pPr>
            <w:r w:rsidRPr="000C7150">
              <w:rPr>
                <w:rFonts w:ascii="Calibri" w:hAnsi="Calibri" w:cs="Calibri"/>
              </w:rPr>
              <w:t>448.5857</w:t>
            </w:r>
            <w:r w:rsidRPr="000C7150">
              <w:rPr>
                <w:rFonts w:ascii="Calibri" w:hAnsi="Calibri" w:cs="Calibri"/>
              </w:rPr>
              <w:tab/>
            </w:r>
          </w:p>
        </w:tc>
      </w:tr>
      <w:tr w:rsidR="00E415E7" w14:paraId="3906F278" w14:textId="77777777" w:rsidTr="00383975">
        <w:tc>
          <w:tcPr>
            <w:tcW w:w="1482" w:type="dxa"/>
          </w:tcPr>
          <w:p w14:paraId="30E94669" w14:textId="77777777" w:rsidR="00E415E7" w:rsidRDefault="00E415E7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814" w:type="dxa"/>
            <w:vMerge/>
          </w:tcPr>
          <w:p w14:paraId="003EF6E0" w14:textId="77777777" w:rsidR="00E415E7" w:rsidRDefault="00E415E7" w:rsidP="00383975">
            <w:pPr>
              <w:rPr>
                <w:rFonts w:ascii="Calibri" w:hAnsi="Calibri" w:cs="Calibri"/>
              </w:rPr>
            </w:pPr>
          </w:p>
        </w:tc>
        <w:tc>
          <w:tcPr>
            <w:tcW w:w="1298" w:type="dxa"/>
            <w:vMerge/>
          </w:tcPr>
          <w:p w14:paraId="0A91A2DB" w14:textId="728F8A9A" w:rsidR="00E415E7" w:rsidRDefault="00E415E7" w:rsidP="00383975">
            <w:pPr>
              <w:rPr>
                <w:rFonts w:ascii="Calibri" w:hAnsi="Calibri" w:cs="Calibri"/>
              </w:rPr>
            </w:pPr>
          </w:p>
        </w:tc>
        <w:tc>
          <w:tcPr>
            <w:tcW w:w="1924" w:type="dxa"/>
          </w:tcPr>
          <w:p w14:paraId="102156DF" w14:textId="4CBC0365" w:rsidR="00E415E7" w:rsidRDefault="000C7150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416" w:type="dxa"/>
          </w:tcPr>
          <w:p w14:paraId="6A0E6A6A" w14:textId="77777777" w:rsidR="00E415E7" w:rsidRDefault="00E415E7" w:rsidP="003839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416" w:type="dxa"/>
          </w:tcPr>
          <w:p w14:paraId="4615450E" w14:textId="36A48907" w:rsidR="00E415E7" w:rsidRDefault="000C7150" w:rsidP="00383975">
            <w:pPr>
              <w:rPr>
                <w:rFonts w:ascii="Calibri" w:hAnsi="Calibri" w:cs="Calibri"/>
              </w:rPr>
            </w:pPr>
            <w:r w:rsidRPr="000C7150">
              <w:rPr>
                <w:rFonts w:ascii="Calibri" w:hAnsi="Calibri" w:cs="Calibri"/>
              </w:rPr>
              <w:t>555.7213</w:t>
            </w:r>
          </w:p>
        </w:tc>
      </w:tr>
      <w:tr w:rsidR="00E415E7" w14:paraId="736C2EDF" w14:textId="77777777" w:rsidTr="00383975">
        <w:tc>
          <w:tcPr>
            <w:tcW w:w="1482" w:type="dxa"/>
          </w:tcPr>
          <w:p w14:paraId="0F5BB87F" w14:textId="6DAB4A7F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</w:p>
        </w:tc>
        <w:tc>
          <w:tcPr>
            <w:tcW w:w="1814" w:type="dxa"/>
            <w:vMerge w:val="restart"/>
          </w:tcPr>
          <w:p w14:paraId="4CC19C01" w14:textId="2F6C85C4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“happy medium”</w:t>
            </w:r>
          </w:p>
        </w:tc>
        <w:tc>
          <w:tcPr>
            <w:tcW w:w="1298" w:type="dxa"/>
            <w:vMerge w:val="restart"/>
          </w:tcPr>
          <w:p w14:paraId="3A8AB139" w14:textId="269FF6DC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924" w:type="dxa"/>
          </w:tcPr>
          <w:p w14:paraId="75BDAFE5" w14:textId="6701D4A5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416" w:type="dxa"/>
          </w:tcPr>
          <w:p w14:paraId="0911DC61" w14:textId="76513A43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Lucida Sans" w:hAnsi="Lucida Sans"/>
                <w:color w:val="000000"/>
                <w:sz w:val="22"/>
                <w:szCs w:val="22"/>
                <w:shd w:val="clear" w:color="auto" w:fill="FFFFFF"/>
              </w:rPr>
              <w:t>460.441</w:t>
            </w:r>
          </w:p>
        </w:tc>
        <w:tc>
          <w:tcPr>
            <w:tcW w:w="1416" w:type="dxa"/>
          </w:tcPr>
          <w:p w14:paraId="0D403634" w14:textId="130E597C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Lucida Sans" w:hAnsi="Lucida Sans"/>
                <w:color w:val="000000"/>
                <w:sz w:val="22"/>
                <w:szCs w:val="22"/>
                <w:shd w:val="clear" w:color="auto" w:fill="FFFFFF"/>
              </w:rPr>
              <w:t>450.7719</w:t>
            </w:r>
          </w:p>
        </w:tc>
      </w:tr>
      <w:tr w:rsidR="00E415E7" w14:paraId="20159E08" w14:textId="77777777" w:rsidTr="00383975">
        <w:tc>
          <w:tcPr>
            <w:tcW w:w="1482" w:type="dxa"/>
          </w:tcPr>
          <w:p w14:paraId="184F13E1" w14:textId="5F55CCF7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814" w:type="dxa"/>
            <w:vMerge/>
          </w:tcPr>
          <w:p w14:paraId="2CBA63C0" w14:textId="77777777" w:rsidR="00E415E7" w:rsidRDefault="00E415E7" w:rsidP="00E415E7">
            <w:pPr>
              <w:rPr>
                <w:rFonts w:ascii="Calibri" w:hAnsi="Calibri" w:cs="Calibri"/>
              </w:rPr>
            </w:pPr>
          </w:p>
        </w:tc>
        <w:tc>
          <w:tcPr>
            <w:tcW w:w="1298" w:type="dxa"/>
            <w:vMerge/>
          </w:tcPr>
          <w:p w14:paraId="05917B65" w14:textId="77777777" w:rsidR="00E415E7" w:rsidRDefault="00E415E7" w:rsidP="00E415E7">
            <w:pPr>
              <w:rPr>
                <w:rFonts w:ascii="Calibri" w:hAnsi="Calibri" w:cs="Calibri"/>
              </w:rPr>
            </w:pPr>
          </w:p>
        </w:tc>
        <w:tc>
          <w:tcPr>
            <w:tcW w:w="1924" w:type="dxa"/>
          </w:tcPr>
          <w:p w14:paraId="39377F79" w14:textId="745405C5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416" w:type="dxa"/>
          </w:tcPr>
          <w:p w14:paraId="21221E20" w14:textId="3A77A8E9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416" w:type="dxa"/>
          </w:tcPr>
          <w:p w14:paraId="34EA6AF2" w14:textId="32C4EC86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Lucida Sans" w:hAnsi="Lucida Sans"/>
                <w:color w:val="000000"/>
                <w:sz w:val="22"/>
                <w:szCs w:val="22"/>
                <w:shd w:val="clear" w:color="auto" w:fill="FFFFFF"/>
              </w:rPr>
              <w:t>546.0234</w:t>
            </w:r>
          </w:p>
        </w:tc>
      </w:tr>
      <w:tr w:rsidR="00E415E7" w14:paraId="4BDC9880" w14:textId="77777777" w:rsidTr="00383975">
        <w:tc>
          <w:tcPr>
            <w:tcW w:w="1482" w:type="dxa"/>
          </w:tcPr>
          <w:p w14:paraId="405BFCBF" w14:textId="61DA6012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</w:p>
        </w:tc>
        <w:tc>
          <w:tcPr>
            <w:tcW w:w="1814" w:type="dxa"/>
            <w:vMerge w:val="restart"/>
          </w:tcPr>
          <w:p w14:paraId="23FBF545" w14:textId="1717CB30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“very large”</w:t>
            </w:r>
          </w:p>
        </w:tc>
        <w:tc>
          <w:tcPr>
            <w:tcW w:w="1298" w:type="dxa"/>
            <w:vMerge w:val="restart"/>
          </w:tcPr>
          <w:p w14:paraId="13FD0F4B" w14:textId="3DAB531B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1924" w:type="dxa"/>
          </w:tcPr>
          <w:p w14:paraId="6E405EB3" w14:textId="60BBE40E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416" w:type="dxa"/>
          </w:tcPr>
          <w:p w14:paraId="367DEA8B" w14:textId="06B62477" w:rsidR="00E415E7" w:rsidRDefault="000C7150" w:rsidP="00E415E7">
            <w:pPr>
              <w:rPr>
                <w:rFonts w:ascii="Calibri" w:hAnsi="Calibri" w:cs="Calibri"/>
              </w:rPr>
            </w:pPr>
            <w:r w:rsidRPr="000C7150">
              <w:rPr>
                <w:rFonts w:ascii="Calibri" w:hAnsi="Calibri" w:cs="Calibri"/>
              </w:rPr>
              <w:t>483.5441</w:t>
            </w:r>
          </w:p>
        </w:tc>
        <w:tc>
          <w:tcPr>
            <w:tcW w:w="1416" w:type="dxa"/>
          </w:tcPr>
          <w:p w14:paraId="179BB788" w14:textId="77BA9FC8" w:rsidR="00E415E7" w:rsidRDefault="000C7150" w:rsidP="00E415E7">
            <w:pPr>
              <w:rPr>
                <w:rFonts w:ascii="Calibri" w:hAnsi="Calibri" w:cs="Calibri"/>
              </w:rPr>
            </w:pPr>
            <w:r w:rsidRPr="000C7150">
              <w:rPr>
                <w:rFonts w:ascii="Calibri" w:hAnsi="Calibri" w:cs="Calibri"/>
              </w:rPr>
              <w:t>473.3898</w:t>
            </w:r>
            <w:r w:rsidRPr="000C7150">
              <w:rPr>
                <w:rFonts w:ascii="Calibri" w:hAnsi="Calibri" w:cs="Calibri"/>
              </w:rPr>
              <w:tab/>
            </w:r>
          </w:p>
        </w:tc>
      </w:tr>
      <w:tr w:rsidR="00E415E7" w14:paraId="7E796719" w14:textId="77777777" w:rsidTr="00383975">
        <w:tc>
          <w:tcPr>
            <w:tcW w:w="1482" w:type="dxa"/>
          </w:tcPr>
          <w:p w14:paraId="68D333E6" w14:textId="11A48DA6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814" w:type="dxa"/>
            <w:vMerge/>
          </w:tcPr>
          <w:p w14:paraId="097AF0C0" w14:textId="77777777" w:rsidR="00E415E7" w:rsidRDefault="00E415E7" w:rsidP="00E415E7">
            <w:pPr>
              <w:rPr>
                <w:rFonts w:ascii="Calibri" w:hAnsi="Calibri" w:cs="Calibri"/>
              </w:rPr>
            </w:pPr>
          </w:p>
        </w:tc>
        <w:tc>
          <w:tcPr>
            <w:tcW w:w="1298" w:type="dxa"/>
            <w:vMerge/>
          </w:tcPr>
          <w:p w14:paraId="4C72A255" w14:textId="77777777" w:rsidR="00E415E7" w:rsidRDefault="00E415E7" w:rsidP="00E415E7">
            <w:pPr>
              <w:rPr>
                <w:rFonts w:ascii="Calibri" w:hAnsi="Calibri" w:cs="Calibri"/>
              </w:rPr>
            </w:pPr>
          </w:p>
        </w:tc>
        <w:tc>
          <w:tcPr>
            <w:tcW w:w="1924" w:type="dxa"/>
          </w:tcPr>
          <w:p w14:paraId="64CA73A3" w14:textId="70C88838" w:rsidR="00E415E7" w:rsidRDefault="000C7150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416" w:type="dxa"/>
          </w:tcPr>
          <w:p w14:paraId="45C32F79" w14:textId="1B97B628" w:rsidR="00E415E7" w:rsidRDefault="00E415E7" w:rsidP="00E415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416" w:type="dxa"/>
          </w:tcPr>
          <w:p w14:paraId="6C010713" w14:textId="59F6BFBB" w:rsidR="00E415E7" w:rsidRDefault="000C7150" w:rsidP="00E415E7">
            <w:pPr>
              <w:rPr>
                <w:rFonts w:ascii="Calibri" w:hAnsi="Calibri" w:cs="Calibri"/>
              </w:rPr>
            </w:pPr>
            <w:r w:rsidRPr="000C7150">
              <w:rPr>
                <w:rFonts w:ascii="Calibri" w:hAnsi="Calibri" w:cs="Calibri"/>
              </w:rPr>
              <w:t>510.215</w:t>
            </w:r>
            <w:r w:rsidRPr="000C7150">
              <w:rPr>
                <w:rFonts w:ascii="Calibri" w:hAnsi="Calibri" w:cs="Calibri"/>
              </w:rPr>
              <w:tab/>
            </w:r>
          </w:p>
        </w:tc>
      </w:tr>
    </w:tbl>
    <w:p w14:paraId="2B80B9F7" w14:textId="77777777" w:rsidR="00E415E7" w:rsidRPr="00E415E7" w:rsidRDefault="00E415E7" w:rsidP="00E415E7">
      <w:pPr>
        <w:rPr>
          <w:rFonts w:ascii="Calibri" w:hAnsi="Calibri" w:cs="Calibri"/>
        </w:rPr>
      </w:pPr>
    </w:p>
    <w:p w14:paraId="2046638F" w14:textId="77777777" w:rsidR="002D5A59" w:rsidRPr="002D5A59" w:rsidRDefault="002D5A59" w:rsidP="002D5A59">
      <w:pPr>
        <w:pStyle w:val="ListParagraph"/>
        <w:rPr>
          <w:rFonts w:ascii="Calibri" w:hAnsi="Calibri" w:cs="Calibri"/>
        </w:rPr>
      </w:pPr>
    </w:p>
    <w:p w14:paraId="76A7C15D" w14:textId="5EFAF7A4" w:rsidR="00E415E7" w:rsidRPr="00E415E7" w:rsidRDefault="00E415E7" w:rsidP="00E415E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How do the LASSO predictions perform across the 3 models, compared to OLS?</w:t>
      </w:r>
    </w:p>
    <w:p w14:paraId="6DCD0EFD" w14:textId="2A71704B" w:rsidR="00004D2D" w:rsidRDefault="009166D8" w:rsidP="00004D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Across testing samples, holding constant the covariates used a tuning the lambda parameter up and down shows that the highest lambda lowers the RMSE from 555 in a model </w:t>
      </w:r>
      <w:proofErr w:type="gramStart"/>
      <w:r>
        <w:rPr>
          <w:rFonts w:ascii="Calibri" w:hAnsi="Calibri" w:cs="Calibri"/>
        </w:rPr>
        <w:t>similar to</w:t>
      </w:r>
      <w:proofErr w:type="gramEnd"/>
      <w:r>
        <w:rPr>
          <w:rFonts w:ascii="Calibri" w:hAnsi="Calibri" w:cs="Calibri"/>
        </w:rPr>
        <w:t xml:space="preserve"> OLS to 510 in a model with a penalty of 100. The improvement in performance is </w:t>
      </w:r>
      <w:proofErr w:type="gramStart"/>
      <w:r>
        <w:rPr>
          <w:rFonts w:ascii="Calibri" w:hAnsi="Calibri" w:cs="Calibri"/>
        </w:rPr>
        <w:t>pretty small</w:t>
      </w:r>
      <w:proofErr w:type="gramEnd"/>
      <w:r>
        <w:rPr>
          <w:rFonts w:ascii="Calibri" w:hAnsi="Calibri" w:cs="Calibri"/>
        </w:rPr>
        <w:t xml:space="preserve">, and the number of covariates selected between 1-10 are not that different. In the most penalized model, only the intercept and gestation weeks are kept. This is not surprising considering that gestation weeks are a strong predictor of birthweight. </w:t>
      </w:r>
    </w:p>
    <w:p w14:paraId="0E876788" w14:textId="77777777" w:rsidR="00004D2D" w:rsidRPr="00004D2D" w:rsidRDefault="00004D2D" w:rsidP="00004D2D">
      <w:pPr>
        <w:rPr>
          <w:rFonts w:ascii="Calibri" w:hAnsi="Calibri" w:cs="Calibri"/>
        </w:rPr>
      </w:pPr>
    </w:p>
    <w:p w14:paraId="64693F65" w14:textId="13E07633" w:rsidR="005D0D86" w:rsidRPr="005D0D86" w:rsidRDefault="005D0D86" w:rsidP="005D0D86">
      <w:pPr>
        <w:rPr>
          <w:rFonts w:ascii="Calibri" w:hAnsi="Calibri" w:cs="Calibri"/>
          <w:b/>
        </w:rPr>
      </w:pPr>
      <w:r w:rsidRPr="005D0D86">
        <w:rPr>
          <w:rFonts w:ascii="Calibri" w:hAnsi="Calibri" w:cs="Calibri"/>
          <w:b/>
        </w:rPr>
        <w:t xml:space="preserve">We will discuss together in class. Each group member should also upload a copy of their work to the class Canvas page under assignments. It’s OK for the group assignments to be identical </w:t>
      </w:r>
      <w:r w:rsidRPr="005D0D86">
        <w:rPr>
          <w:rFonts w:ascii="Calibri" w:hAnsi="Calibri" w:cs="Calibri"/>
          <w:b/>
        </w:rPr>
        <w:lastRenderedPageBreak/>
        <w:t>among group members. Please make sure all group member names are on each person’s assignment.</w:t>
      </w:r>
    </w:p>
    <w:sectPr w:rsidR="005D0D86" w:rsidRPr="005D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4F5C"/>
    <w:multiLevelType w:val="hybridMultilevel"/>
    <w:tmpl w:val="351A8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AC"/>
    <w:rsid w:val="00004D2D"/>
    <w:rsid w:val="00015A45"/>
    <w:rsid w:val="000C7150"/>
    <w:rsid w:val="001329DB"/>
    <w:rsid w:val="00143C8D"/>
    <w:rsid w:val="00221CAA"/>
    <w:rsid w:val="002C6BCC"/>
    <w:rsid w:val="002D5A59"/>
    <w:rsid w:val="00347874"/>
    <w:rsid w:val="00440286"/>
    <w:rsid w:val="00465D00"/>
    <w:rsid w:val="004D140F"/>
    <w:rsid w:val="005A5170"/>
    <w:rsid w:val="005D0D86"/>
    <w:rsid w:val="005F70AC"/>
    <w:rsid w:val="00781278"/>
    <w:rsid w:val="008F3F4F"/>
    <w:rsid w:val="009166D8"/>
    <w:rsid w:val="00917426"/>
    <w:rsid w:val="00977DE7"/>
    <w:rsid w:val="00BF14BC"/>
    <w:rsid w:val="00C430BE"/>
    <w:rsid w:val="00C53DA0"/>
    <w:rsid w:val="00D268FD"/>
    <w:rsid w:val="00D56774"/>
    <w:rsid w:val="00DC75EE"/>
    <w:rsid w:val="00DE23C3"/>
    <w:rsid w:val="00E415E7"/>
    <w:rsid w:val="00E77470"/>
    <w:rsid w:val="00E91BC7"/>
    <w:rsid w:val="00F360C1"/>
    <w:rsid w:val="00F4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21FA"/>
  <w15:chartTrackingRefBased/>
  <w15:docId w15:val="{75556B13-C4B2-4BFE-A12C-6BC95A74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5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L. Miller</dc:creator>
  <cp:keywords/>
  <dc:description/>
  <cp:lastModifiedBy>Thelonious Goerz</cp:lastModifiedBy>
  <cp:revision>11</cp:revision>
  <dcterms:created xsi:type="dcterms:W3CDTF">2025-09-16T14:28:00Z</dcterms:created>
  <dcterms:modified xsi:type="dcterms:W3CDTF">2025-09-16T19:51:00Z</dcterms:modified>
</cp:coreProperties>
</file>