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60EDA179" w:rsidP="60EDA179" w:rsidRDefault="60EDA179" w14:paraId="255AF851" w14:textId="47017DA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0EDA179" w:rsidR="60EDA1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bg-BG"/>
        </w:rPr>
        <w:t>Софтуерна система за автоматичен избор на подходящи кандидати според тяхната квалификация</w:t>
      </w:r>
    </w:p>
    <w:p w:rsidR="60EDA179" w:rsidP="60EDA179" w:rsidRDefault="60EDA179" w14:paraId="69C5D6DE" w14:textId="7877109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bg-BG"/>
        </w:rPr>
      </w:pPr>
    </w:p>
    <w:p w:rsidR="60EDA179" w:rsidP="60EDA179" w:rsidRDefault="60EDA179" w14:paraId="2E67F98C" w14:textId="06A8FF30">
      <w:pPr>
        <w:spacing w:before="0" w:beforeAutospacing="off"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В тази работа се разработва приложение, което да разпределя най-подходящите кандидати за определени длъжности. Изборът се прави на базата на най-високия резултат представени квалификации и умения за кандидата.</w:t>
      </w:r>
    </w:p>
    <w:p w:rsidR="60EDA179" w:rsidP="60EDA179" w:rsidRDefault="60EDA179" w14:paraId="0ED82C27" w14:textId="6599D83E">
      <w:pPr>
        <w:spacing w:before="0" w:beforeAutospacing="off"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0EDA179" w:rsidP="60EDA179" w:rsidRDefault="60EDA179" w14:paraId="1F302A2B" w14:textId="12719AA3">
      <w:pPr>
        <w:spacing w:before="0" w:beforeAutospacing="off"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Трябва да се напише програма която да намери най-добрата наредба за всеки кандидат и съответното работно място.</w:t>
      </w:r>
    </w:p>
    <w:p w:rsidR="60EDA179" w:rsidP="60EDA179" w:rsidRDefault="60EDA179" w14:paraId="23660FAD" w14:textId="5B2627FF">
      <w:pPr>
        <w:spacing w:before="0" w:beforeAutospacing="off"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60EDA179" w:rsidP="60EDA179" w:rsidRDefault="60EDA179" w14:paraId="0C0B1E80" w14:textId="3D74E716">
      <w:pPr>
        <w:spacing w:before="0" w:beforeAutospacing="off"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Списъка от работни места се дава от работодателя, а списъка с кандидатите от агенцията на заетостта. Ще приемем да оценяваме квалификацията на всеки кандидат (компетентността) като броя години стаж на кандидата.</w:t>
      </w:r>
    </w:p>
    <w:p w:rsidR="60EDA179" w:rsidP="60EDA179" w:rsidRDefault="60EDA179" w14:paraId="1CACDC23" w14:textId="4EFB1DD9">
      <w:pPr>
        <w:pStyle w:val="Normal"/>
        <w:spacing w:before="0" w:beforeAutospacing="off"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4935B87D" w14:textId="298B3FF4">
      <w:pPr>
        <w:pStyle w:val="Normal"/>
        <w:spacing w:before="0" w:beforeAutospacing="off"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5CE984BE" w14:textId="2914917C">
      <w:pPr>
        <w:spacing w:before="0" w:beforeAutospacing="off" w:after="120" w:afterAutospacing="off" w:line="259" w:lineRule="auto"/>
        <w:ind w:left="-1134" w:right="-1134"/>
        <w:jc w:val="center"/>
      </w:pPr>
      <w:r>
        <w:drawing>
          <wp:inline wp14:editId="53EE2532" wp14:anchorId="6DE9630B">
            <wp:extent cx="7010400" cy="2950210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f5e2759f5f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691E73AD" w14:textId="54A77BF6">
      <w:pPr>
        <w:pStyle w:val="Normal"/>
        <w:spacing w:before="0" w:beforeAutospacing="off" w:after="120" w:afterAutospacing="off" w:line="259" w:lineRule="auto"/>
        <w:ind w:left="-1134" w:right="-1134"/>
        <w:jc w:val="center"/>
      </w:pPr>
    </w:p>
    <w:p w:rsidR="60EDA179" w:rsidP="60EDA179" w:rsidRDefault="60EDA179" w14:paraId="29AB8DAA" w14:textId="136F8C85">
      <w:pPr>
        <w:spacing w:after="160" w:line="259" w:lineRule="auto"/>
        <w:ind w:left="-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1FF526E5" wp14:anchorId="0573B262">
            <wp:extent cx="6350398" cy="3267809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1e3ead526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98" cy="32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0CDD72FE" w14:textId="66B39CE9">
      <w:pPr>
        <w:spacing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Fitting function(функция на пасване)-определя до колко дадена компетентност се покрива от кандидата.</w:t>
      </w:r>
    </w:p>
    <w:p w:rsidR="60EDA179" w:rsidP="60EDA179" w:rsidRDefault="60EDA179" w14:paraId="056443CB" w14:textId="3CB63351">
      <w:pPr>
        <w:spacing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Функцията на фитинг връща числена мярка (метрик,оценка).</w:t>
      </w:r>
    </w:p>
    <w:p w:rsidR="60EDA179" w:rsidP="60EDA179" w:rsidRDefault="60EDA179" w14:paraId="2559092C" w14:textId="3D908FFB">
      <w:pPr>
        <w:spacing w:after="120" w:afterAutospacing="off" w:line="259" w:lineRule="auto"/>
        <w:ind w:left="-1134" w:right="-113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Затова има 3 варианта:</w:t>
      </w:r>
    </w:p>
    <w:p w:rsidR="60EDA179" w:rsidP="60EDA179" w:rsidRDefault="60EDA179" w14:paraId="1AFAA95C" w14:textId="6801F7AA">
      <w:pPr>
        <w:pStyle w:val="ListParagraph"/>
        <w:numPr>
          <w:ilvl w:val="0"/>
          <w:numId w:val="11"/>
        </w:numPr>
        <w:spacing w:before="240" w:beforeAutospacing="off" w:after="0" w:afterAutospacing="off" w:line="259" w:lineRule="auto"/>
        <w:ind w:left="7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Когато компетентността се изисква от работодателя и се притежава от кандидата(връщаме броят години на кандидата).</w:t>
      </w:r>
    </w:p>
    <w:p w:rsidR="60EDA179" w:rsidP="60EDA179" w:rsidRDefault="60EDA179" w14:paraId="7D06A20D" w14:textId="53AD3900">
      <w:pPr>
        <w:pStyle w:val="ListParagraph"/>
        <w:numPr>
          <w:ilvl w:val="0"/>
          <w:numId w:val="11"/>
        </w:numPr>
        <w:spacing w:before="240" w:beforeAutospacing="off" w:after="0" w:afterAutospacing="off" w:line="259" w:lineRule="auto"/>
        <w:ind w:left="7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Когато компетентността се изисква от работодателя , но кандидата няма такава квалификация връщаме 0.</w:t>
      </w:r>
    </w:p>
    <w:p w:rsidR="60EDA179" w:rsidP="60EDA179" w:rsidRDefault="60EDA179" w14:paraId="3C003AF9" w14:textId="75573783">
      <w:pPr>
        <w:pStyle w:val="ListParagraph"/>
        <w:numPr>
          <w:ilvl w:val="0"/>
          <w:numId w:val="11"/>
        </w:numPr>
        <w:spacing w:before="240" w:beforeAutospacing="off" w:after="0" w:afterAutospacing="off" w:line="259" w:lineRule="auto"/>
        <w:ind w:left="7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Когато кандидата има квалификация която не се изисква на работното място връщаме 0.</w:t>
      </w:r>
    </w:p>
    <w:p w:rsidR="60EDA179" w:rsidP="60EDA179" w:rsidRDefault="60EDA179" w14:paraId="002AD59A" w14:textId="1565410B">
      <w:pPr>
        <w:spacing w:before="240" w:beforeAutospacing="off" w:after="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Важно е да връщаме 0, а не NaN или None за да може да сумираме после в другите функции.</w:t>
      </w:r>
    </w:p>
    <w:p w:rsidR="60EDA179" w:rsidP="60EDA179" w:rsidRDefault="60EDA179" w14:paraId="348F140D" w14:textId="10DB5A1E">
      <w:pPr>
        <w:spacing w:before="240" w:beforeAutospacing="off" w:after="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7AC03B0F" w14:textId="5FC5A169">
      <w:pPr>
        <w:spacing w:before="240" w:beforeAutospacing="off" w:after="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Функция на полезност(utility) - Тази функция връща сумата от всички фитинг values, на наредената двойка(кандидат, работно място)--&gt;utility_value</w:t>
      </w:r>
    </w:p>
    <w:p w:rsidR="60EDA179" w:rsidP="60EDA179" w:rsidRDefault="60EDA179" w14:paraId="18896BB8" w14:textId="70A48478">
      <w:pPr>
        <w:spacing w:before="240" w:beforeAutospacing="off" w:after="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Функцията на общата полезност(general_utility) връщa--&gt;general_utility_value</w:t>
      </w:r>
    </w:p>
    <w:p w:rsidR="60EDA179" w:rsidP="60EDA179" w:rsidRDefault="60EDA179" w14:paraId="7886F013" w14:textId="05C098CC">
      <w:pPr>
        <w:spacing w:before="240" w:beforeAutospacing="off" w:after="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Наредбата е начин да опишем връзката между работното място и кандидатите.</w:t>
      </w:r>
    </w:p>
    <w:p w:rsidR="60EDA179" w:rsidP="60EDA179" w:rsidRDefault="60EDA179" w14:paraId="33FAD7B2" w14:textId="11CF5A6A">
      <w:pPr>
        <w:spacing w:before="240" w:beforeAutospacing="off" w:after="0" w:afterAutospacing="off" w:line="259" w:lineRule="auto"/>
        <w:ind w:left="1134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>
        <w:drawing>
          <wp:inline wp14:editId="1AB8A801" wp14:anchorId="25B95702">
            <wp:extent cx="4076700" cy="2305050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253703dcf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7BDD87D5" w14:textId="15DC3E86">
      <w:pPr>
        <w:spacing w:before="240" w:beforeAutospacing="off" w:after="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Алгоритъм на пълното изброяване:</w:t>
      </w:r>
    </w:p>
    <w:p w:rsidR="60EDA179" w:rsidP="60EDA179" w:rsidRDefault="60EDA179" w14:paraId="7AFE1F1B" w14:textId="734DB8ED">
      <w:pPr>
        <w:pStyle w:val="ListParagraph"/>
        <w:numPr>
          <w:ilvl w:val="0"/>
          <w:numId w:val="12"/>
        </w:numPr>
        <w:spacing w:before="240" w:beforeAutospacing="off" w:after="0" w:afterAutospacing="off" w:line="259" w:lineRule="auto"/>
        <w:ind w:left="-20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Зареждаме списъка с работните места.</w:t>
      </w:r>
    </w:p>
    <w:p w:rsidR="60EDA179" w:rsidP="60EDA179" w:rsidRDefault="60EDA179" w14:paraId="541920E5" w14:textId="37EB323A">
      <w:pPr>
        <w:pStyle w:val="ListParagraph"/>
        <w:numPr>
          <w:ilvl w:val="0"/>
          <w:numId w:val="12"/>
        </w:numPr>
        <w:spacing w:before="240" w:beforeAutospacing="off" w:after="0" w:afterAutospacing="off" w:line="259" w:lineRule="auto"/>
        <w:ind w:left="-20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Зареждаме списъка с кандидатите.</w:t>
      </w:r>
    </w:p>
    <w:p w:rsidR="60EDA179" w:rsidP="60EDA179" w:rsidRDefault="60EDA179" w14:paraId="7598A5E1" w14:textId="16C4D1BF">
      <w:pPr>
        <w:pStyle w:val="ListParagraph"/>
        <w:numPr>
          <w:ilvl w:val="0"/>
          <w:numId w:val="12"/>
        </w:numPr>
        <w:spacing w:before="240" w:beforeAutospacing="off" w:after="0" w:afterAutospacing="off" w:line="259" w:lineRule="auto"/>
        <w:ind w:left="-20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Създаваме списък със всички възможни наредби.</w:t>
      </w:r>
    </w:p>
    <w:p w:rsidR="60EDA179" w:rsidP="60EDA179" w:rsidRDefault="60EDA179" w14:paraId="2B2419BB" w14:textId="6A77866D">
      <w:pPr>
        <w:pStyle w:val="ListParagraph"/>
        <w:numPr>
          <w:ilvl w:val="0"/>
          <w:numId w:val="12"/>
        </w:numPr>
        <w:spacing w:before="240" w:beforeAutospacing="off" w:after="0" w:afterAutospacing="off" w:line="259" w:lineRule="auto"/>
        <w:ind w:left="-20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Пресмятаме general_utility_value за всеки елемент от този списък.</w:t>
      </w:r>
    </w:p>
    <w:p w:rsidR="60EDA179" w:rsidP="60EDA179" w:rsidRDefault="60EDA179" w14:paraId="7E1C23BB" w14:textId="0CE26EBB">
      <w:pPr>
        <w:pStyle w:val="ListParagraph"/>
        <w:numPr>
          <w:ilvl w:val="0"/>
          <w:numId w:val="12"/>
        </w:numPr>
        <w:spacing w:before="240" w:beforeAutospacing="off" w:after="0" w:afterAutospacing="off" w:line="259" w:lineRule="auto"/>
        <w:ind w:left="-207"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Намираме max general_utility_value от този списък.</w:t>
      </w:r>
    </w:p>
    <w:p w:rsidR="60EDA179" w:rsidP="60EDA179" w:rsidRDefault="60EDA179" w14:paraId="0E91CCCC" w14:textId="4A04AB03">
      <w:pPr>
        <w:spacing w:before="240" w:beforeAutospacing="off" w:after="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Това е така нареченият naive approach или метода на пълното изброяване</w:t>
      </w:r>
    </w:p>
    <w:p w:rsidR="60EDA179" w:rsidP="60EDA179" w:rsidRDefault="60EDA179" w14:paraId="65281880" w14:textId="2BC08272">
      <w:pPr>
        <w:spacing w:before="240" w:beforeAutospacing="off" w:after="0" w:afterAutospacing="off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>
        <w:drawing>
          <wp:inline wp14:editId="0347B430" wp14:anchorId="46072706">
            <wp:extent cx="5953125" cy="3770312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67e3ebd8f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22BF886F" w14:textId="18BF1A73">
      <w:pPr>
        <w:pStyle w:val="Normal"/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w:rsidR="60EDA179" w:rsidP="60EDA179" w:rsidRDefault="60EDA179" w14:paraId="1A81AA46" w14:textId="652E0EF7">
      <w:pPr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  <w:t>Концептуален Модел</w:t>
      </w:r>
    </w:p>
    <w:p w:rsidR="60EDA179" w:rsidP="60EDA179" w:rsidRDefault="60EDA179" w14:paraId="3013327A" w14:textId="3912FD28">
      <w:pPr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w:rsidR="60EDA179" w:rsidP="60EDA179" w:rsidRDefault="60EDA179" w14:paraId="345D5114" w14:textId="61ED26A0">
      <w:pPr>
        <w:spacing w:after="120" w:afterAutospacing="off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Концептуалният модел на една система е абстрактно описание на това какво трябва да прави тази система.</w:t>
      </w:r>
    </w:p>
    <w:p w:rsidR="60EDA179" w:rsidP="60EDA179" w:rsidRDefault="60EDA179" w14:paraId="515F6B44" w14:textId="42B25D54">
      <w:pPr>
        <w:spacing w:after="120" w:afterAutospacing="off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31C6C0BB" w14:textId="450004C4">
      <w:pPr>
        <w:spacing w:after="120" w:afterAutospacing="off" w:line="259" w:lineRule="auto"/>
        <w:ind w:left="-567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>
        <w:drawing>
          <wp:inline wp14:editId="4B5D3FA9" wp14:anchorId="1FC836BE">
            <wp:extent cx="6371784" cy="3730149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fe438e44bc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784" cy="37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7B00B90D" w14:textId="4EB32742">
      <w:pPr>
        <w:spacing w:after="120" w:afterAutospacing="off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8"/>
          <w:szCs w:val="28"/>
          <w:lang w:val="bg-BG"/>
        </w:rPr>
        <w:t>Сиво - Файлове</w:t>
      </w:r>
    </w:p>
    <w:p w:rsidR="60EDA179" w:rsidP="60EDA179" w:rsidRDefault="60EDA179" w14:paraId="247941EA" w14:textId="7EE74817">
      <w:pPr>
        <w:spacing w:after="120" w:afterAutospacing="off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30A0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030A0"/>
          <w:sz w:val="28"/>
          <w:szCs w:val="28"/>
          <w:lang w:val="bg-BG"/>
        </w:rPr>
        <w:t>Лилаво - Обект ,Структура</w:t>
      </w:r>
    </w:p>
    <w:p w:rsidR="60EDA179" w:rsidP="60EDA179" w:rsidRDefault="60EDA179" w14:paraId="37F2025A" w14:textId="77802EE6">
      <w:pPr>
        <w:spacing w:after="120" w:afterAutospacing="off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0AD47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70AD47"/>
          <w:sz w:val="28"/>
          <w:szCs w:val="28"/>
          <w:lang w:val="bg-BG"/>
        </w:rPr>
        <w:t>Зелено - Алгоритми</w:t>
      </w:r>
    </w:p>
    <w:p w:rsidR="60EDA179" w:rsidP="60EDA179" w:rsidRDefault="60EDA179" w14:paraId="4621C80A" w14:textId="3C60E1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43BB4B51" w14:textId="3637F7A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4FB2138C" w14:textId="4D39A7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72522EA7" w14:textId="391E64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33626495" w14:textId="020D25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2147A659" w14:textId="4B12588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3E35978B" w14:textId="1E66FD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334BC816" w14:textId="348D577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228269D8" w14:textId="1705C97F">
      <w:pPr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  <w:t>Сценарии на системата</w:t>
      </w:r>
    </w:p>
    <w:p w:rsidR="60EDA179" w:rsidP="60EDA179" w:rsidRDefault="60EDA179" w14:paraId="7FD32E64" w14:textId="0C021EB2">
      <w:pPr>
        <w:pStyle w:val="Normal"/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w:rsidR="60EDA179" w:rsidP="60EDA179" w:rsidRDefault="60EDA179" w14:paraId="2CF553DC" w14:textId="34AD317D">
      <w:pPr>
        <w:spacing w:after="12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>
        <w:drawing>
          <wp:inline wp14:editId="2443C086" wp14:anchorId="29DA4C37">
            <wp:extent cx="4572000" cy="1981200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fb3994d820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4EEDAC6C" w14:textId="5B9C6019">
      <w:pPr>
        <w:spacing w:after="120" w:afterAutospacing="off" w:line="259" w:lineRule="auto"/>
        <w:ind w:left="1134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>
        <w:drawing>
          <wp:inline wp14:editId="6DAF670C" wp14:anchorId="028606D3">
            <wp:extent cx="4152900" cy="2240836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d65a6bdca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7809A308" w14:textId="1063E06A">
      <w:pPr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  <w:t>Примерно Задание</w:t>
      </w:r>
    </w:p>
    <w:p w:rsidR="60EDA179" w:rsidP="60EDA179" w:rsidRDefault="60EDA179" w14:paraId="7983F068" w14:textId="2A0DED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0EDA179" w:rsidP="60EDA179" w:rsidRDefault="60EDA179" w14:paraId="3908B918" w14:textId="3ACD4AC0">
      <w:pPr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Обявен е конкурс от фирма 1 (F-1) с три работни места. Всяко работно място има набор от 2 до 5 компетентности</w:t>
      </w:r>
    </w:p>
    <w:p w:rsidR="60EDA179" w:rsidP="60EDA179" w:rsidRDefault="60EDA179" w14:paraId="6AB389CE" w14:textId="3CABD1F2">
      <w:pPr>
        <w:pStyle w:val="Normal"/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4A52D647" w14:textId="27289EF3">
      <w:pPr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Например:</w:t>
      </w:r>
    </w:p>
    <w:p w:rsidR="60EDA179" w:rsidP="60EDA179" w:rsidRDefault="60EDA179" w14:paraId="142EE65D" w14:textId="10BF86E5">
      <w:pPr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За работно място 1 се изисква компетентност 1,2,5 . Явяват се 3-ма кандидати като всеки от тях има от 1 до 5 компетентност (тези кандидати са минали предварителен подбор така, че всеки от тях да има допустимата компетентност). Правим необходимите пермутации.</w:t>
      </w:r>
    </w:p>
    <w:p w:rsidR="60EDA179" w:rsidP="60EDA179" w:rsidRDefault="60EDA179" w14:paraId="6A0E228A" w14:textId="62BD5EF3">
      <w:pPr>
        <w:pStyle w:val="Normal"/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428C04E5" w14:textId="16DCADB9">
      <w:pPr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 xml:space="preserve">За всеки елемент на пермутацията изчисляваме общата сума на компетентността. Елемента с </w:t>
      </w:r>
      <w:proofErr w:type="spellStart"/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max</w:t>
      </w:r>
      <w:proofErr w:type="spellEnd"/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 xml:space="preserve"> сума е търсеният от нас.</w:t>
      </w:r>
    </w:p>
    <w:p w:rsidR="60EDA179" w:rsidP="60EDA179" w:rsidRDefault="60EDA179" w14:paraId="66ED25EF" w14:textId="11309F9F">
      <w:pPr>
        <w:pStyle w:val="Normal"/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56A07013" w14:textId="3F226B53">
      <w:pPr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  <w:t>Изследователска част</w:t>
      </w:r>
    </w:p>
    <w:p w:rsidR="60EDA179" w:rsidP="60EDA179" w:rsidRDefault="60EDA179" w14:paraId="409DEC15" w14:textId="5E1049B6">
      <w:pPr>
        <w:spacing w:after="120" w:afterAutospacing="off" w:line="259" w:lineRule="auto"/>
        <w:ind w:left="-567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bg-BG"/>
        </w:rPr>
      </w:pPr>
    </w:p>
    <w:p w:rsidR="60EDA179" w:rsidP="60EDA179" w:rsidRDefault="60EDA179" w14:paraId="308AE076" w14:textId="3A831FA4">
      <w:pPr>
        <w:spacing w:after="120" w:afterAutospacing="off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Ще има Jupyter Notebook със сравнението на работата на двата алгоритъма.</w:t>
      </w:r>
    </w:p>
    <w:p w:rsidR="60EDA179" w:rsidP="60EDA179" w:rsidRDefault="60EDA179" w14:paraId="041F5298" w14:textId="7C2BEBA9">
      <w:pPr>
        <w:spacing w:after="120" w:afterAutospacing="off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266EB821" w14:textId="3A3AC0F3">
      <w:pPr>
        <w:spacing w:before="0" w:beforeAutospacing="on" w:after="0" w:afterAutospacing="on" w:line="259" w:lineRule="auto"/>
        <w:ind w:left="-567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bg-BG"/>
        </w:rPr>
      </w:pPr>
      <w:r>
        <w:drawing>
          <wp:inline wp14:editId="289787FE" wp14:anchorId="54FCCD90">
            <wp:extent cx="4572000" cy="2295525"/>
            <wp:effectExtent l="0" t="0" r="0" b="0"/>
            <wp:docPr id="155948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e585e73ed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DA179" w:rsidP="60EDA179" w:rsidRDefault="60EDA179" w14:paraId="5B955BEE" w14:textId="509EDB91">
      <w:pPr>
        <w:spacing w:before="0" w:beforeAutospacing="on" w:after="0" w:afterAutospacing="on" w:line="259" w:lineRule="auto"/>
        <w:ind w:left="-567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>За конкурса NxN --&gt; N - работно място.</w:t>
      </w:r>
    </w:p>
    <w:p w:rsidR="60EDA179" w:rsidP="60EDA179" w:rsidRDefault="60EDA179" w14:paraId="3A825A3E" w14:textId="640411D9">
      <w:pPr>
        <w:spacing w:before="0" w:beforeAutospacing="on" w:after="0" w:afterAutospacing="on" w:line="259" w:lineRule="auto"/>
        <w:ind w:left="-1701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0EDA179" w:rsidR="60EDA1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  <w:t xml:space="preserve">                                                 N - Кандидати.</w:t>
      </w:r>
      <w:r>
        <w:br w:type="page"/>
      </w:r>
    </w:p>
    <w:p w:rsidR="60EDA179" w:rsidP="60EDA179" w:rsidRDefault="60EDA179" w14:paraId="1E78EF0E" w14:textId="09A94EED">
      <w:pPr>
        <w:spacing w:before="0" w:beforeAutospacing="on" w:after="0" w:afterAutospacing="on" w:line="259" w:lineRule="auto"/>
        <w:ind w:left="-1134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bg-BG"/>
        </w:rPr>
      </w:pPr>
    </w:p>
    <w:p w:rsidR="60EDA179" w:rsidP="60EDA179" w:rsidRDefault="60EDA179" w14:paraId="2FA539D2" w14:textId="2F659C72">
      <w:pPr>
        <w:pStyle w:val="Normal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P="60EDA179" w:rsidRDefault="00D03AC1" w14:paraId="083BC093" w14:noSpellErr="1" w14:textId="52A04085">
    <w:pPr>
      <w:pStyle w:val="Footer"/>
      <w:rPr>
        <w:noProof/>
        <w:lang w:val="en-GB" w:bidi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50f2d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f38ac4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56476E3B"/>
    <w:rsid w:val="60EDA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476E3B"/>
  <w15:chartTrackingRefBased/>
  <w15:docId w15:val="{A804162E-EBE2-4679-BC89-446B70F4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f2f5e2759f5f49d8" /><Relationship Type="http://schemas.openxmlformats.org/officeDocument/2006/relationships/image" Target="/media/image2.png" Id="R86a1e3ead5264884" /><Relationship Type="http://schemas.openxmlformats.org/officeDocument/2006/relationships/image" Target="/media/image3.png" Id="R754253703dcf414a" /><Relationship Type="http://schemas.openxmlformats.org/officeDocument/2006/relationships/image" Target="/media/image4.png" Id="R30967e3ebd8f4154" /><Relationship Type="http://schemas.openxmlformats.org/officeDocument/2006/relationships/image" Target="/media/image5.png" Id="Rbffe438e44bc4ccd" /><Relationship Type="http://schemas.openxmlformats.org/officeDocument/2006/relationships/image" Target="/media/image6.png" Id="R5ffb3994d8204bb4" /><Relationship Type="http://schemas.openxmlformats.org/officeDocument/2006/relationships/image" Target="/media/image7.png" Id="R9b8d65a6bdca42ba" /><Relationship Type="http://schemas.openxmlformats.org/officeDocument/2006/relationships/image" Target="/media/image8.png" Id="R2bde585e73ed46c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Thelubo Thelubo</lastModifiedBy>
  <revision>4</revision>
  <dcterms:created xsi:type="dcterms:W3CDTF">2022-07-30T10:31:41.6331460Z</dcterms:created>
  <dcterms:modified xsi:type="dcterms:W3CDTF">2022-07-30T10:55:53.2076530Z</dcterms:modified>
  <dc:creator>Thelubo Thelubo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