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311F8354" w:rsidR="00584844" w:rsidRDefault="00584844" w:rsidP="00584844">
      <w:pPr>
        <w:spacing w:line="240" w:lineRule="auto"/>
        <w:rPr>
          <w:b/>
          <w:bCs/>
        </w:rPr>
      </w:pPr>
      <w:commentRangeStart w:id="0"/>
      <w:r>
        <w:rPr>
          <w:b/>
          <w:bCs/>
        </w:rPr>
        <w:t>Figures and Tables</w:t>
      </w:r>
      <w:commentRangeEnd w:id="0"/>
      <w:r w:rsidR="00D87845">
        <w:rPr>
          <w:rStyle w:val="CommentReference"/>
          <w:b/>
          <w:bCs/>
          <w:sz w:val="24"/>
          <w:szCs w:val="24"/>
        </w:rPr>
        <w:commentReference w:id="0"/>
      </w:r>
    </w:p>
    <w:p w14:paraId="3F9E70AB" w14:textId="77777777" w:rsidR="00584844" w:rsidRDefault="00584844" w:rsidP="00584844">
      <w:pPr>
        <w:pStyle w:val="ListParagraph"/>
        <w:spacing w:after="0" w:line="240" w:lineRule="auto"/>
        <w:ind w:left="360"/>
        <w:rPr>
          <w:i/>
          <w:iCs/>
          <w:sz w:val="20"/>
          <w:szCs w:val="20"/>
        </w:rPr>
      </w:pPr>
      <w:commentRangeStart w:id="1"/>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commentRangeEnd w:id="1"/>
      <w:r w:rsidR="00D87845">
        <w:rPr>
          <w:rStyle w:val="CommentReference"/>
          <w:i/>
          <w:iCs/>
          <w:sz w:val="20"/>
          <w:szCs w:val="20"/>
        </w:rPr>
        <w:commentReference w:id="1"/>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0339EBE4" w14:textId="77777777" w:rsidR="00451BB4" w:rsidRDefault="00451BB4" w:rsidP="00451BB4">
      <w:pPr>
        <w:spacing w:line="240" w:lineRule="auto"/>
        <w:rPr>
          <w:b/>
          <w:bCs/>
        </w:rPr>
      </w:pPr>
      <w:r>
        <w:rPr>
          <w:b/>
          <w:bCs/>
        </w:rPr>
        <w:lastRenderedPageBreak/>
        <w:t>Figures and Tables</w:t>
      </w:r>
    </w:p>
    <w:p w14:paraId="601B30F0" w14:textId="77777777" w:rsidR="00451BB4" w:rsidRDefault="00451BB4" w:rsidP="00451BB4">
      <w:pPr>
        <w:pStyle w:val="ListParagraph"/>
        <w:spacing w:after="0" w:line="240" w:lineRule="auto"/>
        <w:ind w:left="360"/>
        <w:rPr>
          <w:i/>
          <w:iCs/>
          <w:sz w:val="20"/>
          <w:szCs w:val="20"/>
        </w:rPr>
      </w:pPr>
      <w:r>
        <w:rPr>
          <w:noProof/>
        </w:rPr>
        <w:drawing>
          <wp:inline distT="0" distB="0" distL="0" distR="0" wp14:anchorId="24447262" wp14:editId="54C448FD">
            <wp:extent cx="6076955" cy="4572000"/>
            <wp:effectExtent l="0" t="0" r="0" b="0"/>
            <wp:docPr id="1904644809" name="Picture 19046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92936" cy="4584023"/>
                    </a:xfrm>
                    <a:prstGeom prst="rect">
                      <a:avLst/>
                    </a:prstGeom>
                  </pic:spPr>
                </pic:pic>
              </a:graphicData>
            </a:graphic>
          </wp:inline>
        </w:drawing>
      </w:r>
    </w:p>
    <w:p w14:paraId="0E31605A" w14:textId="77777777" w:rsidR="00451BB4" w:rsidRDefault="00451BB4" w:rsidP="00451BB4">
      <w:pPr>
        <w:spacing w:after="0" w:line="240" w:lineRule="auto"/>
        <w:rPr>
          <w:i/>
          <w:iCs/>
          <w:sz w:val="20"/>
          <w:szCs w:val="20"/>
        </w:rPr>
      </w:pPr>
    </w:p>
    <w:p w14:paraId="174A1C2A" w14:textId="77777777" w:rsidR="00451BB4" w:rsidRDefault="00451BB4" w:rsidP="00BC3116">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112724F8" w14:textId="77777777" w:rsidR="00451BB4" w:rsidRDefault="00451BB4" w:rsidP="00451BB4">
      <w:pPr>
        <w:rPr>
          <w:i/>
          <w:iCs/>
          <w:sz w:val="20"/>
          <w:szCs w:val="20"/>
        </w:rPr>
      </w:pPr>
      <w:r>
        <w:rPr>
          <w:i/>
          <w:iCs/>
          <w:sz w:val="20"/>
          <w:szCs w:val="20"/>
        </w:rPr>
        <w:br w:type="page"/>
      </w:r>
    </w:p>
    <w:p w14:paraId="25C1E9EE" w14:textId="1623EBD5" w:rsidR="00451BB4" w:rsidRDefault="00513EA4" w:rsidP="00451BB4">
      <w:pPr>
        <w:pStyle w:val="ListParagraph"/>
        <w:spacing w:after="0" w:line="240" w:lineRule="auto"/>
        <w:ind w:left="360"/>
        <w:jc w:val="center"/>
        <w:rPr>
          <w:i/>
          <w:iCs/>
          <w:sz w:val="20"/>
          <w:szCs w:val="20"/>
        </w:rPr>
      </w:pPr>
      <w:r>
        <w:rPr>
          <w:i/>
          <w:iCs/>
          <w:noProof/>
          <w:sz w:val="20"/>
          <w:szCs w:val="20"/>
        </w:rPr>
        <w:lastRenderedPageBreak/>
        <w:drawing>
          <wp:inline distT="0" distB="0" distL="0" distR="0" wp14:anchorId="68478EB1" wp14:editId="501AB67E">
            <wp:extent cx="8727107" cy="4010025"/>
            <wp:effectExtent l="0" t="0" r="0" b="0"/>
            <wp:docPr id="15685153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729324" cy="4011044"/>
                    </a:xfrm>
                    <a:prstGeom prst="rect">
                      <a:avLst/>
                    </a:prstGeom>
                    <a:noFill/>
                    <a:ln>
                      <a:noFill/>
                    </a:ln>
                  </pic:spPr>
                </pic:pic>
              </a:graphicData>
            </a:graphic>
          </wp:inline>
        </w:drawing>
      </w:r>
    </w:p>
    <w:p w14:paraId="08C9327C" w14:textId="77777777" w:rsidR="00D87845" w:rsidRDefault="00D87845" w:rsidP="00BC3116">
      <w:pPr>
        <w:spacing w:after="0" w:line="240" w:lineRule="auto"/>
        <w:rPr>
          <w:i/>
          <w:iCs/>
          <w:sz w:val="20"/>
          <w:szCs w:val="20"/>
        </w:rPr>
      </w:pPr>
    </w:p>
    <w:p w14:paraId="1B380CE8" w14:textId="714896AC" w:rsidR="00451BB4" w:rsidRPr="00BC3116" w:rsidRDefault="00451BB4" w:rsidP="00D87845">
      <w:pPr>
        <w:spacing w:after="0" w:line="240" w:lineRule="auto"/>
        <w:ind w:left="720"/>
        <w:rPr>
          <w:i/>
          <w:iCs/>
          <w:sz w:val="20"/>
          <w:szCs w:val="20"/>
        </w:rPr>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r w:rsidRPr="00BC3116">
        <w:rPr>
          <w:i/>
          <w:iCs/>
          <w:sz w:val="20"/>
          <w:szCs w:val="20"/>
        </w:rPr>
        <w:br w:type="page"/>
      </w:r>
    </w:p>
    <w:p w14:paraId="3A9F0EC5" w14:textId="24717D44" w:rsidR="00451BB4" w:rsidRDefault="001378EB" w:rsidP="00451BB4">
      <w:pPr>
        <w:spacing w:after="0" w:line="240" w:lineRule="auto"/>
        <w:ind w:left="360"/>
        <w:jc w:val="center"/>
        <w:rPr>
          <w:i/>
          <w:iCs/>
          <w:sz w:val="20"/>
          <w:szCs w:val="20"/>
        </w:rPr>
      </w:pPr>
      <w:r>
        <w:rPr>
          <w:i/>
          <w:iCs/>
          <w:noProof/>
          <w:sz w:val="20"/>
          <w:szCs w:val="20"/>
        </w:rPr>
        <w:lastRenderedPageBreak/>
        <w:drawing>
          <wp:inline distT="0" distB="0" distL="0" distR="0" wp14:anchorId="0A741483" wp14:editId="41DF10EA">
            <wp:extent cx="8687567" cy="4248150"/>
            <wp:effectExtent l="0" t="0" r="0" b="0"/>
            <wp:docPr id="920262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693046" cy="4250829"/>
                    </a:xfrm>
                    <a:prstGeom prst="rect">
                      <a:avLst/>
                    </a:prstGeom>
                    <a:noFill/>
                    <a:ln>
                      <a:noFill/>
                    </a:ln>
                  </pic:spPr>
                </pic:pic>
              </a:graphicData>
            </a:graphic>
          </wp:inline>
        </w:drawing>
      </w:r>
    </w:p>
    <w:p w14:paraId="0B5259B8" w14:textId="77777777" w:rsidR="00D87845" w:rsidRDefault="00D87845" w:rsidP="00BC3116">
      <w:pPr>
        <w:spacing w:after="0" w:line="240" w:lineRule="auto"/>
        <w:rPr>
          <w:i/>
          <w:iCs/>
          <w:sz w:val="20"/>
          <w:szCs w:val="20"/>
        </w:rPr>
      </w:pPr>
    </w:p>
    <w:p w14:paraId="3E9FAFC0" w14:textId="7504462B" w:rsidR="00DF5C22" w:rsidRDefault="00451BB4" w:rsidP="00D87845">
      <w:pPr>
        <w:spacing w:after="0" w:line="240" w:lineRule="auto"/>
        <w:ind w:left="720"/>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4004C539" w14:textId="77777777" w:rsidR="00DF5C22" w:rsidRDefault="00DF5C22">
      <w:pPr>
        <w:rPr>
          <w:i/>
          <w:iCs/>
          <w:sz w:val="20"/>
          <w:szCs w:val="20"/>
        </w:rPr>
      </w:pPr>
      <w:r>
        <w:rPr>
          <w:i/>
          <w:iCs/>
          <w:sz w:val="20"/>
          <w:szCs w:val="20"/>
        </w:rPr>
        <w:br w:type="page"/>
      </w:r>
    </w:p>
    <w:p w14:paraId="2DB788B5" w14:textId="7F4BAA7E" w:rsidR="00571DE7" w:rsidRDefault="00571DE7" w:rsidP="00D87845">
      <w:pPr>
        <w:spacing w:after="0" w:line="240" w:lineRule="auto"/>
        <w:ind w:left="720"/>
        <w:rPr>
          <w:sz w:val="20"/>
          <w:szCs w:val="20"/>
        </w:rPr>
      </w:pPr>
    </w:p>
    <w:p w14:paraId="05DA6595" w14:textId="387073CA" w:rsidR="00DF5C22" w:rsidRDefault="005631F4" w:rsidP="00DF5C22">
      <w:pPr>
        <w:spacing w:after="0" w:line="240" w:lineRule="auto"/>
        <w:ind w:left="720"/>
        <w:rPr>
          <w:i/>
          <w:iCs/>
          <w:sz w:val="20"/>
          <w:szCs w:val="20"/>
        </w:rPr>
      </w:pPr>
      <w:r>
        <w:rPr>
          <w:noProof/>
        </w:rPr>
        <w:drawing>
          <wp:inline distT="0" distB="0" distL="0" distR="0" wp14:anchorId="51853F72" wp14:editId="2213D1FC">
            <wp:extent cx="8229600" cy="4305300"/>
            <wp:effectExtent l="0" t="0" r="0" b="0"/>
            <wp:docPr id="144993522" name="Picture 3" descr="The diagram illustrates a comparison of values over time, likely depicting a trend or difference between even and odd years, with a notable effect before 198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22" name="Picture 3" descr="The diagram illustrates a comparison of values over time, likely depicting a trend or difference between even and odd years, with a notable effect before 1980.&#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229600" cy="4305300"/>
                    </a:xfrm>
                    <a:prstGeom prst="rect">
                      <a:avLst/>
                    </a:prstGeom>
                    <a:noFill/>
                    <a:ln>
                      <a:noFill/>
                    </a:ln>
                  </pic:spPr>
                </pic:pic>
              </a:graphicData>
            </a:graphic>
          </wp:inline>
        </w:drawing>
      </w:r>
      <w:r w:rsidR="00DF5C22" w:rsidRPr="00D368CD">
        <w:rPr>
          <w:i/>
          <w:iCs/>
          <w:sz w:val="20"/>
          <w:szCs w:val="20"/>
        </w:rPr>
        <w:t xml:space="preserve">Figure </w:t>
      </w:r>
      <w:r w:rsidR="00DF5C22">
        <w:rPr>
          <w:i/>
          <w:iCs/>
          <w:sz w:val="20"/>
          <w:szCs w:val="20"/>
        </w:rPr>
        <w:t>4</w:t>
      </w:r>
      <w:r w:rsidR="00DF5C22" w:rsidRPr="00D368CD">
        <w:rPr>
          <w:i/>
          <w:iCs/>
          <w:sz w:val="20"/>
          <w:szCs w:val="20"/>
        </w:rPr>
        <w:t xml:space="preserve">: </w:t>
      </w:r>
      <w:r w:rsidR="00B64A6B">
        <w:rPr>
          <w:i/>
          <w:iCs/>
          <w:sz w:val="20"/>
          <w:szCs w:val="20"/>
        </w:rPr>
        <w:t>Event studies evaluating parallel trends assumption between Indian River and regional streams in pre-treatment periods.</w:t>
      </w:r>
    </w:p>
    <w:p w14:paraId="3EA5B2AB" w14:textId="2677AD11" w:rsidR="00571DE7" w:rsidRDefault="00571DE7">
      <w:pPr>
        <w:rPr>
          <w:sz w:val="20"/>
          <w:szCs w:val="20"/>
        </w:rPr>
      </w:pPr>
    </w:p>
    <w:p w14:paraId="66C8C23F" w14:textId="599AA23E" w:rsidR="00DF5C22" w:rsidRDefault="00B61038" w:rsidP="00DF5C22">
      <w:pPr>
        <w:spacing w:after="0" w:line="240" w:lineRule="auto"/>
        <w:ind w:left="720"/>
        <w:rPr>
          <w:sz w:val="20"/>
          <w:szCs w:val="20"/>
        </w:rPr>
      </w:pPr>
      <w:r>
        <w:rPr>
          <w:noProof/>
        </w:rPr>
        <w:lastRenderedPageBreak/>
        <w:drawing>
          <wp:inline distT="0" distB="0" distL="0" distR="0" wp14:anchorId="7BDD2B77" wp14:editId="1CB4F0A4">
            <wp:extent cx="8229600" cy="4140835"/>
            <wp:effectExtent l="0" t="0" r="0" b="0"/>
            <wp:docPr id="947777897" name="Picture 1" descr="The diagram shows a comparison of regional abundance trends over the years, with even years (1980, 1982, 1984, etc.) and odd years (1981, 1983, 1985, etc.), indicating a slight negative trend in the post-treatment period from 1980 to 2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77897" name="Picture 1" descr="The diagram shows a comparison of regional abundance trends over the years, with even years (1980, 1982, 1984, etc.) and odd years (1981, 1983, 1985, etc.), indicating a slight negative trend in the post-treatment period from 1980 to 2010.&#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29600" cy="4140835"/>
                    </a:xfrm>
                    <a:prstGeom prst="rect">
                      <a:avLst/>
                    </a:prstGeom>
                    <a:noFill/>
                    <a:ln>
                      <a:noFill/>
                    </a:ln>
                  </pic:spPr>
                </pic:pic>
              </a:graphicData>
            </a:graphic>
          </wp:inline>
        </w:drawing>
      </w:r>
      <w:r w:rsidRPr="00D368CD">
        <w:rPr>
          <w:i/>
          <w:iCs/>
          <w:sz w:val="20"/>
          <w:szCs w:val="20"/>
        </w:rPr>
        <w:t xml:space="preserve"> </w:t>
      </w:r>
      <w:r w:rsidR="00DF5C22" w:rsidRPr="00D368CD">
        <w:rPr>
          <w:i/>
          <w:iCs/>
          <w:sz w:val="20"/>
          <w:szCs w:val="20"/>
        </w:rPr>
        <w:t xml:space="preserve">Figure </w:t>
      </w:r>
      <w:r w:rsidR="00DF5C22">
        <w:rPr>
          <w:i/>
          <w:iCs/>
          <w:sz w:val="20"/>
          <w:szCs w:val="20"/>
        </w:rPr>
        <w:t>5</w:t>
      </w:r>
      <w:r w:rsidR="00DF5C22" w:rsidRPr="00D368CD">
        <w:rPr>
          <w:i/>
          <w:iCs/>
          <w:sz w:val="20"/>
          <w:szCs w:val="20"/>
        </w:rPr>
        <w:t xml:space="preserve">: </w:t>
      </w:r>
      <w:r w:rsidR="00B64A6B">
        <w:rPr>
          <w:i/>
          <w:iCs/>
          <w:sz w:val="20"/>
          <w:szCs w:val="20"/>
        </w:rPr>
        <w:t>Difference-in-difference results estimating effect of treatment (commencement/expansion of hatchery operations) at Indian River</w:t>
      </w:r>
      <w:r w:rsidR="00853816">
        <w:rPr>
          <w:i/>
          <w:iCs/>
          <w:sz w:val="20"/>
          <w:szCs w:val="20"/>
        </w:rPr>
        <w:t>. Top panel describes the effect of the commencement of hatchery operations (1980), bottom panel describes the effect of the expansion of hatchery releases (2010).</w:t>
      </w:r>
      <w:r w:rsidR="00B64A6B">
        <w:rPr>
          <w:i/>
          <w:iCs/>
          <w:sz w:val="20"/>
          <w:szCs w:val="20"/>
        </w:rPr>
        <w:t xml:space="preserve"> </w:t>
      </w:r>
    </w:p>
    <w:p w14:paraId="4DDDBB9E" w14:textId="0A981347" w:rsidR="00571DE7" w:rsidRDefault="00571DE7">
      <w:pPr>
        <w:rPr>
          <w:sz w:val="20"/>
          <w:szCs w:val="20"/>
        </w:rPr>
      </w:pPr>
      <w:r>
        <w:rPr>
          <w:sz w:val="20"/>
          <w:szCs w:val="20"/>
        </w:rPr>
        <w:br w:type="page"/>
      </w:r>
    </w:p>
    <w:p w14:paraId="00C4049F" w14:textId="77777777" w:rsidR="00451BB4" w:rsidRPr="00571DE7" w:rsidRDefault="00451BB4" w:rsidP="00D87845">
      <w:pPr>
        <w:spacing w:after="0" w:line="240" w:lineRule="auto"/>
        <w:ind w:left="720"/>
        <w:rPr>
          <w:sz w:val="20"/>
          <w:szCs w:val="20"/>
        </w:rPr>
      </w:pPr>
    </w:p>
    <w:p w14:paraId="4AE37CE8" w14:textId="77777777" w:rsidR="00451BB4" w:rsidRDefault="00451BB4" w:rsidP="00451BB4">
      <w:pPr>
        <w:spacing w:after="0" w:line="240" w:lineRule="auto"/>
        <w:ind w:left="360"/>
        <w:jc w:val="center"/>
        <w:rPr>
          <w:sz w:val="20"/>
          <w:szCs w:val="20"/>
        </w:rPr>
      </w:pPr>
      <w:r>
        <w:rPr>
          <w:i/>
          <w:iCs/>
          <w:noProof/>
          <w:sz w:val="20"/>
          <w:szCs w:val="20"/>
        </w:rPr>
        <w:drawing>
          <wp:inline distT="0" distB="0" distL="0" distR="0" wp14:anchorId="25E2F1F5" wp14:editId="560AE7A1">
            <wp:extent cx="7799832" cy="3630168"/>
            <wp:effectExtent l="0" t="0" r="0" b="8890"/>
            <wp:docPr id="1324619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99832" cy="3630168"/>
                    </a:xfrm>
                    <a:prstGeom prst="rect">
                      <a:avLst/>
                    </a:prstGeom>
                    <a:noFill/>
                    <a:ln>
                      <a:noFill/>
                    </a:ln>
                  </pic:spPr>
                </pic:pic>
              </a:graphicData>
            </a:graphic>
          </wp:inline>
        </w:drawing>
      </w:r>
    </w:p>
    <w:p w14:paraId="6A9BC3B8" w14:textId="77777777" w:rsidR="00D87845" w:rsidRDefault="00D87845" w:rsidP="00BC3116">
      <w:pPr>
        <w:spacing w:after="0" w:line="240" w:lineRule="auto"/>
        <w:rPr>
          <w:i/>
          <w:iCs/>
          <w:sz w:val="20"/>
          <w:szCs w:val="20"/>
        </w:rPr>
      </w:pPr>
    </w:p>
    <w:p w14:paraId="0A18E0B7" w14:textId="57BD02D4" w:rsidR="007C5A59" w:rsidRDefault="00451BB4" w:rsidP="00D87845">
      <w:pPr>
        <w:spacing w:after="0" w:line="240" w:lineRule="auto"/>
        <w:ind w:left="720"/>
        <w:rPr>
          <w:sz w:val="20"/>
          <w:szCs w:val="20"/>
        </w:rPr>
      </w:pPr>
      <w:r w:rsidRPr="00D368CD">
        <w:rPr>
          <w:i/>
          <w:iCs/>
          <w:sz w:val="20"/>
          <w:szCs w:val="20"/>
        </w:rPr>
        <w:t xml:space="preserve">Figure </w:t>
      </w:r>
      <w:r w:rsidR="00DF5C22">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143BAD58" w14:textId="4480DF8D" w:rsidR="00BC3116" w:rsidRDefault="00451BB4" w:rsidP="00571DE7">
      <w:pPr>
        <w:rPr>
          <w:sz w:val="20"/>
          <w:szCs w:val="20"/>
        </w:rPr>
      </w:pPr>
      <w:r>
        <w:rPr>
          <w:i/>
          <w:iCs/>
          <w:sz w:val="20"/>
          <w:szCs w:val="20"/>
        </w:rPr>
        <w:t>.</w:t>
      </w:r>
    </w:p>
    <w:p w14:paraId="2A2D612C" w14:textId="5DFEA36C" w:rsidR="00BC3116" w:rsidRDefault="00BC3116" w:rsidP="00D87845">
      <w:pPr>
        <w:rPr>
          <w:sz w:val="20"/>
          <w:szCs w:val="20"/>
        </w:rPr>
      </w:pPr>
      <w:r>
        <w:rPr>
          <w:sz w:val="20"/>
          <w:szCs w:val="20"/>
        </w:rPr>
        <w:br w:type="page"/>
      </w:r>
    </w:p>
    <w:p w14:paraId="0A0A507D" w14:textId="77777777" w:rsidR="00F165EE" w:rsidRDefault="00F165EE" w:rsidP="00F165EE">
      <w:pPr>
        <w:spacing w:after="0" w:line="240" w:lineRule="auto"/>
        <w:jc w:val="center"/>
        <w:rPr>
          <w:i/>
          <w:iCs/>
          <w:sz w:val="20"/>
          <w:szCs w:val="20"/>
        </w:rPr>
      </w:pPr>
      <w:r w:rsidRPr="00F165EE">
        <w:rPr>
          <w:i/>
          <w:iCs/>
          <w:noProof/>
          <w:sz w:val="20"/>
          <w:szCs w:val="20"/>
        </w:rPr>
        <w:lastRenderedPageBreak/>
        <w:drawing>
          <wp:inline distT="0" distB="0" distL="0" distR="0" wp14:anchorId="66BD7581" wp14:editId="74EBF6B8">
            <wp:extent cx="6147315" cy="2524125"/>
            <wp:effectExtent l="0" t="0" r="635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4"/>
                    <a:stretch>
                      <a:fillRect/>
                    </a:stretch>
                  </pic:blipFill>
                  <pic:spPr>
                    <a:xfrm>
                      <a:off x="0" y="0"/>
                      <a:ext cx="6150801" cy="2525556"/>
                    </a:xfrm>
                    <a:prstGeom prst="rect">
                      <a:avLst/>
                    </a:prstGeom>
                  </pic:spPr>
                </pic:pic>
              </a:graphicData>
            </a:graphic>
          </wp:inline>
        </w:drawing>
      </w:r>
    </w:p>
    <w:p w14:paraId="34595C22" w14:textId="71CD407B" w:rsidR="00BC3116" w:rsidRDefault="00BC3116" w:rsidP="005631F4">
      <w:pPr>
        <w:spacing w:after="0" w:line="240" w:lineRule="auto"/>
        <w:ind w:left="1440"/>
        <w:rPr>
          <w:sz w:val="20"/>
          <w:szCs w:val="20"/>
        </w:rPr>
      </w:pPr>
      <w:r>
        <w:rPr>
          <w:i/>
          <w:iCs/>
          <w:sz w:val="20"/>
          <w:szCs w:val="20"/>
        </w:rPr>
        <w:t>Table 1</w:t>
      </w:r>
      <w:r w:rsidRPr="00D368CD">
        <w:rPr>
          <w:i/>
          <w:iCs/>
          <w:sz w:val="20"/>
          <w:szCs w:val="20"/>
        </w:rPr>
        <w:t xml:space="preserve">: </w:t>
      </w:r>
      <w:r>
        <w:rPr>
          <w:i/>
          <w:iCs/>
          <w:sz w:val="20"/>
          <w:szCs w:val="20"/>
        </w:rPr>
        <w:t>Comparison of multi-state model specifications.</w:t>
      </w:r>
    </w:p>
    <w:p w14:paraId="2E1AB00C" w14:textId="409123E7" w:rsidR="00BC3116" w:rsidRDefault="00BC3116">
      <w:pPr>
        <w:rPr>
          <w:sz w:val="20"/>
          <w:szCs w:val="20"/>
        </w:rPr>
      </w:pPr>
    </w:p>
    <w:sectPr w:rsidR="00BC3116" w:rsidSect="00D87845">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7T09:33:00Z" w:initials="s">
    <w:p w14:paraId="79302886" w14:textId="26AF5F26" w:rsidR="00701FC2" w:rsidRDefault="00701FC2">
      <w:pPr>
        <w:pStyle w:val="CommentText"/>
      </w:pPr>
      <w:r>
        <w:rPr>
          <w:rStyle w:val="CommentReference"/>
        </w:rPr>
        <w:annotationRef/>
      </w:r>
      <w:r>
        <w:t>I suggest that you just embed these in the main body of the manuscript for the purposes of review with me and your committee (and perhaps for your dissertation as well).</w:t>
      </w:r>
    </w:p>
  </w:comment>
  <w:comment w:id="1" w:author="Mark Scheuerell" w:date="2026-03-07T09:16:00Z" w:initials="s">
    <w:p w14:paraId="1BFCD98B" w14:textId="77777777" w:rsidR="0054104D" w:rsidRDefault="0054104D">
      <w:pPr>
        <w:pStyle w:val="CommentText"/>
      </w:pPr>
      <w:r>
        <w:rPr>
          <w:rStyle w:val="CommentReference"/>
        </w:rPr>
        <w:annotationRef/>
      </w:r>
      <w:r>
        <w:t>You’ll need to provide the source for this and be sure it’s in the public domain. Alternatively, you could use your mapping skills and make your own.</w:t>
      </w:r>
    </w:p>
    <w:p w14:paraId="58DBC738" w14:textId="77777777" w:rsidR="00983998" w:rsidRDefault="00983998">
      <w:pPr>
        <w:pStyle w:val="CommentText"/>
      </w:pPr>
    </w:p>
    <w:p w14:paraId="1B6B7FD8" w14:textId="60124703" w:rsidR="00983998" w:rsidRDefault="00983998">
      <w:pPr>
        <w:pStyle w:val="CommentText"/>
      </w:pPr>
      <w:r>
        <w:t>Also, the red polygons with the green shading will create accessibility problems for some folks.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02886" w15:done="0"/>
  <w15:commentEx w15:paraId="1B6B7F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DACF4F" w16cex:dateUtc="2026-03-07T17:33:00Z"/>
  <w16cex:commentExtensible w16cex:durableId="4C16336A" w16cex:dateUtc="2026-03-07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02886" w16cid:durableId="4DDACF4F"/>
  <w16cid:commentId w16cid:paraId="1B6B7FD8" w16cid:durableId="4C1633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096995"/>
    <w:rsid w:val="000B4D72"/>
    <w:rsid w:val="000C3933"/>
    <w:rsid w:val="001159C6"/>
    <w:rsid w:val="001378EB"/>
    <w:rsid w:val="001D5683"/>
    <w:rsid w:val="001D716E"/>
    <w:rsid w:val="001F4C2E"/>
    <w:rsid w:val="00254A64"/>
    <w:rsid w:val="002731F8"/>
    <w:rsid w:val="002740F1"/>
    <w:rsid w:val="002C38CB"/>
    <w:rsid w:val="002F66CC"/>
    <w:rsid w:val="00350DA7"/>
    <w:rsid w:val="00370A9F"/>
    <w:rsid w:val="003821EC"/>
    <w:rsid w:val="003D5F40"/>
    <w:rsid w:val="00402423"/>
    <w:rsid w:val="00451BB4"/>
    <w:rsid w:val="00496748"/>
    <w:rsid w:val="004D0DFC"/>
    <w:rsid w:val="004F0B15"/>
    <w:rsid w:val="00502CA5"/>
    <w:rsid w:val="00513EA4"/>
    <w:rsid w:val="00517E09"/>
    <w:rsid w:val="0054104D"/>
    <w:rsid w:val="005631F4"/>
    <w:rsid w:val="00571DE7"/>
    <w:rsid w:val="00574432"/>
    <w:rsid w:val="00584844"/>
    <w:rsid w:val="005A1537"/>
    <w:rsid w:val="005A5640"/>
    <w:rsid w:val="005D1695"/>
    <w:rsid w:val="005F00F2"/>
    <w:rsid w:val="00606257"/>
    <w:rsid w:val="00633AFA"/>
    <w:rsid w:val="00646F15"/>
    <w:rsid w:val="006A6DF1"/>
    <w:rsid w:val="006E0493"/>
    <w:rsid w:val="00701FC2"/>
    <w:rsid w:val="00720050"/>
    <w:rsid w:val="007652DC"/>
    <w:rsid w:val="00786913"/>
    <w:rsid w:val="00795151"/>
    <w:rsid w:val="007C5A59"/>
    <w:rsid w:val="007F0352"/>
    <w:rsid w:val="00810D3E"/>
    <w:rsid w:val="00814143"/>
    <w:rsid w:val="00843FC5"/>
    <w:rsid w:val="00853816"/>
    <w:rsid w:val="008600A7"/>
    <w:rsid w:val="00874BB8"/>
    <w:rsid w:val="0088198E"/>
    <w:rsid w:val="008941D8"/>
    <w:rsid w:val="008F08E3"/>
    <w:rsid w:val="0093424C"/>
    <w:rsid w:val="00941C18"/>
    <w:rsid w:val="0095349A"/>
    <w:rsid w:val="00983998"/>
    <w:rsid w:val="009B085B"/>
    <w:rsid w:val="009D4DE7"/>
    <w:rsid w:val="00A15EC8"/>
    <w:rsid w:val="00A2788C"/>
    <w:rsid w:val="00A7597D"/>
    <w:rsid w:val="00B61038"/>
    <w:rsid w:val="00B64A6B"/>
    <w:rsid w:val="00BA3D67"/>
    <w:rsid w:val="00BB7E60"/>
    <w:rsid w:val="00BC3116"/>
    <w:rsid w:val="00C60F0A"/>
    <w:rsid w:val="00C66ED1"/>
    <w:rsid w:val="00CA65D7"/>
    <w:rsid w:val="00CB00FF"/>
    <w:rsid w:val="00CE633A"/>
    <w:rsid w:val="00CF7EB9"/>
    <w:rsid w:val="00D20860"/>
    <w:rsid w:val="00D87845"/>
    <w:rsid w:val="00DF5C22"/>
    <w:rsid w:val="00E00F85"/>
    <w:rsid w:val="00E12A5C"/>
    <w:rsid w:val="00EB0251"/>
    <w:rsid w:val="00F165EE"/>
    <w:rsid w:val="00F613AD"/>
    <w:rsid w:val="00F63318"/>
    <w:rsid w:val="00FA2C4A"/>
    <w:rsid w:val="00FA6A18"/>
    <w:rsid w:val="00FC7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 w:type="paragraph" w:styleId="Revision">
    <w:name w:val="Revision"/>
    <w:hidden/>
    <w:uiPriority w:val="99"/>
    <w:semiHidden/>
    <w:rsid w:val="0054104D"/>
    <w:pPr>
      <w:spacing w:after="0" w:line="240" w:lineRule="auto"/>
    </w:pPr>
  </w:style>
  <w:style w:type="character" w:styleId="CommentReference">
    <w:name w:val="annotation reference"/>
    <w:basedOn w:val="DefaultParagraphFont"/>
    <w:uiPriority w:val="99"/>
    <w:semiHidden/>
    <w:unhideWhenUsed/>
    <w:rsid w:val="0054104D"/>
    <w:rPr>
      <w:sz w:val="16"/>
      <w:szCs w:val="16"/>
    </w:rPr>
  </w:style>
  <w:style w:type="paragraph" w:styleId="CommentText">
    <w:name w:val="annotation text"/>
    <w:basedOn w:val="Normal"/>
    <w:link w:val="CommentTextChar"/>
    <w:uiPriority w:val="99"/>
    <w:semiHidden/>
    <w:unhideWhenUsed/>
    <w:rsid w:val="0054104D"/>
    <w:pPr>
      <w:spacing w:line="240" w:lineRule="auto"/>
    </w:pPr>
    <w:rPr>
      <w:sz w:val="20"/>
      <w:szCs w:val="20"/>
    </w:rPr>
  </w:style>
  <w:style w:type="character" w:customStyle="1" w:styleId="CommentTextChar">
    <w:name w:val="Comment Text Char"/>
    <w:basedOn w:val="DefaultParagraphFont"/>
    <w:link w:val="CommentText"/>
    <w:uiPriority w:val="99"/>
    <w:semiHidden/>
    <w:rsid w:val="0054104D"/>
    <w:rPr>
      <w:sz w:val="20"/>
      <w:szCs w:val="20"/>
    </w:rPr>
  </w:style>
  <w:style w:type="paragraph" w:styleId="CommentSubject">
    <w:name w:val="annotation subject"/>
    <w:basedOn w:val="CommentText"/>
    <w:next w:val="CommentText"/>
    <w:link w:val="CommentSubjectChar"/>
    <w:uiPriority w:val="99"/>
    <w:semiHidden/>
    <w:unhideWhenUsed/>
    <w:rsid w:val="0054104D"/>
    <w:rPr>
      <w:b/>
      <w:bCs/>
    </w:rPr>
  </w:style>
  <w:style w:type="character" w:customStyle="1" w:styleId="CommentSubjectChar">
    <w:name w:val="Comment Subject Char"/>
    <w:basedOn w:val="CommentTextChar"/>
    <w:link w:val="CommentSubject"/>
    <w:uiPriority w:val="99"/>
    <w:semiHidden/>
    <w:rsid w:val="005410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ettings" Target="settings.xml"/><Relationship Id="rId16" Type="http://schemas.microsoft.com/office/2011/relationships/people" Target="people.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png"/><Relationship Id="rId5" Type="http://schemas.microsoft.com/office/2011/relationships/commentsExtended" Target="commentsExtended.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996</TotalTime>
  <Pages>8</Pages>
  <Words>281</Words>
  <Characters>1513</Characters>
  <Application>Microsoft Office Word</Application>
  <DocSecurity>0</DocSecurity>
  <Lines>22</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34</cp:revision>
  <cp:lastPrinted>2026-03-24T22:58:00Z</cp:lastPrinted>
  <dcterms:created xsi:type="dcterms:W3CDTF">2026-03-07T17:16:00Z</dcterms:created>
  <dcterms:modified xsi:type="dcterms:W3CDTF">2026-04-11T06:36:00Z</dcterms:modified>
</cp:coreProperties>
</file>