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C7980" w14:textId="77777777" w:rsidR="00A36738" w:rsidRDefault="00A36738" w:rsidP="00A36738">
      <w:pPr>
        <w:spacing w:after="0" w:line="240" w:lineRule="auto"/>
        <w:rPr>
          <w:i/>
          <w:iCs/>
          <w:sz w:val="20"/>
          <w:szCs w:val="20"/>
        </w:rPr>
      </w:pPr>
    </w:p>
    <w:p w14:paraId="2F6FCBDC" w14:textId="77777777" w:rsidR="00A36738" w:rsidRDefault="00A36738" w:rsidP="00A36738">
      <w:pPr>
        <w:rPr>
          <w:i/>
          <w:iCs/>
          <w:sz w:val="20"/>
          <w:szCs w:val="20"/>
        </w:rPr>
      </w:pPr>
      <w:r w:rsidRPr="00A22039">
        <w:rPr>
          <w:i/>
          <w:iCs/>
          <w:noProof/>
          <w:sz w:val="20"/>
          <w:szCs w:val="20"/>
        </w:rPr>
        <w:drawing>
          <wp:inline distT="0" distB="0" distL="0" distR="0" wp14:anchorId="1EAB32F5" wp14:editId="28CE9455">
            <wp:extent cx="8213790" cy="4309607"/>
            <wp:effectExtent l="0" t="0" r="0" b="0"/>
            <wp:docPr id="1662728791" name="Picture 1" descr="The image appears to be a graph or chart comparing various factors related to Chinook salmon, including their spawner count, population estimates, and other metrics such as variance and dam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25715" name="Picture 1" descr="The image appears to be a graph or chart comparing various factors related to Chinook salmon, including their spawner count, population estimates, and other metrics such as variance and dam counts.&#10;&#10;AI-generated content may be incorrect."/>
                    <pic:cNvPicPr/>
                  </pic:nvPicPr>
                  <pic:blipFill>
                    <a:blip r:embed="rId7"/>
                    <a:stretch>
                      <a:fillRect/>
                    </a:stretch>
                  </pic:blipFill>
                  <pic:spPr>
                    <a:xfrm>
                      <a:off x="0" y="0"/>
                      <a:ext cx="8235295" cy="4320890"/>
                    </a:xfrm>
                    <a:prstGeom prst="rect">
                      <a:avLst/>
                    </a:prstGeom>
                  </pic:spPr>
                </pic:pic>
              </a:graphicData>
            </a:graphic>
          </wp:inline>
        </w:drawing>
      </w:r>
      <w:r w:rsidRPr="00A22039">
        <w:rPr>
          <w:i/>
          <w:iCs/>
          <w:sz w:val="20"/>
          <w:szCs w:val="20"/>
        </w:rPr>
        <w:t xml:space="preserve"> </w:t>
      </w:r>
      <w:r>
        <w:rPr>
          <w:i/>
          <w:iCs/>
          <w:sz w:val="20"/>
          <w:szCs w:val="20"/>
        </w:rPr>
        <w:t>Figure B7</w:t>
      </w:r>
      <w:r w:rsidRPr="005915DE">
        <w:rPr>
          <w:i/>
          <w:iCs/>
          <w:sz w:val="20"/>
          <w:szCs w:val="20"/>
        </w:rPr>
        <w:t>:</w:t>
      </w:r>
      <w:r>
        <w:rPr>
          <w:i/>
          <w:iCs/>
          <w:sz w:val="20"/>
          <w:szCs w:val="20"/>
        </w:rPr>
        <w:t xml:space="preserve"> Relationship between variance associated with Chinook survey methods and population sizes being surveyed. </w:t>
      </w:r>
    </w:p>
    <w:p w14:paraId="6EEC7290" w14:textId="77777777" w:rsidR="00A36738" w:rsidRDefault="00A36738" w:rsidP="00A36738">
      <w:pPr>
        <w:rPr>
          <w:i/>
          <w:iCs/>
          <w:sz w:val="20"/>
          <w:szCs w:val="20"/>
        </w:rPr>
      </w:pPr>
      <w:r w:rsidRPr="00A22039">
        <w:rPr>
          <w:i/>
          <w:iCs/>
          <w:noProof/>
          <w:sz w:val="20"/>
          <w:szCs w:val="20"/>
        </w:rPr>
        <w:lastRenderedPageBreak/>
        <w:drawing>
          <wp:inline distT="0" distB="0" distL="0" distR="0" wp14:anchorId="181D449E" wp14:editId="35DE1CAB">
            <wp:extent cx="8184992" cy="4285753"/>
            <wp:effectExtent l="0" t="0" r="6985" b="635"/>
            <wp:docPr id="185772519" name="Picture 1" descr="The diagram appears to be a statistical plot comparing different groups or methods, with values such as population size, dam counts, and redd counts, showing a range of measures for Chinook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519" name="Picture 1" descr="The diagram appears to be a statistical plot comparing different groups or methods, with values such as population size, dam counts, and redd counts, showing a range of measures for Chinook fish.&#10;&#10;AI-generated content may be incorrect."/>
                    <pic:cNvPicPr/>
                  </pic:nvPicPr>
                  <pic:blipFill>
                    <a:blip r:embed="rId8"/>
                    <a:stretch>
                      <a:fillRect/>
                    </a:stretch>
                  </pic:blipFill>
                  <pic:spPr>
                    <a:xfrm>
                      <a:off x="0" y="0"/>
                      <a:ext cx="8193004" cy="4289948"/>
                    </a:xfrm>
                    <a:prstGeom prst="rect">
                      <a:avLst/>
                    </a:prstGeom>
                  </pic:spPr>
                </pic:pic>
              </a:graphicData>
            </a:graphic>
          </wp:inline>
        </w:drawing>
      </w:r>
      <w:r w:rsidRPr="00A22039">
        <w:rPr>
          <w:i/>
          <w:iCs/>
          <w:sz w:val="20"/>
          <w:szCs w:val="20"/>
        </w:rPr>
        <w:t xml:space="preserve"> </w:t>
      </w:r>
      <w:r>
        <w:rPr>
          <w:i/>
          <w:iCs/>
          <w:sz w:val="20"/>
          <w:szCs w:val="20"/>
        </w:rPr>
        <w:t>Figure B8</w:t>
      </w:r>
      <w:r w:rsidRPr="005915DE">
        <w:rPr>
          <w:i/>
          <w:iCs/>
          <w:sz w:val="20"/>
          <w:szCs w:val="20"/>
        </w:rPr>
        <w:t>:</w:t>
      </w:r>
      <w:r>
        <w:rPr>
          <w:i/>
          <w:iCs/>
          <w:sz w:val="20"/>
          <w:szCs w:val="20"/>
        </w:rPr>
        <w:t xml:space="preserve"> Relationship between variance associated with Chinook survey methods and population sizes being surveyed. ‘Area Under Curve: Population (Total live spawners) is omitted as an outlier.</w:t>
      </w:r>
      <w:r w:rsidRPr="00A22039">
        <w:rPr>
          <w:i/>
          <w:iCs/>
          <w:noProof/>
          <w:sz w:val="20"/>
          <w:szCs w:val="20"/>
        </w:rPr>
        <w:lastRenderedPageBreak/>
        <w:drawing>
          <wp:inline distT="0" distB="0" distL="0" distR="0" wp14:anchorId="24FE9999" wp14:editId="56575560">
            <wp:extent cx="8195298" cy="4301656"/>
            <wp:effectExtent l="0" t="0" r="0" b="3810"/>
            <wp:docPr id="680691093" name="Picture 1" descr="The image is a complex diagram illustrating various methods of estimating fish populations, including dam counts, peak redder counts, and redd estimates, along with factors like expansion and vari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91093" name="Picture 1" descr="The image is a complex diagram illustrating various methods of estimating fish populations, including dam counts, peak redder counts, and redd estimates, along with factors like expansion and variance.&#10;&#10;AI-generated content may be incorrect."/>
                    <pic:cNvPicPr/>
                  </pic:nvPicPr>
                  <pic:blipFill>
                    <a:blip r:embed="rId9"/>
                    <a:stretch>
                      <a:fillRect/>
                    </a:stretch>
                  </pic:blipFill>
                  <pic:spPr>
                    <a:xfrm>
                      <a:off x="0" y="0"/>
                      <a:ext cx="8226625" cy="4318100"/>
                    </a:xfrm>
                    <a:prstGeom prst="rect">
                      <a:avLst/>
                    </a:prstGeom>
                  </pic:spPr>
                </pic:pic>
              </a:graphicData>
            </a:graphic>
          </wp:inline>
        </w:drawing>
      </w:r>
      <w:r w:rsidRPr="00A22039">
        <w:rPr>
          <w:i/>
          <w:iCs/>
          <w:sz w:val="20"/>
          <w:szCs w:val="20"/>
        </w:rPr>
        <w:t xml:space="preserve"> </w:t>
      </w:r>
      <w:r>
        <w:rPr>
          <w:i/>
          <w:iCs/>
          <w:sz w:val="20"/>
          <w:szCs w:val="20"/>
        </w:rPr>
        <w:t>Figure B9</w:t>
      </w:r>
      <w:r w:rsidRPr="005915DE">
        <w:rPr>
          <w:i/>
          <w:iCs/>
          <w:sz w:val="20"/>
          <w:szCs w:val="20"/>
        </w:rPr>
        <w:t>:</w:t>
      </w:r>
      <w:r>
        <w:rPr>
          <w:i/>
          <w:iCs/>
          <w:sz w:val="20"/>
          <w:szCs w:val="20"/>
        </w:rPr>
        <w:t xml:space="preserve"> Relationship between variance associated with Chinook survey methods and population sizes being surveyed. ‘Area Under Curve: Population (Total live spawners) is omitted as an outlier. </w:t>
      </w:r>
      <w:r w:rsidRPr="009C5F59">
        <w:rPr>
          <w:i/>
          <w:iCs/>
          <w:noProof/>
          <w:sz w:val="20"/>
          <w:szCs w:val="20"/>
        </w:rPr>
        <w:lastRenderedPageBreak/>
        <w:drawing>
          <wp:inline distT="0" distB="0" distL="0" distR="0" wp14:anchorId="6F73390F" wp14:editId="3260F7F3">
            <wp:extent cx="8232499" cy="4341412"/>
            <wp:effectExtent l="0" t="0" r="0" b="2540"/>
            <wp:docPr id="532797748" name="Picture 1" descr="The image appears to be a statistical or ecological diagram showing various metrics related to a coho fish population, including dam counts, monitoring area, peak spawner count, and population size, with additional values for variance and in-NOSA (Native Oregon Salmon and Steel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97748" name="Picture 1" descr="The image appears to be a statistical or ecological diagram showing various metrics related to a coho fish population, including dam counts, monitoring area, peak spawner count, and population size, with additional values for variance and in-NOSA (Native Oregon Salmon and Steelhead).&#10;&#10;AI-generated content may be incorrect."/>
                    <pic:cNvPicPr/>
                  </pic:nvPicPr>
                  <pic:blipFill>
                    <a:blip r:embed="rId10"/>
                    <a:stretch>
                      <a:fillRect/>
                    </a:stretch>
                  </pic:blipFill>
                  <pic:spPr>
                    <a:xfrm>
                      <a:off x="0" y="0"/>
                      <a:ext cx="8251347" cy="4351351"/>
                    </a:xfrm>
                    <a:prstGeom prst="rect">
                      <a:avLst/>
                    </a:prstGeom>
                  </pic:spPr>
                </pic:pic>
              </a:graphicData>
            </a:graphic>
          </wp:inline>
        </w:drawing>
      </w:r>
      <w:r w:rsidRPr="009C5F59">
        <w:rPr>
          <w:i/>
          <w:iCs/>
          <w:sz w:val="20"/>
          <w:szCs w:val="20"/>
        </w:rPr>
        <w:t xml:space="preserve"> </w:t>
      </w:r>
      <w:r>
        <w:rPr>
          <w:i/>
          <w:iCs/>
          <w:sz w:val="20"/>
          <w:szCs w:val="20"/>
        </w:rPr>
        <w:t>Figure B10</w:t>
      </w:r>
      <w:r w:rsidRPr="005915DE">
        <w:rPr>
          <w:i/>
          <w:iCs/>
          <w:sz w:val="20"/>
          <w:szCs w:val="20"/>
        </w:rPr>
        <w:t>:</w:t>
      </w:r>
      <w:r>
        <w:rPr>
          <w:i/>
          <w:iCs/>
          <w:sz w:val="20"/>
          <w:szCs w:val="20"/>
        </w:rPr>
        <w:t xml:space="preserve"> Relationship between variance associated with coho survey methods and population sizes being surveyed.</w:t>
      </w:r>
      <w:r w:rsidRPr="009C5F59">
        <w:rPr>
          <w:i/>
          <w:iCs/>
          <w:sz w:val="20"/>
          <w:szCs w:val="20"/>
        </w:rPr>
        <w:t xml:space="preserve"> </w:t>
      </w:r>
    </w:p>
    <w:p w14:paraId="7FF3EEA0" w14:textId="77777777" w:rsidR="00A36738" w:rsidRDefault="00A36738" w:rsidP="00A36738">
      <w:pPr>
        <w:rPr>
          <w:i/>
          <w:iCs/>
          <w:sz w:val="20"/>
          <w:szCs w:val="20"/>
        </w:rPr>
        <w:sectPr w:rsidR="00A36738" w:rsidSect="00A36738">
          <w:pgSz w:w="15840" w:h="12240" w:orient="landscape"/>
          <w:pgMar w:top="1440" w:right="1440" w:bottom="1440" w:left="1440" w:header="720" w:footer="720" w:gutter="0"/>
          <w:lnNumType w:countBy="1" w:restart="continuous"/>
          <w:cols w:space="720"/>
          <w:docGrid w:linePitch="360"/>
        </w:sectPr>
      </w:pPr>
      <w:r w:rsidRPr="009C5F59">
        <w:rPr>
          <w:i/>
          <w:iCs/>
          <w:noProof/>
          <w:sz w:val="20"/>
          <w:szCs w:val="20"/>
        </w:rPr>
        <w:lastRenderedPageBreak/>
        <w:drawing>
          <wp:inline distT="0" distB="0" distL="0" distR="0" wp14:anchorId="4D14F6B9" wp14:editId="384A020E">
            <wp:extent cx="8170171" cy="4293704"/>
            <wp:effectExtent l="0" t="0" r="2540" b="0"/>
            <wp:docPr id="29885389" name="Picture 1" descr="The image depicts a statistical comparison of various factors such as dam counts, monitoring area under the curve, peak spawner count, and population under the curve, with a specific focus on the impact of omitting Method 11, including a variance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5389" name="Picture 1" descr="The image depicts a statistical comparison of various factors such as dam counts, monitoring area under the curve, peak spawner count, and population under the curve, with a specific focus on the impact of omitting Method 11, including a variance analysis.&#10;&#10;AI-generated content may be incorrect."/>
                    <pic:cNvPicPr/>
                  </pic:nvPicPr>
                  <pic:blipFill>
                    <a:blip r:embed="rId11"/>
                    <a:stretch>
                      <a:fillRect/>
                    </a:stretch>
                  </pic:blipFill>
                  <pic:spPr>
                    <a:xfrm>
                      <a:off x="0" y="0"/>
                      <a:ext cx="8184762" cy="4301372"/>
                    </a:xfrm>
                    <a:prstGeom prst="rect">
                      <a:avLst/>
                    </a:prstGeom>
                  </pic:spPr>
                </pic:pic>
              </a:graphicData>
            </a:graphic>
          </wp:inline>
        </w:drawing>
      </w:r>
      <w:r w:rsidRPr="009C5F59">
        <w:rPr>
          <w:i/>
          <w:iCs/>
          <w:sz w:val="20"/>
          <w:szCs w:val="20"/>
        </w:rPr>
        <w:t xml:space="preserve"> </w:t>
      </w:r>
      <w:r>
        <w:rPr>
          <w:i/>
          <w:iCs/>
          <w:sz w:val="20"/>
          <w:szCs w:val="20"/>
        </w:rPr>
        <w:t>Figure B11</w:t>
      </w:r>
      <w:r w:rsidRPr="005915DE">
        <w:rPr>
          <w:i/>
          <w:iCs/>
          <w:sz w:val="20"/>
          <w:szCs w:val="20"/>
        </w:rPr>
        <w:t>:</w:t>
      </w:r>
      <w:r>
        <w:rPr>
          <w:i/>
          <w:iCs/>
          <w:sz w:val="20"/>
          <w:szCs w:val="20"/>
        </w:rPr>
        <w:t xml:space="preserve"> Relationship between variance associated with coho survey methods and population sizes being surveyed. ‘Dam counts + Expansion below dam’ is omitted as an outlier.</w:t>
      </w:r>
      <w:r w:rsidRPr="009C5F59">
        <w:rPr>
          <w:i/>
          <w:iCs/>
          <w:noProof/>
          <w:sz w:val="20"/>
          <w:szCs w:val="20"/>
        </w:rPr>
        <w:lastRenderedPageBreak/>
        <w:drawing>
          <wp:inline distT="0" distB="0" distL="0" distR="0" wp14:anchorId="0A3DADAE" wp14:editId="7B3C9079">
            <wp:extent cx="8159615" cy="4269850"/>
            <wp:effectExtent l="0" t="0" r="0" b="0"/>
            <wp:docPr id="1303715207" name="Picture 1" descr="The image appears to be a complex statistical or ecological diagram illustrating various factors affecting fish populations, such as dam counts, monitoring areas, and hatchery counts, with different data points and values like peak spawner counts and vari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5207" name="Picture 1" descr="The image appears to be a complex statistical or ecological diagram illustrating various factors affecting fish populations, such as dam counts, monitoring areas, and hatchery counts, with different data points and values like peak spawner counts and variances.&#10;&#10;AI-generated content may be incorrect."/>
                    <pic:cNvPicPr/>
                  </pic:nvPicPr>
                  <pic:blipFill>
                    <a:blip r:embed="rId12"/>
                    <a:stretch>
                      <a:fillRect/>
                    </a:stretch>
                  </pic:blipFill>
                  <pic:spPr>
                    <a:xfrm>
                      <a:off x="0" y="0"/>
                      <a:ext cx="8175346" cy="4278082"/>
                    </a:xfrm>
                    <a:prstGeom prst="rect">
                      <a:avLst/>
                    </a:prstGeom>
                  </pic:spPr>
                </pic:pic>
              </a:graphicData>
            </a:graphic>
          </wp:inline>
        </w:drawing>
      </w:r>
      <w:r w:rsidRPr="009C5F59">
        <w:rPr>
          <w:i/>
          <w:iCs/>
          <w:sz w:val="20"/>
          <w:szCs w:val="20"/>
        </w:rPr>
        <w:t xml:space="preserve"> </w:t>
      </w:r>
      <w:r>
        <w:rPr>
          <w:i/>
          <w:iCs/>
          <w:sz w:val="20"/>
          <w:szCs w:val="20"/>
        </w:rPr>
        <w:t>Figure B12</w:t>
      </w:r>
      <w:r w:rsidRPr="005915DE">
        <w:rPr>
          <w:i/>
          <w:iCs/>
          <w:sz w:val="20"/>
          <w:szCs w:val="20"/>
        </w:rPr>
        <w:t>:</w:t>
      </w:r>
      <w:r>
        <w:rPr>
          <w:i/>
          <w:iCs/>
          <w:sz w:val="20"/>
          <w:szCs w:val="20"/>
        </w:rPr>
        <w:t xml:space="preserve"> Relationship between variance associated with coho survey methods and population sizes being surveyed. ‘Dam counts + Expansion below dam’ is omitted as an outlier.</w:t>
      </w:r>
      <w:r w:rsidRPr="00A22039">
        <w:rPr>
          <w:i/>
          <w:iCs/>
          <w:sz w:val="20"/>
          <w:szCs w:val="20"/>
        </w:rPr>
        <w:t xml:space="preserve"> </w:t>
      </w:r>
      <w:r w:rsidRPr="009C5F59">
        <w:rPr>
          <w:i/>
          <w:iCs/>
          <w:noProof/>
          <w:sz w:val="20"/>
          <w:szCs w:val="20"/>
        </w:rPr>
        <w:lastRenderedPageBreak/>
        <w:drawing>
          <wp:inline distT="0" distB="0" distL="0" distR="0" wp14:anchorId="5D7F6EDC" wp14:editId="7CCCE654">
            <wp:extent cx="8210446" cy="4309607"/>
            <wp:effectExtent l="0" t="0" r="635" b="0"/>
            <wp:docPr id="1419853381" name="Picture 1" descr="The diagram shows a comparison of different groups, including dam counts, redd counts, and weir counts, with a variance value for Steel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53381" name="Picture 1" descr="The diagram shows a comparison of different groups, including dam counts, redd counts, and weir counts, with a variance value for Steelhead.&#10;&#10;AI-generated content may be incorrect."/>
                    <pic:cNvPicPr/>
                  </pic:nvPicPr>
                  <pic:blipFill>
                    <a:blip r:embed="rId13"/>
                    <a:stretch>
                      <a:fillRect/>
                    </a:stretch>
                  </pic:blipFill>
                  <pic:spPr>
                    <a:xfrm>
                      <a:off x="0" y="0"/>
                      <a:ext cx="8228886" cy="4319286"/>
                    </a:xfrm>
                    <a:prstGeom prst="rect">
                      <a:avLst/>
                    </a:prstGeom>
                  </pic:spPr>
                </pic:pic>
              </a:graphicData>
            </a:graphic>
          </wp:inline>
        </w:drawing>
      </w:r>
      <w:r w:rsidRPr="009C5F59">
        <w:rPr>
          <w:i/>
          <w:iCs/>
          <w:sz w:val="20"/>
          <w:szCs w:val="20"/>
        </w:rPr>
        <w:t xml:space="preserve"> </w:t>
      </w:r>
      <w:r>
        <w:rPr>
          <w:i/>
          <w:iCs/>
          <w:sz w:val="20"/>
          <w:szCs w:val="20"/>
        </w:rPr>
        <w:t>Figure B13</w:t>
      </w:r>
      <w:r w:rsidRPr="005915DE">
        <w:rPr>
          <w:i/>
          <w:iCs/>
          <w:sz w:val="20"/>
          <w:szCs w:val="20"/>
        </w:rPr>
        <w:t>:</w:t>
      </w:r>
      <w:r>
        <w:rPr>
          <w:i/>
          <w:iCs/>
          <w:sz w:val="20"/>
          <w:szCs w:val="20"/>
        </w:rPr>
        <w:t xml:space="preserve"> Relationship between variance associated with Steelhead survey methods and population sizes being surveyed. </w:t>
      </w:r>
      <w:r w:rsidRPr="007E6D01">
        <w:rPr>
          <w:i/>
          <w:iCs/>
          <w:noProof/>
          <w:sz w:val="20"/>
          <w:szCs w:val="20"/>
        </w:rPr>
        <w:lastRenderedPageBreak/>
        <w:drawing>
          <wp:inline distT="0" distB="0" distL="0" distR="0" wp14:anchorId="5BAD20BF" wp14:editId="1BCE1F86">
            <wp:extent cx="8229600" cy="4297680"/>
            <wp:effectExtent l="0" t="0" r="0" b="7620"/>
            <wp:docPr id="252777964" name="Picture 1" descr="The image displays a bar chart comparing various factors influencing Steelhead fish counts per redd, including omitted total redd counts, dam, and weir counts, along with their associated vari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77964" name="Picture 1" descr="The image displays a bar chart comparing various factors influencing Steelhead fish counts per redd, including omitted total redd counts, dam, and weir counts, along with their associated variances.&#10;&#10;AI-generated content may be incorrect."/>
                    <pic:cNvPicPr/>
                  </pic:nvPicPr>
                  <pic:blipFill>
                    <a:blip r:embed="rId14"/>
                    <a:stretch>
                      <a:fillRect/>
                    </a:stretch>
                  </pic:blipFill>
                  <pic:spPr>
                    <a:xfrm>
                      <a:off x="0" y="0"/>
                      <a:ext cx="8229600" cy="4297680"/>
                    </a:xfrm>
                    <a:prstGeom prst="rect">
                      <a:avLst/>
                    </a:prstGeom>
                  </pic:spPr>
                </pic:pic>
              </a:graphicData>
            </a:graphic>
          </wp:inline>
        </w:drawing>
      </w:r>
      <w:r w:rsidRPr="009C5F59">
        <w:rPr>
          <w:i/>
          <w:iCs/>
          <w:sz w:val="20"/>
          <w:szCs w:val="20"/>
        </w:rPr>
        <w:t xml:space="preserve"> </w:t>
      </w:r>
      <w:r>
        <w:rPr>
          <w:i/>
          <w:iCs/>
          <w:sz w:val="20"/>
          <w:szCs w:val="20"/>
        </w:rPr>
        <w:t>Figure B14</w:t>
      </w:r>
      <w:r w:rsidRPr="005915DE">
        <w:rPr>
          <w:i/>
          <w:iCs/>
          <w:sz w:val="20"/>
          <w:szCs w:val="20"/>
        </w:rPr>
        <w:t>:</w:t>
      </w:r>
      <w:r>
        <w:rPr>
          <w:i/>
          <w:iCs/>
          <w:sz w:val="20"/>
          <w:szCs w:val="20"/>
        </w:rPr>
        <w:t xml:space="preserve"> Relationship between variance associated with Steelhead survey methods and population sizes being surveyed. ‘Total redd counts * Fish per redd estimate’ is omitted as an outlier.</w:t>
      </w:r>
    </w:p>
    <w:p w14:paraId="4C167B1E" w14:textId="77777777" w:rsidR="00A36738" w:rsidRDefault="00A36738" w:rsidP="00A36738">
      <w:pPr>
        <w:rPr>
          <w:noProof/>
        </w:rPr>
      </w:pPr>
      <w:r w:rsidRPr="009C5F59">
        <w:rPr>
          <w:i/>
          <w:iCs/>
          <w:noProof/>
          <w:sz w:val="20"/>
          <w:szCs w:val="20"/>
        </w:rPr>
        <w:lastRenderedPageBreak/>
        <w:drawing>
          <wp:inline distT="0" distB="0" distL="0" distR="0" wp14:anchorId="4D9C0CE1" wp14:editId="76A6EC3A">
            <wp:extent cx="8250785" cy="4317558"/>
            <wp:effectExtent l="0" t="0" r="0" b="6985"/>
            <wp:docPr id="1642244214" name="Picture 1" descr="The image appears to be a scatter plot or bar chart with various data points and annotations, showing different measures such as total redd counts, fish per redd estimate, dam counts, and variance, with a specific reference to Method 22 being omit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4214" name="Picture 1" descr="The image appears to be a scatter plot or bar chart with various data points and annotations, showing different measures such as total redd counts, fish per redd estimate, dam counts, and variance, with a specific reference to Method 22 being omitted.&#10;&#10;AI-generated content may be incorrect."/>
                    <pic:cNvPicPr/>
                  </pic:nvPicPr>
                  <pic:blipFill>
                    <a:blip r:embed="rId15"/>
                    <a:stretch>
                      <a:fillRect/>
                    </a:stretch>
                  </pic:blipFill>
                  <pic:spPr>
                    <a:xfrm>
                      <a:off x="0" y="0"/>
                      <a:ext cx="8267524" cy="4326317"/>
                    </a:xfrm>
                    <a:prstGeom prst="rect">
                      <a:avLst/>
                    </a:prstGeom>
                  </pic:spPr>
                </pic:pic>
              </a:graphicData>
            </a:graphic>
          </wp:inline>
        </w:drawing>
      </w:r>
      <w:r w:rsidRPr="00A22039">
        <w:rPr>
          <w:i/>
          <w:iCs/>
          <w:sz w:val="20"/>
          <w:szCs w:val="20"/>
        </w:rPr>
        <w:t xml:space="preserve"> </w:t>
      </w:r>
      <w:r>
        <w:rPr>
          <w:i/>
          <w:iCs/>
          <w:sz w:val="20"/>
          <w:szCs w:val="20"/>
        </w:rPr>
        <w:t>Figure B15</w:t>
      </w:r>
      <w:r w:rsidRPr="005915DE">
        <w:rPr>
          <w:i/>
          <w:iCs/>
          <w:sz w:val="20"/>
          <w:szCs w:val="20"/>
        </w:rPr>
        <w:t>:</w:t>
      </w:r>
      <w:r>
        <w:rPr>
          <w:i/>
          <w:iCs/>
          <w:sz w:val="20"/>
          <w:szCs w:val="20"/>
        </w:rPr>
        <w:t xml:space="preserve"> Relationship between variance associated with Steelhead survey methods and population sizes being surveyed. ‘Total redd counts * Fish per redd estimate’ is omitted as an outlier.</w:t>
      </w:r>
      <w:r w:rsidRPr="00C545F8">
        <w:rPr>
          <w:noProof/>
        </w:rPr>
        <w:t xml:space="preserve"> </w:t>
      </w:r>
    </w:p>
    <w:p w14:paraId="2AEC4EE6" w14:textId="77777777" w:rsidR="00A36738" w:rsidRDefault="00A36738" w:rsidP="00A36738">
      <w:pPr>
        <w:sectPr w:rsidR="00A36738" w:rsidSect="00A36738">
          <w:pgSz w:w="15840" w:h="12240" w:orient="landscape"/>
          <w:pgMar w:top="1440" w:right="1440" w:bottom="1440" w:left="1440" w:header="720" w:footer="720" w:gutter="0"/>
          <w:cols w:space="720"/>
          <w:docGrid w:linePitch="360"/>
        </w:sectPr>
      </w:pPr>
    </w:p>
    <w:p w14:paraId="3F993F5D" w14:textId="4731179E" w:rsidR="00A46041" w:rsidRDefault="00A46041" w:rsidP="00A36738"/>
    <w:sectPr w:rsidR="00A46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E65"/>
    <w:rsid w:val="00341E65"/>
    <w:rsid w:val="00494125"/>
    <w:rsid w:val="00A36738"/>
    <w:rsid w:val="00A46041"/>
    <w:rsid w:val="00D677A7"/>
    <w:rsid w:val="00F21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5FC8"/>
  <w15:chartTrackingRefBased/>
  <w15:docId w15:val="{CC49C92D-9CD3-49F3-8378-65C6171A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738"/>
  </w:style>
  <w:style w:type="paragraph" w:styleId="Heading1">
    <w:name w:val="heading 1"/>
    <w:basedOn w:val="Normal"/>
    <w:next w:val="Normal"/>
    <w:link w:val="Heading1Char"/>
    <w:uiPriority w:val="9"/>
    <w:qFormat/>
    <w:rsid w:val="00341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E65"/>
    <w:rPr>
      <w:rFonts w:eastAsiaTheme="majorEastAsia" w:cstheme="majorBidi"/>
      <w:color w:val="272727" w:themeColor="text1" w:themeTint="D8"/>
    </w:rPr>
  </w:style>
  <w:style w:type="paragraph" w:styleId="Title">
    <w:name w:val="Title"/>
    <w:basedOn w:val="Normal"/>
    <w:next w:val="Normal"/>
    <w:link w:val="TitleChar"/>
    <w:uiPriority w:val="10"/>
    <w:qFormat/>
    <w:rsid w:val="00341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E65"/>
    <w:pPr>
      <w:spacing w:before="160"/>
      <w:jc w:val="center"/>
    </w:pPr>
    <w:rPr>
      <w:i/>
      <w:iCs/>
      <w:color w:val="404040" w:themeColor="text1" w:themeTint="BF"/>
    </w:rPr>
  </w:style>
  <w:style w:type="character" w:customStyle="1" w:styleId="QuoteChar">
    <w:name w:val="Quote Char"/>
    <w:basedOn w:val="DefaultParagraphFont"/>
    <w:link w:val="Quote"/>
    <w:uiPriority w:val="29"/>
    <w:rsid w:val="00341E65"/>
    <w:rPr>
      <w:i/>
      <w:iCs/>
      <w:color w:val="404040" w:themeColor="text1" w:themeTint="BF"/>
    </w:rPr>
  </w:style>
  <w:style w:type="paragraph" w:styleId="ListParagraph">
    <w:name w:val="List Paragraph"/>
    <w:basedOn w:val="Normal"/>
    <w:uiPriority w:val="34"/>
    <w:qFormat/>
    <w:rsid w:val="00341E65"/>
    <w:pPr>
      <w:ind w:left="720"/>
      <w:contextualSpacing/>
    </w:pPr>
  </w:style>
  <w:style w:type="character" w:styleId="IntenseEmphasis">
    <w:name w:val="Intense Emphasis"/>
    <w:basedOn w:val="DefaultParagraphFont"/>
    <w:uiPriority w:val="21"/>
    <w:qFormat/>
    <w:rsid w:val="00341E65"/>
    <w:rPr>
      <w:i/>
      <w:iCs/>
      <w:color w:val="0F4761" w:themeColor="accent1" w:themeShade="BF"/>
    </w:rPr>
  </w:style>
  <w:style w:type="paragraph" w:styleId="IntenseQuote">
    <w:name w:val="Intense Quote"/>
    <w:basedOn w:val="Normal"/>
    <w:next w:val="Normal"/>
    <w:link w:val="IntenseQuoteChar"/>
    <w:uiPriority w:val="30"/>
    <w:qFormat/>
    <w:rsid w:val="0034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E65"/>
    <w:rPr>
      <w:i/>
      <w:iCs/>
      <w:color w:val="0F4761" w:themeColor="accent1" w:themeShade="BF"/>
    </w:rPr>
  </w:style>
  <w:style w:type="character" w:styleId="IntenseReference">
    <w:name w:val="Intense Reference"/>
    <w:basedOn w:val="DefaultParagraphFont"/>
    <w:uiPriority w:val="32"/>
    <w:qFormat/>
    <w:rsid w:val="00341E65"/>
    <w:rPr>
      <w:b/>
      <w:bCs/>
      <w:smallCaps/>
      <w:color w:val="0F4761" w:themeColor="accent1" w:themeShade="BF"/>
      <w:spacing w:val="5"/>
    </w:rPr>
  </w:style>
  <w:style w:type="character" w:styleId="LineNumber">
    <w:name w:val="line number"/>
    <w:basedOn w:val="DefaultParagraphFont"/>
    <w:uiPriority w:val="99"/>
    <w:semiHidden/>
    <w:unhideWhenUsed/>
    <w:rsid w:val="00A36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71B301257C06419CF1F2BC754C19C0" ma:contentTypeVersion="9" ma:contentTypeDescription="Create a new document." ma:contentTypeScope="" ma:versionID="176d669d1055fe5e411db62f285c2462">
  <xsd:schema xmlns:xsd="http://www.w3.org/2001/XMLSchema" xmlns:xs="http://www.w3.org/2001/XMLSchema" xmlns:p="http://schemas.microsoft.com/office/2006/metadata/properties" xmlns:ns3="a56aaf56-0d15-4eea-a94c-9a429e557b8c" targetNamespace="http://schemas.microsoft.com/office/2006/metadata/properties" ma:root="true" ma:fieldsID="9fc4c96846b2b7bad34f1b1a7ca972a9" ns3:_="">
    <xsd:import namespace="a56aaf56-0d15-4eea-a94c-9a429e557b8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6aaf56-0d15-4eea-a94c-9a429e557b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56aaf56-0d15-4eea-a94c-9a429e557b8c" xsi:nil="true"/>
  </documentManagement>
</p:properties>
</file>

<file path=customXml/itemProps1.xml><?xml version="1.0" encoding="utf-8"?>
<ds:datastoreItem xmlns:ds="http://schemas.openxmlformats.org/officeDocument/2006/customXml" ds:itemID="{4330F42A-0228-4BBA-8094-6BD8E231F336}">
  <ds:schemaRefs>
    <ds:schemaRef ds:uri="http://schemas.microsoft.com/sharepoint/v3/contenttype/forms"/>
  </ds:schemaRefs>
</ds:datastoreItem>
</file>

<file path=customXml/itemProps2.xml><?xml version="1.0" encoding="utf-8"?>
<ds:datastoreItem xmlns:ds="http://schemas.openxmlformats.org/officeDocument/2006/customXml" ds:itemID="{C72C268F-444B-40DD-851F-C5F477C86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6aaf56-0d15-4eea-a94c-9a429e557b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2B197-76D7-4D6B-BDB1-FCC01A24F31C}">
  <ds:schemaRefs>
    <ds:schemaRef ds:uri="http://schemas.microsoft.com/office/2006/metadata/properties"/>
    <ds:schemaRef ds:uri="http://schemas.microsoft.com/office/infopath/2007/PartnerControls"/>
    <ds:schemaRef ds:uri="a56aaf56-0d15-4eea-a94c-9a429e557b8c"/>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2</cp:revision>
  <dcterms:created xsi:type="dcterms:W3CDTF">2026-09-21T06:28:00Z</dcterms:created>
  <dcterms:modified xsi:type="dcterms:W3CDTF">2026-09-21T06:28:00Z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0x010100A871B301257C06419CF1F2BC754C19C0</vt:lpwstr>
  </property>
</Properties>
</file>