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257C56E2" w14:textId="77777777" w:rsidR="00056555" w:rsidRDefault="00056555" w:rsidP="00B0752E">
      <w:pPr>
        <w:spacing w:after="0" w:line="480" w:lineRule="auto"/>
      </w:pPr>
      <w:r>
        <w:t>The following section describes bias and precision estimates and their impact on abundance estimates by species. For a complete list of all survey methods analyzed and their fitted bias and variance parameters, please refer to Appendix B.</w:t>
      </w:r>
    </w:p>
    <w:p w14:paraId="7468B430" w14:textId="189E04D0" w:rsidR="00A16DFE" w:rsidRDefault="00B0752E" w:rsidP="00056555">
      <w:pPr>
        <w:spacing w:after="0" w:line="480" w:lineRule="auto"/>
        <w:ind w:firstLine="720"/>
      </w:pPr>
      <w:r>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142B2D27" w:rsidR="00056555"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4a). </w:t>
      </w:r>
      <w:r w:rsidR="00933AC5">
        <w:t xml:space="preserve">The on-the-ground impact of these directional biases are seen most starkly in the Lower Columbia </w:t>
      </w:r>
      <w:r w:rsidR="00B60485">
        <w:t xml:space="preserve">River </w:t>
      </w:r>
      <w:r w:rsidR="00933AC5">
        <w:t>ESU</w:t>
      </w:r>
      <w:r w:rsidR="00B60485">
        <w:t xml:space="preserve"> (Figure 6a) due to</w:t>
      </w:r>
      <w:r w:rsidR="00933AC5">
        <w:t xml:space="preserve"> the frequent employment of </w:t>
      </w:r>
      <w:r w:rsidR="00B60485">
        <w:t xml:space="preserve">the ‘Area Under Curve: Population (Total live spawners)’ and ‘Peak spawner count expansion’ methods (methods not employed at all in other Chinook ESUs (Table 1). </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5"/>
                    <a:stretch>
                      <a:fillRect/>
                    </a:stretch>
                  </pic:blipFill>
                  <pic:spPr>
                    <a:xfrm>
                      <a:off x="0" y="0"/>
                      <a:ext cx="5943600" cy="4231640"/>
                    </a:xfrm>
                    <a:prstGeom prst="rect">
                      <a:avLst/>
                    </a:prstGeom>
                  </pic:spPr>
                </pic:pic>
              </a:graphicData>
            </a:graphic>
          </wp:inline>
        </w:drawing>
      </w:r>
    </w:p>
    <w:p w14:paraId="737ACB41" w14:textId="14184CB1" w:rsidR="00B60485" w:rsidRPr="00B60485" w:rsidRDefault="00B60485" w:rsidP="00B60485">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50D5B7F7" w:rsidR="00F821A5" w:rsidRDefault="00F821A5" w:rsidP="00B60485">
      <w:pPr>
        <w:spacing w:after="0" w:line="480" w:lineRule="auto"/>
      </w:pPr>
      <w:r>
        <w:tab/>
        <w:t>In terms of variance, the ‘Area Under Curve: Population (Total live spawners)’ method dwarfs every other method employed in Chinook surveys. Beyond this, ‘Peak redd count expansion * Fish per redd estimate’ and ‘Peak spawner count expansion’ exhibit lower precision than the other methods analyzed, though these are not nearly as imprecise as the ‘Area Under Curve: Population (Total live spawners)’ method (Figure 5a). All three of these methods are frequently employed in the Lower Columbia River ESU (Table 1), meaning that not only does this ESU have the strongest tendency towards downwardly biased population estimates, but also that those estimates are accompanied by a high degree of inherent uncertainty (Figure 7a)</w:t>
      </w:r>
      <w:r w:rsidR="00615E9F">
        <w:t>.</w:t>
      </w:r>
    </w:p>
    <w:p w14:paraId="2AA124F5" w14:textId="53C7C54A" w:rsidR="00615E9F" w:rsidRDefault="00615E9F" w:rsidP="00B60485">
      <w:pPr>
        <w:spacing w:after="0" w:line="480" w:lineRule="auto"/>
      </w:pPr>
      <w:r>
        <w:lastRenderedPageBreak/>
        <w:tab/>
        <w:t>With all this in mind it is not surprising that the Lower Columbia River ESU has the greatest disparity between aggregate survey observations and the fitted states of the underlying populations</w:t>
      </w:r>
      <w:r w:rsidR="008F4B25">
        <w:t>, with survey observations underestimating spawner abundance. Conversely, the Snake River spring/summer-run ESU displays some tendency to overestimate spawner abundance due to the choice of survey method, potentially a more detrimental</w:t>
      </w:r>
      <w:r w:rsidR="00363751">
        <w:t xml:space="preserve"> inclination given that ESU is less populous than the Lower Columbia</w:t>
      </w:r>
      <w:r>
        <w:t xml:space="preserve"> (Figure 8a).</w:t>
      </w:r>
      <w:r w:rsidR="00363751">
        <w:t xml:space="preserve"> Throughout the study period, Lower Columbia River ESU surveys underestimate spawner abundance by an average of </w:t>
      </w:r>
    </w:p>
    <w:p w14:paraId="10825209" w14:textId="2D93267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6A0291E8"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6"/>
                    <a:stretch>
                      <a:fillRect/>
                    </a:stretch>
                  </pic:blipFill>
                  <pic:spPr>
                    <a:xfrm>
                      <a:off x="0" y="0"/>
                      <a:ext cx="8229600" cy="4331970"/>
                    </a:xfrm>
                    <a:prstGeom prst="rect">
                      <a:avLst/>
                    </a:prstGeom>
                  </pic:spPr>
                </pic:pic>
              </a:graphicData>
            </a:graphic>
          </wp:inline>
        </w:drawing>
      </w:r>
      <w:r w:rsidR="00320EF8">
        <w:rPr>
          <w:i/>
          <w:iCs/>
          <w:sz w:val="20"/>
          <w:szCs w:val="20"/>
        </w:rPr>
        <w:t>Figure 4</w:t>
      </w:r>
      <w:r>
        <w:rPr>
          <w:i/>
          <w:iCs/>
          <w:sz w:val="20"/>
          <w:szCs w:val="20"/>
        </w:rPr>
        <w:t>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7"/>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8"/>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9"/>
                    <a:stretch>
                      <a:fillRect/>
                    </a:stretch>
                  </pic:blipFill>
                  <pic:spPr>
                    <a:xfrm>
                      <a:off x="0" y="0"/>
                      <a:ext cx="8229600" cy="4331970"/>
                    </a:xfrm>
                    <a:prstGeom prst="rect">
                      <a:avLst/>
                    </a:prstGeom>
                  </pic:spPr>
                </pic:pic>
              </a:graphicData>
            </a:graphic>
          </wp:inline>
        </w:drawing>
      </w:r>
      <w:r w:rsidR="00320EF8">
        <w:rPr>
          <w:i/>
          <w:iCs/>
          <w:sz w:val="20"/>
          <w:szCs w:val="20"/>
        </w:rPr>
        <w:t>Figure 5</w:t>
      </w:r>
      <w:r>
        <w:rPr>
          <w:i/>
          <w:iCs/>
          <w:sz w:val="20"/>
          <w:szCs w:val="20"/>
        </w:rPr>
        <w:t>a</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0"/>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1"/>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482020" w:rsidRPr="00482020">
        <w:rPr>
          <w:noProof/>
        </w:rPr>
        <w:lastRenderedPageBreak/>
        <w:drawing>
          <wp:inline distT="0" distB="0" distL="0" distR="0" wp14:anchorId="536EA560" wp14:editId="7674DBA4">
            <wp:extent cx="8229600" cy="4696460"/>
            <wp:effectExtent l="0" t="0" r="0" b="8890"/>
            <wp:docPr id="105171220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2"/>
                    <a:stretch>
                      <a:fillRect/>
                    </a:stretch>
                  </pic:blipFill>
                  <pic:spPr>
                    <a:xfrm>
                      <a:off x="0" y="0"/>
                      <a:ext cx="8229600" cy="469646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1E7FDE"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296ED57B" wp14:editId="3E1FA21D">
            <wp:extent cx="5943600" cy="4429125"/>
            <wp:effectExtent l="0" t="0" r="0" b="9525"/>
            <wp:docPr id="1897388643"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3"/>
                    <a:stretch>
                      <a:fillRect/>
                    </a:stretch>
                  </pic:blipFill>
                  <pic:spPr>
                    <a:xfrm>
                      <a:off x="0" y="0"/>
                      <a:ext cx="5943600" cy="4429125"/>
                    </a:xfrm>
                    <a:prstGeom prst="rect">
                      <a:avLst/>
                    </a:prstGeom>
                  </pic:spPr>
                </pic:pic>
              </a:graphicData>
            </a:graphic>
          </wp:inline>
        </w:drawing>
      </w:r>
    </w:p>
    <w:p w14:paraId="2BE98F33" w14:textId="752729D3"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15EB7FDE" w:rsidR="00374E8F" w:rsidRDefault="003863A1" w:rsidP="00374E8F">
      <w:pPr>
        <w:spacing w:after="0" w:line="240" w:lineRule="auto"/>
        <w:rPr>
          <w:i/>
          <w:iCs/>
          <w:sz w:val="20"/>
          <w:szCs w:val="20"/>
        </w:rPr>
      </w:pPr>
      <w:r w:rsidRPr="003863A1">
        <w:rPr>
          <w:noProof/>
        </w:rPr>
        <w:lastRenderedPageBreak/>
        <w:drawing>
          <wp:inline distT="0" distB="0" distL="0" distR="0" wp14:anchorId="062B63EA" wp14:editId="7FC9AC2E">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24"/>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2C2E635D" w:rsidR="00153748" w:rsidRDefault="0096570F" w:rsidP="00EB44EB">
      <w:pPr>
        <w:spacing w:after="0" w:line="240" w:lineRule="auto"/>
        <w:rPr>
          <w:i/>
          <w:iCs/>
          <w:sz w:val="20"/>
          <w:szCs w:val="20"/>
        </w:rPr>
      </w:pPr>
      <w:r w:rsidRPr="0096570F">
        <w:rPr>
          <w:noProof/>
        </w:rPr>
        <w:lastRenderedPageBreak/>
        <w:drawing>
          <wp:inline distT="0" distB="0" distL="0" distR="0" wp14:anchorId="7AAE3BC5" wp14:editId="6470E903">
            <wp:extent cx="8229600" cy="4570730"/>
            <wp:effectExtent l="0" t="0" r="0" b="1270"/>
            <wp:docPr id="1838220747"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5"/>
                    <a:stretch>
                      <a:fillRect/>
                    </a:stretch>
                  </pic:blipFill>
                  <pic:spPr>
                    <a:xfrm>
                      <a:off x="0" y="0"/>
                      <a:ext cx="8229600" cy="4570730"/>
                    </a:xfrm>
                    <a:prstGeom prst="rect">
                      <a:avLst/>
                    </a:prstGeom>
                  </pic:spPr>
                </pic:pic>
              </a:graphicData>
            </a:graphic>
          </wp:inline>
        </w:drawing>
      </w:r>
      <w:r w:rsidR="00374E8F" w:rsidRPr="00374E8F">
        <w:rPr>
          <w:noProof/>
        </w:rPr>
        <w:t xml:space="preserve"> </w:t>
      </w:r>
      <w:r w:rsidR="00320EF8">
        <w:rPr>
          <w:i/>
          <w:iCs/>
          <w:sz w:val="20"/>
          <w:szCs w:val="20"/>
        </w:rPr>
        <w:t>Figure 7</w:t>
      </w:r>
      <w:r w:rsidR="00504058">
        <w:rPr>
          <w:i/>
          <w:iCs/>
          <w:sz w:val="20"/>
          <w:szCs w:val="20"/>
        </w:rPr>
        <w:t>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66653274" w:rsidR="00153748" w:rsidRPr="005915DE" w:rsidRDefault="00105F6D" w:rsidP="00153748">
      <w:pPr>
        <w:spacing w:after="0" w:line="240" w:lineRule="auto"/>
        <w:jc w:val="center"/>
        <w:rPr>
          <w:i/>
          <w:iCs/>
          <w:sz w:val="20"/>
          <w:szCs w:val="20"/>
        </w:rPr>
      </w:pPr>
      <w:r w:rsidRPr="00105F6D">
        <w:rPr>
          <w:noProof/>
        </w:rPr>
        <w:lastRenderedPageBreak/>
        <w:drawing>
          <wp:inline distT="0" distB="0" distL="0" distR="0" wp14:anchorId="77F55B73" wp14:editId="7D17BB60">
            <wp:extent cx="5943600" cy="4457700"/>
            <wp:effectExtent l="0" t="0" r="0" b="0"/>
            <wp:doc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26"/>
                    <a:stretch>
                      <a:fillRect/>
                    </a:stretch>
                  </pic:blipFill>
                  <pic:spPr>
                    <a:xfrm>
                      <a:off x="0" y="0"/>
                      <a:ext cx="5943600" cy="4457700"/>
                    </a:xfrm>
                    <a:prstGeom prst="rect">
                      <a:avLst/>
                    </a:prstGeom>
                  </pic:spPr>
                </pic:pic>
              </a:graphicData>
            </a:graphic>
          </wp:inline>
        </w:drawing>
      </w:r>
    </w:p>
    <w:p w14:paraId="1EDB5D38" w14:textId="412E380E"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262D21C2"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5BF68BF8">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27"/>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07CD3FA2" w:rsidR="00CF5D64" w:rsidRDefault="00143A1C" w:rsidP="00CF5D64">
      <w:pPr>
        <w:spacing w:after="0" w:line="240" w:lineRule="auto"/>
        <w:rPr>
          <w:i/>
          <w:iCs/>
          <w:sz w:val="20"/>
          <w:szCs w:val="20"/>
        </w:rPr>
      </w:pPr>
      <w:r w:rsidRPr="00143A1C">
        <w:rPr>
          <w:noProof/>
        </w:rPr>
        <w:drawing>
          <wp:inline distT="0" distB="0" distL="0" distR="0" wp14:anchorId="53B4DD8B" wp14:editId="5913C0D6">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8"/>
                    <a:stretch>
                      <a:fillRect/>
                    </a:stretch>
                  </pic:blipFill>
                  <pic:spPr>
                    <a:xfrm>
                      <a:off x="0" y="0"/>
                      <a:ext cx="8229600" cy="4309110"/>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a</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BF829B" w:rsidR="0014214F" w:rsidRDefault="00D01C26" w:rsidP="00424519">
      <w:pPr>
        <w:rPr>
          <w:i/>
          <w:iCs/>
          <w:sz w:val="20"/>
          <w:szCs w:val="20"/>
        </w:rPr>
      </w:pPr>
      <w:r w:rsidRPr="00D01C26">
        <w:rPr>
          <w:i/>
          <w:iCs/>
          <w:noProof/>
          <w:sz w:val="20"/>
          <w:szCs w:val="20"/>
        </w:rPr>
        <w:lastRenderedPageBreak/>
        <w:drawing>
          <wp:inline distT="0" distB="0" distL="0" distR="0" wp14:anchorId="26F90881" wp14:editId="64929BC4">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29"/>
                    <a:stretch>
                      <a:fillRect/>
                    </a:stretch>
                  </pic:blipFill>
                  <pic:spPr>
                    <a:xfrm>
                      <a:off x="0" y="0"/>
                      <a:ext cx="8229600" cy="429450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b</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Pr="00D01C26">
        <w:rPr>
          <w:noProof/>
        </w:rPr>
        <w:lastRenderedPageBreak/>
        <w:drawing>
          <wp:inline distT="0" distB="0" distL="0" distR="0" wp14:anchorId="0E101144" wp14:editId="3F60C413">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0"/>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c</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35AF3ED5" w14:textId="689FE698" w:rsidR="0014214F" w:rsidRDefault="009D1AD9" w:rsidP="00424519">
      <w:pPr>
        <w:rPr>
          <w:i/>
          <w:iCs/>
          <w:sz w:val="20"/>
          <w:szCs w:val="20"/>
        </w:rPr>
      </w:pPr>
      <w:r w:rsidRPr="009D1AD9">
        <w:rPr>
          <w:noProof/>
        </w:rPr>
        <w:lastRenderedPageBreak/>
        <w:drawing>
          <wp:inline distT="0" distB="0" distL="0" distR="0" wp14:anchorId="36B65FA8" wp14:editId="7E57D5FA">
            <wp:extent cx="8229600" cy="4467860"/>
            <wp:effectExtent l="0" t="0" r="0" b="8890"/>
            <wp:docPr id="1867843626"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31"/>
                    <a:stretch>
                      <a:fillRect/>
                    </a:stretch>
                  </pic:blipFill>
                  <pic:spPr>
                    <a:xfrm>
                      <a:off x="0" y="0"/>
                      <a:ext cx="8229600" cy="4467860"/>
                    </a:xfrm>
                    <a:prstGeom prst="rect">
                      <a:avLst/>
                    </a:prstGeom>
                  </pic:spPr>
                </pic:pic>
              </a:graphicData>
            </a:graphic>
          </wp:inline>
        </w:drawing>
      </w:r>
      <w:r w:rsidR="0014214F" w:rsidRPr="0014214F">
        <w:rPr>
          <w:i/>
          <w:iCs/>
          <w:sz w:val="20"/>
          <w:szCs w:val="20"/>
        </w:rPr>
        <w:t xml:space="preserve"> </w:t>
      </w:r>
      <w:r w:rsidR="00320EF8">
        <w:rPr>
          <w:i/>
          <w:iCs/>
          <w:sz w:val="20"/>
          <w:szCs w:val="20"/>
        </w:rPr>
        <w:t xml:space="preserve">Figure </w:t>
      </w:r>
      <w:r w:rsidR="00615E9F">
        <w:rPr>
          <w:i/>
          <w:iCs/>
          <w:sz w:val="20"/>
          <w:szCs w:val="20"/>
        </w:rPr>
        <w:t>9</w:t>
      </w:r>
      <w:r w:rsidR="0014214F">
        <w:rPr>
          <w:i/>
          <w:iCs/>
          <w:sz w:val="20"/>
          <w:szCs w:val="20"/>
        </w:rPr>
        <w:t>a</w:t>
      </w:r>
      <w:r w:rsidR="0014214F"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0014214F"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0BAC7855" w:rsidR="000C54E2" w:rsidRDefault="009D1AD9" w:rsidP="00424519">
      <w:pPr>
        <w:rPr>
          <w:i/>
          <w:iCs/>
          <w:sz w:val="20"/>
          <w:szCs w:val="20"/>
        </w:rPr>
      </w:pPr>
      <w:r w:rsidRPr="009D1AD9">
        <w:rPr>
          <w:noProof/>
        </w:rPr>
        <w:lastRenderedPageBreak/>
        <w:drawing>
          <wp:inline distT="0" distB="0" distL="0" distR="0" wp14:anchorId="4CB35472" wp14:editId="336FCB40">
            <wp:extent cx="4597636" cy="6350326"/>
            <wp:effectExtent l="0" t="0" r="0" b="0"/>
            <wp:doc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2"/>
                    <a:stretch>
                      <a:fillRect/>
                    </a:stretch>
                  </pic:blipFill>
                  <pic:spPr>
                    <a:xfrm>
                      <a:off x="0" y="0"/>
                      <a:ext cx="4597636" cy="6350326"/>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27C8D1D0">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3"/>
                    <a:stretch>
                      <a:fillRect/>
                    </a:stretch>
                  </pic:blipFill>
                  <pic:spPr>
                    <a:xfrm>
                      <a:off x="0" y="0"/>
                      <a:ext cx="8229600" cy="4400550"/>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rPr>
          <w:noProof/>
        </w:rPr>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rPr>
          <w:noProof/>
        </w:rPr>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rPr>
          <w:noProof/>
        </w:rPr>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2"/>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3"/>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4"/>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5"/>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5F6D"/>
    <w:rsid w:val="001069AF"/>
    <w:rsid w:val="0013461D"/>
    <w:rsid w:val="00135D72"/>
    <w:rsid w:val="00141ED9"/>
    <w:rsid w:val="0014214F"/>
    <w:rsid w:val="00143A1C"/>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863A1"/>
    <w:rsid w:val="00393E53"/>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82020"/>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E3D43"/>
    <w:rsid w:val="005F11BD"/>
    <w:rsid w:val="006055AC"/>
    <w:rsid w:val="006108AA"/>
    <w:rsid w:val="00613DCC"/>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65D8"/>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6570F"/>
    <w:rsid w:val="00973BDF"/>
    <w:rsid w:val="00974AB5"/>
    <w:rsid w:val="009846AD"/>
    <w:rsid w:val="009A09AD"/>
    <w:rsid w:val="009B0CF4"/>
    <w:rsid w:val="009B78F1"/>
    <w:rsid w:val="009C2209"/>
    <w:rsid w:val="009D066D"/>
    <w:rsid w:val="009D1AD9"/>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94D0C"/>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5D94"/>
    <w:rsid w:val="00CD7815"/>
    <w:rsid w:val="00CF3451"/>
    <w:rsid w:val="00CF5D64"/>
    <w:rsid w:val="00D01C26"/>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7672</TotalTime>
  <Pages>46</Pages>
  <Words>5001</Words>
  <Characters>28511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52</cp:revision>
  <cp:lastPrinted>2026-08-10T23:53:00Z</cp:lastPrinted>
  <dcterms:created xsi:type="dcterms:W3CDTF">2025-10-17T18:54:00Z</dcterms:created>
  <dcterms:modified xsi:type="dcterms:W3CDTF">2026-08-23T18:17:00Z</dcterms:modified>
</cp:coreProperties>
</file>