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bidi w:val="0"/>
        <w:jc w:val="left"/>
        <w:rPr/>
      </w:pPr>
      <w:r>
        <w:rPr/>
      </w:r>
    </w:p>
    <w:p>
      <w:pPr>
        <w:pStyle w:val="Body"/>
        <w:bidi w:val="0"/>
        <w:jc w:val="left"/>
        <w:rPr/>
      </w:pPr>
      <w:r>
        <w:rPr/>
      </w:r>
    </w:p>
    <w:p>
      <w:pPr>
        <w:pStyle w:val="Body"/>
        <w:numPr>
          <w:ilvl w:val="0"/>
          <w:numId w:val="1"/>
        </w:numPr>
        <w:bidi w:val="0"/>
        <w:ind w:left="360" w:right="0" w:hanging="360"/>
        <w:jc w:val="left"/>
        <w:rPr>
          <w:rFonts w:eastAsia="Arial Unicode MS" w:cs="Arial Unicode MS"/>
          <w:lang w:val="en-US"/>
        </w:rPr>
      </w:pPr>
      <w:r>
        <w:rPr>
          <w:rFonts w:eastAsia="Arial Unicode MS" w:cs="Arial Unicode MS"/>
          <w:lang w:val="en-US"/>
        </w:rPr>
        <w:t xml:space="preserve">Make sure Python </w:t>
      </w:r>
      <w:r>
        <w:rPr>
          <w:rFonts w:eastAsia="Arial Unicode MS" w:cs="Arial Unicode MS"/>
          <w:lang w:val="en-US"/>
        </w:rPr>
        <w:t>2.7</w:t>
      </w:r>
      <w:r>
        <w:rPr>
          <w:rFonts w:eastAsia="Arial Unicode MS" w:cs="Arial Unicode MS"/>
          <w:lang w:val="en-US"/>
        </w:rPr>
        <w:t xml:space="preserve"> is installed on your computer</w:t>
      </w:r>
    </w:p>
    <w:p>
      <w:pPr>
        <w:pStyle w:val="Body"/>
        <w:numPr>
          <w:ilvl w:val="0"/>
          <w:numId w:val="1"/>
        </w:numPr>
        <w:bidi w:val="0"/>
        <w:ind w:left="360" w:right="0" w:hanging="360"/>
        <w:jc w:val="left"/>
        <w:rPr>
          <w:rFonts w:eastAsia="Arial Unicode MS" w:cs="Arial Unicode MS"/>
          <w:lang w:val="en-US"/>
        </w:rPr>
      </w:pPr>
      <w:r>
        <w:rPr>
          <w:rFonts w:eastAsia="Arial Unicode MS" w:cs="Arial Unicode MS"/>
          <w:lang w:val="en-US"/>
        </w:rPr>
        <w:t>Install Homebrew (for OS X)</w:t>
      </w:r>
    </w:p>
    <w:p>
      <w:pPr>
        <w:pStyle w:val="Body"/>
        <w:numPr>
          <w:ilvl w:val="1"/>
          <w:numId w:val="1"/>
        </w:numPr>
        <w:bidi w:val="0"/>
        <w:ind w:left="720" w:right="0" w:hanging="360"/>
        <w:jc w:val="left"/>
        <w:rPr>
          <w:rFonts w:eastAsia="Arial Unicode MS" w:cs="Arial Unicode MS" w:ascii="Arial Unicode MS" w:hAnsi="Arial Unicode MS"/>
          <w:lang w:val="en-US"/>
        </w:rPr>
      </w:pPr>
      <w:r>
        <w:rPr>
          <w:rFonts w:eastAsia="Arial Unicode MS" w:cs="Arial Unicode MS"/>
          <w:lang w:val="en-US"/>
        </w:rPr>
        <w:t xml:space="preserve"> </w:t>
      </w:r>
      <w:r>
        <w:rPr>
          <w:rFonts w:eastAsia="Arial Unicode MS" w:cs="Arial Unicode MS"/>
          <w:lang w:val="en-US"/>
        </w:rPr>
        <w:t xml:space="preserve">copy and paste the following into a terminal: </w:t>
      </w:r>
      <w:r>
        <w:rPr>
          <w:rFonts w:eastAsia="Arial Unicode MS" w:cs="Arial Unicode MS"/>
        </w:rPr>
        <w:t>ruby -e "$(curl -fsSL https://raw.githubusercontent.com/Homebrew/install/master/install)</w:t>
      </w:r>
      <w:r>
        <w:rPr>
          <w:rFonts w:eastAsia="Arial Unicode MS" w:cs="Arial Unicode MS" w:ascii="Arial Unicode MS" w:hAnsi="Arial Unicode MS"/>
          <w:lang w:val="en-US"/>
        </w:rPr>
        <w:t>”</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brew install wget</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cd /usr/local</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find Cellar</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ls -1 bin</w:t>
      </w:r>
    </w:p>
    <w:p>
      <w:pPr>
        <w:pStyle w:val="Body"/>
        <w:numPr>
          <w:ilvl w:val="0"/>
          <w:numId w:val="1"/>
        </w:numPr>
        <w:bidi w:val="0"/>
        <w:ind w:left="360" w:right="0" w:hanging="360"/>
        <w:jc w:val="left"/>
        <w:rPr>
          <w:rFonts w:eastAsia="Arial Unicode MS" w:cs="Arial Unicode MS"/>
          <w:lang w:val="en-US"/>
        </w:rPr>
      </w:pPr>
      <w:r>
        <w:rPr>
          <w:rFonts w:eastAsia="Arial Unicode MS" w:cs="Arial Unicode MS"/>
          <w:lang w:val="en-US"/>
        </w:rPr>
        <w:t>In terminal to download opencv and get started running tests</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brew tap homebrew/science</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brew info opencv</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brew install opencv</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 xml:space="preserve"> </w:t>
      </w:r>
      <w:r>
        <w:rPr>
          <w:rFonts w:eastAsia="Arial Unicode MS" w:cs="Arial Unicode MS"/>
          <w:lang w:val="en-US"/>
        </w:rPr>
        <w:t>cat ~/.bash_profile | grep PYTHONPATH</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cd /Library/Python/2.7/site-packages</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ln -s /usr/local/Cellar/opencv/2.4.9/lib/python2.7/site-packages/cv.py cv.py</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ln -s /usr/local/Cellar/opencv/2.4.9/lib/python2.7/site-packages/cv2.so cv2.so</w:t>
      </w:r>
    </w:p>
    <w:p>
      <w:pPr>
        <w:pStyle w:val="Body"/>
        <w:numPr>
          <w:ilvl w:val="1"/>
          <w:numId w:val="1"/>
        </w:numPr>
        <w:bidi w:val="0"/>
        <w:ind w:left="720" w:right="0" w:hanging="360"/>
        <w:jc w:val="left"/>
        <w:rPr>
          <w:rFonts w:eastAsia="Arial Unicode MS" w:cs="Arial Unicode MS"/>
          <w:lang w:val="en-US"/>
        </w:rPr>
      </w:pPr>
      <w:r>
        <w:rPr>
          <w:rFonts w:eastAsia="Arial Unicode MS" w:cs="Arial Unicode MS"/>
          <w:lang w:val="en-US"/>
        </w:rPr>
        <w:t>python</w:t>
      </w:r>
    </w:p>
    <w:p>
      <w:pPr>
        <w:pStyle w:val="Body"/>
        <w:numPr>
          <w:ilvl w:val="2"/>
          <w:numId w:val="1"/>
        </w:numPr>
        <w:bidi w:val="0"/>
        <w:ind w:left="1080" w:right="0" w:hanging="360"/>
        <w:jc w:val="left"/>
        <w:rPr>
          <w:rFonts w:eastAsia="Arial Unicode MS" w:cs="Arial Unicode MS"/>
          <w:lang w:val="en-US"/>
        </w:rPr>
      </w:pPr>
      <w:r>
        <w:rPr>
          <w:rFonts w:eastAsia="Arial Unicode MS" w:cs="Arial Unicode MS"/>
          <w:lang w:val="en-US"/>
        </w:rPr>
        <w:t>import cv</w:t>
      </w:r>
    </w:p>
    <w:p>
      <w:pPr>
        <w:pStyle w:val="Body"/>
        <w:numPr>
          <w:ilvl w:val="2"/>
          <w:numId w:val="1"/>
        </w:numPr>
        <w:bidi w:val="0"/>
        <w:ind w:left="1080" w:right="0" w:hanging="360"/>
        <w:jc w:val="left"/>
        <w:rPr>
          <w:rFonts w:eastAsia="Arial Unicode MS" w:cs="Arial Unicode MS"/>
          <w:lang w:val="en-US"/>
        </w:rPr>
      </w:pPr>
      <w:r>
        <w:rPr>
          <w:rFonts w:eastAsia="Arial Unicode MS" w:cs="Arial Unicode MS"/>
          <w:lang w:val="en-US"/>
        </w:rPr>
        <w:t>import cv2</w:t>
      </w:r>
    </w:p>
    <w:p>
      <w:pPr>
        <w:pStyle w:val="Body"/>
        <w:numPr>
          <w:ilvl w:val="1"/>
          <w:numId w:val="1"/>
        </w:numPr>
        <w:bidi w:val="0"/>
        <w:ind w:left="720" w:right="0" w:hanging="360"/>
        <w:jc w:val="left"/>
        <w:rPr>
          <w:rStyle w:val="InternetLink"/>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pP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t>“</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t xml:space="preserve">Download as a zip” </w:t>
      </w:r>
      <w:hyperlink r:id="rId2">
        <w:r>
          <w:rPr>
            <w:rStyle w:val="InternetLink"/>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t>https://github.com/themailman05/FaceDetectionTutorial.git</w:t>
        </w:r>
      </w:hyperlink>
    </w:p>
    <w:p>
      <w:pPr>
        <w:pStyle w:val="Body"/>
        <w:numPr>
          <w:ilvl w:val="1"/>
          <w:numId w:val="1"/>
        </w:numPr>
        <w:bidi w:val="0"/>
        <w:ind w:left="720" w:right="0" w:hanging="360"/>
        <w:jc w:val="left"/>
        <w:rPr>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pPr>
      <w:r>
        <w:rPr>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t>Unzip the files, and read the readme.md for further instructions on how to run the programs</w:t>
      </w:r>
    </w:p>
    <w:p>
      <w:pPr>
        <w:pStyle w:val="Body"/>
        <w:numPr>
          <w:ilvl w:val="1"/>
          <w:numId w:val="1"/>
        </w:numPr>
        <w:bidi w:val="0"/>
        <w:ind w:left="720" w:right="0" w:hanging="360"/>
        <w:jc w:val="left"/>
        <w:rPr>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pPr>
      <w:r>
        <w:rPr>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lang w:val="en-US"/>
        </w:rPr>
        <w:t>Try out different haar cascade patterns- the default pattern works great for faces front-on, the alternative pattern sometimes has a higher success rate.</w:t>
      </w:r>
    </w:p>
    <w:p>
      <w:pPr>
        <w:pStyle w:val="Body"/>
        <w:bidi w:val="0"/>
        <w:ind w:left="0" w:right="0" w:hanging="0"/>
        <w:jc w:val="left"/>
        <w:rPr/>
      </w:pPr>
      <w:r>
        <w:rPr/>
      </w:r>
    </w:p>
    <w:p>
      <w:pPr>
        <w:pStyle w:val="Body"/>
        <w:bidi w:val="0"/>
        <w:jc w:val="left"/>
        <w:rPr/>
      </w:pPr>
      <w:r>
        <w:rPr/>
      </w:r>
    </w:p>
    <w:p>
      <w:pPr>
        <w:pStyle w:val="Body"/>
        <w:pageBreakBefore/>
        <w:bidi w:val="0"/>
        <w:jc w:val="left"/>
        <w:rPr/>
      </w:pPr>
      <w:r>
        <w:rPr/>
      </w:r>
    </w:p>
    <w:p>
      <w:pPr>
        <w:pStyle w:val="Body"/>
        <w:bidi w:val="0"/>
        <w:jc w:val="left"/>
        <w:rPr>
          <w:rFonts w:eastAsia="Arial Unicode MS" w:cs="Arial Unicode MS"/>
          <w:lang w:val="en-US"/>
        </w:rPr>
      </w:pPr>
      <w:r>
        <w:rPr>
          <w:rFonts w:eastAsia="Arial Unicode MS" w:cs="Arial Unicode MS"/>
          <w:lang w:val="en-US"/>
        </w:rPr>
        <w:tab/>
        <w:t>This lab introduces OpenCV (</w:t>
      </w:r>
      <w:hyperlink r:id="rId3">
        <w:r>
          <w:rPr>
            <w:rStyle w:val="Hyperlink0"/>
            <w:rFonts w:eastAsia="Arial Unicode MS" w:cs="Arial Unicode MS"/>
            <w:lang w:val="en-US"/>
          </w:rPr>
          <w:t>http://opencv.org</w:t>
        </w:r>
      </w:hyperlink>
      <w:r>
        <w:rPr>
          <w:rFonts w:eastAsia="Arial Unicode MS" w:cs="Arial Unicode MS"/>
          <w:lang w:val="en-US"/>
        </w:rPr>
        <w:t>), and focuses on real time applications and computer vision. Using OpenCV</w:t>
      </w:r>
      <w:r>
        <w:rPr>
          <w:rFonts w:eastAsia="Arial Unicode MS" w:cs="Arial Unicode MS" w:ascii="Arial Unicode MS" w:hAnsi="Arial Unicode MS"/>
          <w:lang w:val="en-US"/>
        </w:rPr>
        <w:t>’</w:t>
      </w:r>
      <w:r>
        <w:rPr>
          <w:rFonts w:eastAsia="Arial Unicode MS" w:cs="Arial Unicode MS"/>
          <w:lang w:val="en-US"/>
        </w:rPr>
        <w:t>s focus on computer vision, we can see the applications simply through facial recognition software. The ability for the computer to get a test case of what a face is, and it</w:t>
      </w:r>
      <w:r>
        <w:rPr>
          <w:rFonts w:eastAsia="Arial Unicode MS" w:cs="Arial Unicode MS" w:ascii="Arial Unicode MS" w:hAnsi="Arial Unicode MS"/>
          <w:lang w:val="en-US"/>
        </w:rPr>
        <w:t>’</w:t>
      </w:r>
      <w:r>
        <w:rPr>
          <w:rFonts w:eastAsia="Arial Unicode MS" w:cs="Arial Unicode MS"/>
          <w:lang w:val="en-US"/>
        </w:rPr>
        <w:t>s ability to recognize other faces based on that shows it</w:t>
      </w:r>
      <w:r>
        <w:rPr>
          <w:rFonts w:eastAsia="Arial Unicode MS" w:cs="Arial Unicode MS" w:ascii="Arial Unicode MS" w:hAnsi="Arial Unicode MS"/>
          <w:lang w:val="en-US"/>
        </w:rPr>
        <w:t>’</w:t>
      </w:r>
      <w:r>
        <w:rPr>
          <w:rFonts w:eastAsia="Arial Unicode MS" w:cs="Arial Unicode MS"/>
          <w:lang w:val="en-US"/>
        </w:rPr>
        <w:t>s machine learning ability.</w:t>
      </w:r>
    </w:p>
    <w:p>
      <w:pPr>
        <w:pStyle w:val="Body"/>
        <w:bidi w:val="0"/>
        <w:jc w:val="left"/>
        <w:rPr/>
      </w:pPr>
      <w:r>
        <w:rPr/>
      </w:r>
    </w:p>
    <w:p>
      <w:pPr>
        <w:pStyle w:val="Body"/>
        <w:bidi w:val="0"/>
        <w:jc w:val="left"/>
        <w:rPr>
          <w:rFonts w:eastAsia="Arial Unicode MS" w:cs="Arial Unicode MS"/>
          <w:lang w:val="en-US"/>
        </w:rPr>
      </w:pPr>
      <w:r>
        <w:rPr>
          <w:rFonts w:eastAsia="Arial Unicode MS" w:cs="Arial Unicode MS"/>
          <w:lang w:val="en-US"/>
        </w:rPr>
        <w:tab/>
        <w:t>This can be taken to another level by importing a database of faces as well. After importing a database of faces, the computer will have access to those faces and can treat those ones differently than the faces that it doesn</w:t>
      </w:r>
      <w:r>
        <w:rPr>
          <w:rFonts w:eastAsia="Arial Unicode MS" w:cs="Arial Unicode MS" w:ascii="Arial Unicode MS" w:hAnsi="Arial Unicode MS"/>
          <w:lang w:val="en-US"/>
        </w:rPr>
        <w:t>’</w:t>
      </w:r>
      <w:r>
        <w:rPr>
          <w:rFonts w:eastAsia="Arial Unicode MS" w:cs="Arial Unicode MS"/>
          <w:lang w:val="en-US"/>
        </w:rPr>
        <w:t>t recognize (or isn</w:t>
      </w:r>
      <w:r>
        <w:rPr>
          <w:rFonts w:eastAsia="Arial Unicode MS" w:cs="Arial Unicode MS" w:ascii="Arial Unicode MS" w:hAnsi="Arial Unicode MS"/>
          <w:lang w:val="en-US"/>
        </w:rPr>
        <w:t>’</w:t>
      </w:r>
      <w:r>
        <w:rPr>
          <w:rFonts w:eastAsia="Arial Unicode MS" w:cs="Arial Unicode MS"/>
          <w:lang w:val="en-US"/>
        </w:rPr>
        <w:t>t in the test suite).</w:t>
      </w:r>
    </w:p>
    <w:p>
      <w:pPr>
        <w:pStyle w:val="Body"/>
        <w:bidi w:val="0"/>
        <w:jc w:val="left"/>
        <w:rPr/>
      </w:pPr>
      <w:r>
        <w:rPr/>
      </w:r>
    </w:p>
    <w:p>
      <w:pPr>
        <w:pStyle w:val="Body"/>
        <w:bidi w:val="0"/>
        <w:jc w:val="left"/>
        <w:rPr>
          <w:rFonts w:eastAsia="Arial Unicode MS" w:cs="Arial Unicode MS" w:ascii="Arial Unicode MS" w:hAnsi="Arial Unicode MS"/>
          <w:lang w:val="en-US"/>
        </w:rPr>
      </w:pPr>
      <w:r>
        <w:rPr>
          <w:rFonts w:eastAsia="Arial Unicode MS" w:cs="Arial Unicode MS"/>
          <w:lang w:val="en-US"/>
        </w:rPr>
        <w:tab/>
        <w:t>The tests suites that are provided aren</w:t>
      </w:r>
      <w:r>
        <w:rPr>
          <w:rFonts w:eastAsia="Arial Unicode MS" w:cs="Arial Unicode MS" w:ascii="Arial Unicode MS" w:hAnsi="Arial Unicode MS"/>
          <w:lang w:val="en-US"/>
        </w:rPr>
        <w:t>’</w:t>
      </w:r>
      <w:r>
        <w:rPr>
          <w:rFonts w:eastAsia="Arial Unicode MS" w:cs="Arial Unicode MS"/>
          <w:lang w:val="en-US"/>
        </w:rPr>
        <w:t xml:space="preserve">t perfect, as one can see through experiments and looking at examples provided. For example, it can only recognize based on the front of the face, not the profile. Also, the face has to be clear in order for it to be detected, and sometimes things that are not faces are detected as faces as well. This is a part of the test suite that was provided to the program, and giving it an alternative sample could change the output of what are faces according to the program. This can be seen even in comparing </w:t>
      </w:r>
      <w:r>
        <w:rPr>
          <w:rFonts w:eastAsia="Arial Unicode MS" w:cs="Arial Unicode MS" w:ascii="Arial Unicode MS" w:hAnsi="Arial Unicode MS"/>
          <w:lang w:val="en-US"/>
        </w:rPr>
        <w:t>‘</w:t>
      </w:r>
      <w:r>
        <w:rPr>
          <w:rFonts w:eastAsia="Arial Unicode MS" w:cs="Arial Unicode MS"/>
          <w:lang w:val="en-US"/>
        </w:rPr>
        <w:t>haarcascade_frontalface_default.xml</w:t>
      </w:r>
      <w:r>
        <w:rPr>
          <w:rFonts w:eastAsia="Arial Unicode MS" w:cs="Arial Unicode MS" w:ascii="Arial Unicode MS" w:hAnsi="Arial Unicode MS"/>
          <w:lang w:val="en-US"/>
        </w:rPr>
        <w:t xml:space="preserve">’ </w:t>
      </w:r>
      <w:r>
        <w:rPr>
          <w:rFonts w:eastAsia="Arial Unicode MS" w:cs="Arial Unicode MS"/>
          <w:lang w:val="en-US"/>
        </w:rPr>
        <w:t xml:space="preserve">to </w:t>
      </w:r>
      <w:r>
        <w:rPr>
          <w:rFonts w:eastAsia="Arial Unicode MS" w:cs="Arial Unicode MS" w:ascii="Arial Unicode MS" w:hAnsi="Arial Unicode MS"/>
          <w:lang w:val="en-US"/>
        </w:rPr>
        <w:t>‘</w:t>
      </w:r>
      <w:r>
        <w:rPr>
          <w:rFonts w:eastAsia="Arial Unicode MS" w:cs="Arial Unicode MS"/>
          <w:lang w:val="en-US"/>
        </w:rPr>
        <w:t>haarcascade_frontalface_alt.xml</w:t>
      </w:r>
      <w:r>
        <w:rPr>
          <w:rFonts w:eastAsia="Arial Unicode MS" w:cs="Arial Unicode MS" w:ascii="Arial Unicode MS" w:hAnsi="Arial Unicode MS"/>
          <w:lang w:val="en-US"/>
        </w:rPr>
        <w:t>’</w:t>
      </w:r>
    </w:p>
    <w:p>
      <w:pPr>
        <w:pStyle w:val="Body"/>
        <w:bidi w:val="0"/>
        <w:jc w:val="left"/>
        <w:rPr/>
      </w:pPr>
      <w:r>
        <w:rPr/>
      </w:r>
    </w:p>
    <w:p>
      <w:pPr>
        <w:pStyle w:val="Body"/>
        <w:bidi w:val="0"/>
        <w:jc w:val="left"/>
        <w:rPr>
          <w:rFonts w:eastAsia="Arial Unicode MS" w:cs="Arial Unicode MS"/>
          <w:lang w:val="en-US"/>
        </w:rPr>
      </w:pPr>
      <w:r>
        <w:rPr>
          <w:rFonts w:eastAsia="Arial Unicode MS" w:cs="Arial Unicode MS"/>
          <w:lang w:val="en-US"/>
        </w:rPr>
        <w:tab/>
        <w:t>This introduction to OpenCV with simple facial recognition software through pictures and webcam has endless possibilities of applications, from creating weapons to sending a picture to a computer and seeing if the person that is in the picture is recognized based on a database of people that the computer already has. Facebook already has a type of facial recognition (that surpasses this example). When someone uploads a picture to Facebook and goes to tag people in it, Facebook puts a square around the face and the name of who it thinks it</w:t>
      </w:r>
      <w:r>
        <w:rPr>
          <w:rFonts w:eastAsia="Arial Unicode MS" w:cs="Arial Unicode MS" w:ascii="Arial Unicode MS" w:hAnsi="Arial Unicode MS"/>
          <w:lang w:val="en-US"/>
        </w:rPr>
        <w:t>’</w:t>
      </w:r>
      <w:r>
        <w:rPr>
          <w:rFonts w:eastAsia="Arial Unicode MS" w:cs="Arial Unicode MS"/>
          <w:lang w:val="en-US"/>
        </w:rPr>
        <w:t>s a picture of (based on the users previous posts with the person and how their face is structured compared with other pictures on facebook). CNN goes into the facial recognition on Facebook in the following article</w:t>
      </w:r>
      <w:r>
        <w:rPr>
          <w:rFonts w:eastAsia="Arial Unicode MS" w:cs="Arial Unicode MS" w:ascii="Arial Unicode MS" w:hAnsi="Arial Unicode MS"/>
          <w:lang w:val="en-US"/>
        </w:rPr>
        <w:t>—</w:t>
      </w:r>
      <w:r>
        <w:rPr>
          <w:rFonts w:eastAsia="Arial Unicode MS" w:cs="Arial Unicode MS"/>
          <w:lang w:val="en-US"/>
        </w:rPr>
        <w:t>the number of times it is correct compared to people tagging photos manually may be surprising</w:t>
      </w:r>
      <w:r>
        <w:rPr>
          <w:rFonts w:eastAsia="Arial Unicode MS" w:cs="Arial Unicode MS" w:ascii="Arial Unicode MS" w:hAnsi="Arial Unicode MS"/>
          <w:lang w:val="en-US"/>
        </w:rPr>
        <w:t>—</w:t>
      </w:r>
      <w:hyperlink r:id="rId4">
        <w:r>
          <w:rPr>
            <w:rStyle w:val="Hyperlink0"/>
            <w:rFonts w:eastAsia="Arial Unicode MS" w:cs="Arial Unicode MS"/>
            <w:lang w:val="en-US"/>
          </w:rPr>
          <w:t>http://money.cnn.com/2014/04/04/technology/innovation/facebook-facial-recognition/</w:t>
        </w:r>
      </w:hyperlink>
      <w:r>
        <w:rPr>
          <w:rFonts w:eastAsia="Arial Unicode MS" w:cs="Arial Unicode MS"/>
          <w:lang w:val="en-US"/>
        </w:rPr>
        <w:t xml:space="preserve"> </w:t>
      </w:r>
    </w:p>
    <w:sectPr>
      <w:headerReference w:type="default" r:id="rId5"/>
      <w:footerReference w:type="default" r:id="rId6"/>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tabs>
        <w:tab w:val="center" w:pos="4680" w:leader="none"/>
        <w:tab w:val="right" w:pos="9360" w:leader="none"/>
      </w:tabs>
      <w:jc w:val="left"/>
      <w:rPr>
        <w:lang w:val="en-US"/>
      </w:rPr>
    </w:pPr>
    <w:r>
      <w:rPr>
        <w:lang w:val="en-US"/>
      </w:rPr>
      <w:t>Robert Sullivan</w:t>
    </w:r>
    <w:r>
      <w:rPr/>
      <w:tab/>
      <w:tab/>
    </w:r>
    <w:r>
      <w:rPr>
        <w:lang w:val="en-US"/>
      </w:rPr>
      <w:t>ISAT 344 Facial Recognition Tutorial</w:t>
    </w:r>
  </w:p>
  <w:p>
    <w:pPr>
      <w:pStyle w:val="HeaderFooter"/>
      <w:tabs>
        <w:tab w:val="center" w:pos="4680" w:leader="none"/>
        <w:tab w:val="right" w:pos="9360" w:leader="none"/>
      </w:tabs>
      <w:jc w:val="left"/>
      <w:rPr>
        <w:lang w:val="en-US"/>
      </w:rPr>
    </w:pPr>
    <w:r>
      <w:rPr>
        <w:lang w:val="en-US"/>
      </w:rPr>
      <w:t>Liam Sargent</w:t>
    </w:r>
    <w:r>
      <w:rPr/>
      <w:tab/>
      <w:tab/>
    </w:r>
    <w:r>
      <w:rPr>
        <w:lang w:val="en-US"/>
      </w:rPr>
      <w:t>12/10/14</w:t>
    </w:r>
  </w:p>
  <w:p>
    <w:pPr>
      <w:pStyle w:val="HeaderFooter"/>
      <w:tabs>
        <w:tab w:val="center" w:pos="4680" w:leader="none"/>
        <w:tab w:val="right" w:pos="9360" w:leader="none"/>
      </w:tabs>
      <w:jc w:val="left"/>
      <w:rPr>
        <w:lang w:val="en-US"/>
      </w:rPr>
    </w:pPr>
    <w:r>
      <w:rPr>
        <w:lang w:val="en-US"/>
      </w:rPr>
      <w:t>Dan Rowe</w:t>
    </w:r>
  </w:p>
  <w:p>
    <w:pPr>
      <w:pStyle w:val="HeaderFooter"/>
      <w:tabs>
        <w:tab w:val="center" w:pos="4680" w:leader="none"/>
        <w:tab w:val="right" w:pos="9360" w:leader="none"/>
      </w:tabs>
      <w:jc w:val="left"/>
      <w:rPr>
        <w:lang w:val="en-US"/>
      </w:rPr>
    </w:pPr>
    <w:r>
      <w:rPr>
        <w:lang w:val="en-US"/>
      </w:rPr>
      <w:t>Alex Anderson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1">
      <w:start w:val="1"/>
      <w:numFmt w:val="decimal"/>
      <w:lvlText w:val="%2)"/>
      <w:lvlJc w:val="left"/>
      <w:pPr>
        <w:ind w:left="72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2">
      <w:start w:val="1"/>
      <w:numFmt w:val="decimal"/>
      <w:lvlText w:val="%3)"/>
      <w:lvlJc w:val="left"/>
      <w:pPr>
        <w:ind w:left="108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3">
      <w:start w:val="1"/>
      <w:numFmt w:val="decimal"/>
      <w:lvlText w:val="%4)"/>
      <w:lvlJc w:val="left"/>
      <w:pPr>
        <w:ind w:left="144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4">
      <w:start w:val="1"/>
      <w:numFmt w:val="decimal"/>
      <w:lvlText w:val="%5)"/>
      <w:lvlJc w:val="left"/>
      <w:pPr>
        <w:ind w:left="180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5">
      <w:start w:val="1"/>
      <w:numFmt w:val="decimal"/>
      <w:lvlText w:val="%6)"/>
      <w:lvlJc w:val="left"/>
      <w:pPr>
        <w:ind w:left="216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6">
      <w:start w:val="1"/>
      <w:numFmt w:val="decimal"/>
      <w:lvlText w:val="%7)"/>
      <w:lvlJc w:val="left"/>
      <w:pPr>
        <w:ind w:left="252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7">
      <w:start w:val="1"/>
      <w:numFmt w:val="decimal"/>
      <w:lvlText w:val="%8)"/>
      <w:lvlJc w:val="left"/>
      <w:pPr>
        <w:ind w:left="288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lvl w:ilvl="8">
      <w:start w:val="1"/>
      <w:numFmt w:val="decimal"/>
      <w:lvlText w:val="%9)"/>
      <w:lvlJc w:val="left"/>
      <w:pPr>
        <w:ind w:left="3240" w:hanging="360"/>
      </w:pPr>
      <w:rPr>
        <w:smallCaps w:val="false"/>
        <w:caps w:val="false"/>
        <w:color w:val="000000"/>
        <w:outline w:val="false"/>
        <w:dstrike w:val="false"/>
        <w:strike w:val="false"/>
        <w:vertAlign w:val="baseline"/>
        <w:position w:val="0"/>
        <w:sz w:val="22"/>
        <w:sz w:val="22"/>
        <w:spacing w:val="0"/>
        <w:i w:val="false"/>
        <w:u w:val="none" w:color="00000A"/>
        <w:b w:val="false"/>
        <w:szCs w:val="22"/>
        <w:iCs w:val="false"/>
        <w:bCs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Hyperlink0">
    <w:name w:val="Hyperlink.0"/>
    <w:basedOn w:val="InternetLink"/>
    <w:rPr>
      <w:u w:val="single"/>
    </w:rPr>
  </w:style>
  <w:style w:type="character" w:styleId="ListLabel1">
    <w:name w:val="ListLabel 1"/>
    <w:rPr>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List0">
    <w:name w:val="List 0"/>
  </w:style>
  <w:style w:type="numbering" w:styleId="Lettered">
    <w:name w:val="Lettered"/>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emailman05/FaceDetectionTutorial.git" TargetMode="External"/><Relationship Id="rId3" Type="http://schemas.openxmlformats.org/officeDocument/2006/relationships/hyperlink" Target="http://opencv.org/" TargetMode="External"/><Relationship Id="rId4" Type="http://schemas.openxmlformats.org/officeDocument/2006/relationships/hyperlink" Target="http://money.cnn.com/2014/04/04/technology/innovation/facebook-facial-recognitio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