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B93E" w14:textId="7BC98D90" w:rsidR="00671F6F" w:rsidRPr="00EF754B" w:rsidRDefault="00135DD7" w:rsidP="00EF754B">
      <w:pPr>
        <w:spacing w:after="100"/>
        <w:jc w:val="center"/>
        <w:rPr>
          <w:rFonts w:ascii="Arial" w:eastAsia="Arial" w:hAnsi="Arial" w:cs="Arial"/>
          <w:b/>
          <w:bCs/>
          <w:sz w:val="42"/>
          <w:szCs w:val="42"/>
        </w:rPr>
      </w:pPr>
      <w:r>
        <w:rPr>
          <w:rFonts w:ascii="Arial" w:eastAsia="Arial" w:hAnsi="Arial" w:cs="Arial"/>
          <w:b/>
          <w:bCs/>
          <w:sz w:val="42"/>
          <w:szCs w:val="42"/>
        </w:rPr>
        <w:t>DEVANG PATEL</w:t>
      </w:r>
    </w:p>
    <w:p w14:paraId="5B2FC19B" w14:textId="5770FBBF" w:rsidR="00AB0A8C" w:rsidRDefault="00135DD7">
      <w:pPr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Email: </w:t>
      </w:r>
      <w:hyperlink r:id="rId6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dv207673@dal.ca</w:t>
        </w:r>
      </w:hyperlink>
      <w:r>
        <w:rPr>
          <w:rFonts w:ascii="Arial" w:eastAsia="Arial" w:hAnsi="Arial" w:cs="Arial"/>
          <w:sz w:val="22"/>
          <w:szCs w:val="22"/>
        </w:rPr>
        <w:t xml:space="preserve"> |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Mobile: </w:t>
      </w:r>
      <w:r>
        <w:rPr>
          <w:rFonts w:ascii="Arial" w:eastAsia="Arial" w:hAnsi="Arial" w:cs="Arial"/>
          <w:sz w:val="22"/>
          <w:szCs w:val="22"/>
        </w:rPr>
        <w:t xml:space="preserve">+1(782) 446-5225 | </w:t>
      </w:r>
      <w:hyperlink r:id="rId7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LinkedIn</w:t>
        </w:r>
      </w:hyperlink>
    </w:p>
    <w:p w14:paraId="5B2FC19C" w14:textId="77777777" w:rsidR="00AB0A8C" w:rsidRDefault="00135DD7">
      <w:pPr>
        <w:jc w:val="center"/>
      </w:pPr>
      <w:r>
        <w:rPr>
          <w:b/>
          <w:bCs/>
          <w:color w:val="00AB44"/>
          <w:sz w:val="24"/>
          <w:szCs w:val="24"/>
        </w:rPr>
        <w:t>━━━━━━━━━━━━━━━━━━━━━━━━━━━━━━━━━━━</w:t>
      </w:r>
    </w:p>
    <w:p w14:paraId="3E5261FE" w14:textId="77777777" w:rsidR="0010306D" w:rsidRDefault="0010306D" w:rsidP="0010306D">
      <w:pPr>
        <w:jc w:val="both"/>
      </w:pPr>
      <w:r>
        <w:rPr>
          <w:rFonts w:ascii="Arial" w:eastAsia="Arial" w:hAnsi="Arial" w:cs="Arial"/>
          <w:b/>
          <w:bCs/>
          <w:color w:val="00AB44"/>
          <w:sz w:val="30"/>
          <w:szCs w:val="30"/>
        </w:rPr>
        <w:t>Education</w:t>
      </w:r>
    </w:p>
    <w:tbl>
      <w:tblPr>
        <w:tblStyle w:val="a0"/>
        <w:tblW w:w="1094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644"/>
        <w:gridCol w:w="2300"/>
      </w:tblGrid>
      <w:tr w:rsidR="0010306D" w14:paraId="53D73F8A" w14:textId="77777777" w:rsidTr="00372E66">
        <w:tc>
          <w:tcPr>
            <w:tcW w:w="8644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 w14:paraId="79861AE5" w14:textId="77777777" w:rsidR="0010306D" w:rsidRPr="0042369D" w:rsidRDefault="0010306D" w:rsidP="00372E66">
            <w:pPr>
              <w:rPr>
                <w:b/>
                <w:bCs/>
              </w:rPr>
            </w:pPr>
            <w:r w:rsidRPr="0042369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Master of Engineering: Chemical Engineering</w:t>
            </w:r>
          </w:p>
        </w:tc>
        <w:tc>
          <w:tcPr>
            <w:tcW w:w="2300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 w14:paraId="28C2CA4A" w14:textId="77777777" w:rsidR="0010306D" w:rsidRDefault="0010306D" w:rsidP="00372E66">
            <w:pPr>
              <w:jc w:val="right"/>
            </w:pPr>
            <w:r>
              <w:rPr>
                <w:rFonts w:ascii="Arial" w:eastAsia="Arial" w:hAnsi="Arial" w:cs="Arial"/>
                <w:sz w:val="22"/>
                <w:szCs w:val="22"/>
              </w:rPr>
              <w:t>Jan 2025 – May 2026</w:t>
            </w:r>
          </w:p>
        </w:tc>
      </w:tr>
    </w:tbl>
    <w:p w14:paraId="03AD75FE" w14:textId="77777777" w:rsidR="0010306D" w:rsidRPr="00E84D37" w:rsidRDefault="0010306D" w:rsidP="0010306D">
      <w:pPr>
        <w:jc w:val="both"/>
        <w:rPr>
          <w:rFonts w:ascii="Arial" w:eastAsia="Arial" w:hAnsi="Arial" w:cs="Arial"/>
        </w:rPr>
      </w:pPr>
      <w:r w:rsidRPr="00E84D37">
        <w:rPr>
          <w:rFonts w:ascii="Arial" w:eastAsia="Arial" w:hAnsi="Arial" w:cs="Arial"/>
        </w:rPr>
        <w:t xml:space="preserve">Dalhousie University, Halifax, NS </w:t>
      </w:r>
    </w:p>
    <w:p w14:paraId="2C8325EB" w14:textId="5EFA1EA3" w:rsidR="0010306D" w:rsidRDefault="00B6712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Relevant</w:t>
      </w:r>
      <w:r w:rsidR="006E68BE" w:rsidRPr="001A330A">
        <w:rPr>
          <w:rFonts w:ascii="Arial" w:eastAsia="Arial" w:hAnsi="Arial" w:cs="Arial"/>
        </w:rPr>
        <w:t xml:space="preserve"> Coursework: </w:t>
      </w:r>
      <w:r w:rsidR="001B6415" w:rsidRPr="001A330A">
        <w:rPr>
          <w:rFonts w:ascii="Arial" w:eastAsia="Arial" w:hAnsi="Arial" w:cs="Arial"/>
        </w:rPr>
        <w:t>Process Safety</w:t>
      </w:r>
      <w:r w:rsidR="001B6415">
        <w:rPr>
          <w:rFonts w:ascii="Arial" w:eastAsia="Arial" w:hAnsi="Arial" w:cs="Arial"/>
        </w:rPr>
        <w:t xml:space="preserve">, </w:t>
      </w:r>
      <w:r w:rsidR="006E68BE" w:rsidRPr="001A330A">
        <w:rPr>
          <w:rFonts w:ascii="Arial" w:eastAsia="Arial" w:hAnsi="Arial" w:cs="Arial"/>
        </w:rPr>
        <w:t>Life Cycle Assessment</w:t>
      </w:r>
      <w:r w:rsidR="001A330A" w:rsidRPr="001A330A">
        <w:rPr>
          <w:rFonts w:ascii="Arial" w:eastAsia="Arial" w:hAnsi="Arial" w:cs="Arial"/>
        </w:rPr>
        <w:t xml:space="preserve">, </w:t>
      </w:r>
      <w:r w:rsidR="001B6415">
        <w:rPr>
          <w:rFonts w:ascii="Arial" w:eastAsia="Arial" w:hAnsi="Arial" w:cs="Arial"/>
        </w:rPr>
        <w:t>Supply Chain Management</w:t>
      </w:r>
      <w:r w:rsidR="001A330A" w:rsidRPr="001A330A">
        <w:rPr>
          <w:rFonts w:ascii="Arial" w:eastAsia="Arial" w:hAnsi="Arial" w:cs="Arial"/>
        </w:rPr>
        <w:t>.</w:t>
      </w:r>
    </w:p>
    <w:p w14:paraId="124199D7" w14:textId="77777777" w:rsidR="00B44EB1" w:rsidRPr="00B44EB1" w:rsidRDefault="00B44EB1">
      <w:pPr>
        <w:jc w:val="both"/>
        <w:rPr>
          <w:rFonts w:ascii="Arial" w:eastAsia="Arial" w:hAnsi="Arial" w:cs="Arial"/>
          <w:sz w:val="10"/>
          <w:szCs w:val="10"/>
        </w:rPr>
      </w:pPr>
    </w:p>
    <w:p w14:paraId="5B2FC19D" w14:textId="17E0F77D" w:rsidR="00AB0A8C" w:rsidRDefault="00135DD7">
      <w:pPr>
        <w:jc w:val="both"/>
        <w:rPr>
          <w:rFonts w:ascii="Arial" w:eastAsia="Arial" w:hAnsi="Arial" w:cs="Arial"/>
          <w:b/>
          <w:bCs/>
          <w:color w:val="00AB44"/>
          <w:sz w:val="30"/>
          <w:szCs w:val="30"/>
        </w:rPr>
      </w:pPr>
      <w:r>
        <w:rPr>
          <w:rFonts w:ascii="Arial" w:eastAsia="Arial" w:hAnsi="Arial" w:cs="Arial"/>
          <w:b/>
          <w:bCs/>
          <w:color w:val="00AB44"/>
          <w:sz w:val="30"/>
          <w:szCs w:val="30"/>
        </w:rPr>
        <w:t>Experience</w:t>
      </w:r>
    </w:p>
    <w:tbl>
      <w:tblPr>
        <w:tblStyle w:val="a"/>
        <w:tblW w:w="109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010"/>
        <w:gridCol w:w="2925"/>
      </w:tblGrid>
      <w:tr w:rsidR="00870CC7" w14:paraId="1A023D2C" w14:textId="77777777" w:rsidTr="00372E66">
        <w:tc>
          <w:tcPr>
            <w:tcW w:w="8010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 w14:paraId="50D78356" w14:textId="61E6BCAD" w:rsidR="00870CC7" w:rsidRDefault="00870CC7" w:rsidP="00372E66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 Frills (</w:t>
            </w:r>
            <w:r w:rsidR="002674F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Loblaw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Franchise) </w:t>
            </w:r>
            <w:r w:rsidR="008C214C">
              <w:rPr>
                <w:rFonts w:ascii="Arial" w:eastAsia="Arial" w:hAnsi="Arial" w:cs="Arial"/>
                <w:b/>
                <w:bCs/>
                <w:sz w:val="24"/>
                <w:szCs w:val="24"/>
              </w:rPr>
              <w:t>– Store Associate</w:t>
            </w:r>
          </w:p>
        </w:tc>
        <w:tc>
          <w:tcPr>
            <w:tcW w:w="2925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 w14:paraId="76D66589" w14:textId="25590A55" w:rsidR="00870CC7" w:rsidRPr="008E1906" w:rsidRDefault="008E1906" w:rsidP="00372E66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             Jan 2025 –</w:t>
            </w:r>
            <w:r w:rsidR="00870CC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Present</w:t>
            </w:r>
          </w:p>
        </w:tc>
      </w:tr>
    </w:tbl>
    <w:p w14:paraId="3EA2341E" w14:textId="77777777" w:rsidR="00870CC7" w:rsidRDefault="00870CC7" w:rsidP="00870CC7">
      <w:pPr>
        <w:jc w:val="both"/>
      </w:pPr>
      <w:r>
        <w:rPr>
          <w:rFonts w:ascii="Arial" w:eastAsia="Arial" w:hAnsi="Arial" w:cs="Arial"/>
        </w:rPr>
        <w:t>Dartmouth, NS</w:t>
      </w:r>
    </w:p>
    <w:p w14:paraId="255503F1" w14:textId="77777777" w:rsidR="007071E7" w:rsidRDefault="008C214C" w:rsidP="007071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Managed operations across 4 departments supporting 1000+ customers/day; </w:t>
      </w:r>
      <w:r w:rsidR="008E1906">
        <w:rPr>
          <w:rFonts w:ascii="Arial" w:eastAsia="Arial" w:hAnsi="Arial" w:cs="Arial"/>
          <w:color w:val="000000"/>
          <w:sz w:val="22"/>
          <w:szCs w:val="22"/>
        </w:rPr>
        <w:t>trained 5+ new colleagues and cut onboarding time 50% through standardized procedures.</w:t>
      </w:r>
      <w:r w:rsidR="00FC1E93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2CA4B3BD" w14:textId="77777777" w:rsidR="00631514" w:rsidRDefault="007071E7" w:rsidP="007071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7071E7">
        <w:rPr>
          <w:rFonts w:ascii="Arial" w:eastAsia="Arial" w:hAnsi="Arial" w:cs="Arial"/>
          <w:color w:val="000000"/>
          <w:sz w:val="22"/>
          <w:szCs w:val="22"/>
        </w:rPr>
        <w:t>Monitored inventory across 100+ SKUs per shift and flagged replenishment needs proactively, in a high-turnover perishable section, reducing waste by an estimated 10–15 units per shift without any supervision.</w:t>
      </w:r>
    </w:p>
    <w:p w14:paraId="16D81941" w14:textId="77777777" w:rsidR="004722E2" w:rsidRPr="00B44EB1" w:rsidRDefault="004722E2" w:rsidP="004722E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10"/>
          <w:szCs w:val="10"/>
        </w:rPr>
      </w:pPr>
    </w:p>
    <w:tbl>
      <w:tblPr>
        <w:tblStyle w:val="a"/>
        <w:tblW w:w="109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010"/>
        <w:gridCol w:w="2925"/>
      </w:tblGrid>
      <w:tr w:rsidR="00AB0A8C" w14:paraId="5B2FC1A0" w14:textId="77777777">
        <w:tc>
          <w:tcPr>
            <w:tcW w:w="8010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 w14:paraId="24B83FAF" w14:textId="77777777" w:rsidR="00270474" w:rsidRDefault="00135DD7" w:rsidP="00270474">
            <w:pPr>
              <w:jc w:val="both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Epigral Limited — Process Engineer</w:t>
            </w:r>
            <w:r w:rsidR="00270474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 w:rsidR="00270474">
              <w:rPr>
                <w:rFonts w:ascii="Arial" w:eastAsia="Arial" w:hAnsi="Arial" w:cs="Arial"/>
              </w:rPr>
              <w:t>Bharuch, Gujarat, India</w:t>
            </w:r>
          </w:p>
          <w:p w14:paraId="5B2FC19E" w14:textId="0C169A08" w:rsidR="00870CC7" w:rsidRPr="00270474" w:rsidRDefault="003E0FF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i/>
                <w:iCs/>
              </w:rPr>
              <w:t>India’s first bio-based epichlorohydrin facility (50 KTPA); ECH is a pharmaceutical intermediate for API synthesis and excipient crosslinking.</w:t>
            </w:r>
          </w:p>
        </w:tc>
        <w:tc>
          <w:tcPr>
            <w:tcW w:w="2925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 w14:paraId="5B2FC19F" w14:textId="21969CD9" w:rsidR="00AB0A8C" w:rsidRDefault="008E1906">
            <w:r>
              <w:rPr>
                <w:rFonts w:ascii="Arial" w:eastAsia="Arial" w:hAnsi="Arial" w:cs="Arial"/>
                <w:sz w:val="22"/>
                <w:szCs w:val="22"/>
              </w:rPr>
              <w:t xml:space="preserve">             </w:t>
            </w:r>
            <w:r w:rsidR="00135DD7">
              <w:rPr>
                <w:rFonts w:ascii="Arial" w:eastAsia="Arial" w:hAnsi="Arial" w:cs="Arial"/>
                <w:sz w:val="22"/>
                <w:szCs w:val="22"/>
              </w:rPr>
              <w:t>Aug 2023 - Oct 2024</w:t>
            </w:r>
          </w:p>
        </w:tc>
      </w:tr>
    </w:tbl>
    <w:p w14:paraId="5B2FC1A2" w14:textId="24E79B45" w:rsidR="00AB0A8C" w:rsidRDefault="002A33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Operated </w:t>
      </w:r>
      <w:r w:rsidR="008C39F1">
        <w:rPr>
          <w:rFonts w:ascii="Arial" w:eastAsia="Arial" w:hAnsi="Arial" w:cs="Arial"/>
          <w:color w:val="000000"/>
          <w:sz w:val="22"/>
          <w:szCs w:val="22"/>
        </w:rPr>
        <w:t xml:space="preserve">high-pressure furnace, </w:t>
      </w:r>
      <w:r w:rsidR="00FF245A">
        <w:rPr>
          <w:rFonts w:ascii="Arial" w:eastAsia="Arial" w:hAnsi="Arial" w:cs="Arial"/>
          <w:color w:val="000000"/>
          <w:sz w:val="22"/>
          <w:szCs w:val="22"/>
        </w:rPr>
        <w:t xml:space="preserve">vacuum distillation, </w:t>
      </w:r>
      <w:r w:rsidR="008C39F1">
        <w:rPr>
          <w:rFonts w:ascii="Arial" w:eastAsia="Arial" w:hAnsi="Arial" w:cs="Arial"/>
          <w:color w:val="000000"/>
          <w:sz w:val="22"/>
          <w:szCs w:val="22"/>
        </w:rPr>
        <w:t xml:space="preserve">and </w:t>
      </w:r>
      <w:r w:rsidR="00FF245A">
        <w:rPr>
          <w:rFonts w:ascii="Arial" w:eastAsia="Arial" w:hAnsi="Arial" w:cs="Arial"/>
          <w:color w:val="000000"/>
          <w:sz w:val="22"/>
          <w:szCs w:val="22"/>
        </w:rPr>
        <w:t>azeotropic steam stripping</w:t>
      </w:r>
      <w:r w:rsidR="008C39F1">
        <w:rPr>
          <w:rFonts w:ascii="Arial" w:eastAsia="Arial" w:hAnsi="Arial" w:cs="Arial"/>
          <w:color w:val="000000"/>
          <w:sz w:val="22"/>
          <w:szCs w:val="22"/>
        </w:rPr>
        <w:t xml:space="preserve"> to produce pharmaceutical-grade ECH </w:t>
      </w:r>
      <w:r w:rsidR="00E47AD7" w:rsidRPr="00E47AD7">
        <w:rPr>
          <w:rFonts w:ascii="Arial" w:eastAsia="Arial" w:hAnsi="Arial" w:cs="Arial"/>
          <w:color w:val="000000"/>
          <w:sz w:val="22"/>
          <w:szCs w:val="22"/>
        </w:rPr>
        <w:t>(≥99.9% purity, &lt;500 ppm water, &lt;0.01% residual DCP), ensuring batch consistency for downstream pharmaceutical applications.</w:t>
      </w:r>
    </w:p>
    <w:p w14:paraId="08382ACC" w14:textId="6C3F29CC" w:rsidR="00E31282" w:rsidRDefault="00CB32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Issued 30+ Permit-to-Work </w:t>
      </w:r>
      <w:r w:rsidR="00631514">
        <w:rPr>
          <w:rFonts w:ascii="Arial" w:eastAsia="Arial" w:hAnsi="Arial" w:cs="Arial"/>
          <w:color w:val="000000"/>
          <w:sz w:val="22"/>
          <w:szCs w:val="22"/>
        </w:rPr>
        <w:t>every day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to different departments for preventive maintenance/failure emergency (Mech., Elec., Utility)</w:t>
      </w:r>
      <w:r w:rsidR="00E31282">
        <w:rPr>
          <w:rFonts w:ascii="Arial" w:eastAsia="Arial" w:hAnsi="Arial" w:cs="Arial"/>
          <w:color w:val="000000"/>
          <w:sz w:val="22"/>
          <w:szCs w:val="22"/>
        </w:rPr>
        <w:t xml:space="preserve"> after thorough site inspection and supervising hot works to ensure safe work practices.</w:t>
      </w:r>
    </w:p>
    <w:p w14:paraId="48C2DEF7" w14:textId="77777777" w:rsidR="00602B51" w:rsidRPr="00602B51" w:rsidRDefault="00E31282" w:rsidP="00602B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Actively participated in PSSR and HIRA reviews for 10+ project modifications, coordinating safety walks and </w:t>
      </w:r>
      <w:r w:rsidR="00602B51">
        <w:rPr>
          <w:rFonts w:ascii="Arial" w:eastAsia="Arial" w:hAnsi="Arial" w:cs="Arial"/>
          <w:color w:val="000000"/>
          <w:sz w:val="22"/>
          <w:szCs w:val="22"/>
        </w:rPr>
        <w:t>verifying compliance before project restart.</w:t>
      </w:r>
    </w:p>
    <w:p w14:paraId="201F0DA4" w14:textId="4CC6D30C" w:rsidR="00207750" w:rsidRDefault="00135DD7" w:rsidP="00C177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Applied Lean Six Sigma (DMAIC) to reduce chemical waste 12% across 2 production lines by optimizing process parameters and standardizing operating practices.</w:t>
      </w:r>
    </w:p>
    <w:p w14:paraId="5B2FC1A6" w14:textId="77777777" w:rsidR="00AB0A8C" w:rsidRDefault="00135DD7">
      <w:pPr>
        <w:jc w:val="both"/>
      </w:pPr>
      <w:r>
        <w:rPr>
          <w:rFonts w:ascii="Arial" w:eastAsia="Arial" w:hAnsi="Arial" w:cs="Arial"/>
          <w:sz w:val="10"/>
          <w:szCs w:val="10"/>
        </w:rPr>
        <w:t xml:space="preserve"> </w:t>
      </w:r>
    </w:p>
    <w:tbl>
      <w:tblPr>
        <w:tblStyle w:val="a0"/>
        <w:tblW w:w="1094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644"/>
        <w:gridCol w:w="2300"/>
      </w:tblGrid>
      <w:tr w:rsidR="00AB0A8C" w14:paraId="5B2FC1A9" w14:textId="77777777">
        <w:tc>
          <w:tcPr>
            <w:tcW w:w="8644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 w14:paraId="327A42F7" w14:textId="56908571" w:rsidR="00AB0A8C" w:rsidRDefault="00EA20B2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Deepak Nitrite Ltd. </w:t>
            </w:r>
            <w:r w:rsidR="00C02B4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— Process Engineering Intern</w:t>
            </w:r>
            <w:r w:rsidR="00DC5C85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5B2FC1A7" w14:textId="02032AC5" w:rsidR="00166821" w:rsidRDefault="00166821" w:rsidP="00166821">
            <w:pPr>
              <w:jc w:val="both"/>
            </w:pPr>
            <w:r>
              <w:rPr>
                <w:rFonts w:ascii="Arial" w:eastAsia="Arial" w:hAnsi="Arial" w:cs="Arial"/>
              </w:rPr>
              <w:t>Vadodara, Gujarat, India</w:t>
            </w:r>
          </w:p>
        </w:tc>
        <w:tc>
          <w:tcPr>
            <w:tcW w:w="2300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 w14:paraId="5B2FC1A8" w14:textId="7A687C20" w:rsidR="00AB0A8C" w:rsidRDefault="00115330">
            <w:pPr>
              <w:jc w:val="right"/>
            </w:pPr>
            <w:r>
              <w:rPr>
                <w:rFonts w:ascii="Arial" w:eastAsia="Arial" w:hAnsi="Arial" w:cs="Arial"/>
                <w:sz w:val="22"/>
                <w:szCs w:val="22"/>
              </w:rPr>
              <w:t>Jan 2023 – Apr 2023</w:t>
            </w:r>
          </w:p>
        </w:tc>
      </w:tr>
    </w:tbl>
    <w:p w14:paraId="4DB45AEA" w14:textId="34AF0DE4" w:rsidR="00AE749E" w:rsidRDefault="001153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Operated and monitored batch chemical processing units</w:t>
      </w:r>
      <w:r w:rsidR="008F47AB">
        <w:rPr>
          <w:rFonts w:ascii="Arial" w:eastAsia="Arial" w:hAnsi="Arial" w:cs="Arial"/>
          <w:color w:val="000000"/>
          <w:sz w:val="22"/>
          <w:szCs w:val="22"/>
        </w:rPr>
        <w:t>,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including SO</w:t>
      </w:r>
      <w:r w:rsidRPr="008F47AB">
        <w:rPr>
          <w:rFonts w:ascii="Arial" w:eastAsia="Arial" w:hAnsi="Arial" w:cs="Arial"/>
          <w:color w:val="000000"/>
          <w:sz w:val="22"/>
          <w:szCs w:val="22"/>
          <w:vertAlign w:val="subscript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vaporization systems from tonner storage, HADS reactors, and MAHCL crystallization equipment in a 2,760 MT/year nitrite division facility</w:t>
      </w:r>
      <w:r w:rsidR="00AE749E">
        <w:rPr>
          <w:rFonts w:ascii="Arial" w:eastAsia="Arial" w:hAnsi="Arial" w:cs="Arial"/>
          <w:color w:val="000000"/>
          <w:sz w:val="22"/>
          <w:szCs w:val="22"/>
        </w:rPr>
        <w:t xml:space="preserve"> producing high-value intermediates.</w:t>
      </w:r>
    </w:p>
    <w:p w14:paraId="608DB485" w14:textId="450E321B" w:rsidR="00146AA5" w:rsidRPr="00AE749E" w:rsidRDefault="00146AA5" w:rsidP="00AE74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E749E">
        <w:rPr>
          <w:rFonts w:ascii="Arial" w:eastAsia="Arial" w:hAnsi="Arial" w:cs="Arial"/>
          <w:color w:val="000000"/>
          <w:sz w:val="22"/>
          <w:szCs w:val="22"/>
        </w:rPr>
        <w:t>Conducted daily plant walkthroughs across MAHCL, HADS, and Multi-Product Plant (MPP) units; observed and documented unit operations including vaporizers, spargers, reactors, and distillation columns.</w:t>
      </w:r>
    </w:p>
    <w:p w14:paraId="42D75A69" w14:textId="40DDF082" w:rsidR="0013310B" w:rsidRPr="0013310B" w:rsidRDefault="0013310B" w:rsidP="001331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13310B">
        <w:rPr>
          <w:rFonts w:ascii="Arial" w:eastAsia="Arial" w:hAnsi="Arial" w:cs="Arial"/>
          <w:color w:val="000000"/>
          <w:sz w:val="22"/>
          <w:szCs w:val="22"/>
        </w:rPr>
        <w:t>Performed data logging and production record documentation to support batch traceability, quality compliance, and shift handover procedures.</w:t>
      </w:r>
    </w:p>
    <w:p w14:paraId="2AB98A16" w14:textId="77777777" w:rsidR="00C37703" w:rsidRPr="00C37703" w:rsidRDefault="00C37703" w:rsidP="00C37703">
      <w:pPr>
        <w:jc w:val="both"/>
        <w:rPr>
          <w:rFonts w:ascii="Arial" w:eastAsia="Arial" w:hAnsi="Arial" w:cs="Arial"/>
          <w:b/>
          <w:bCs/>
          <w:color w:val="00AB44"/>
          <w:sz w:val="10"/>
          <w:szCs w:val="10"/>
        </w:rPr>
      </w:pPr>
    </w:p>
    <w:p w14:paraId="5B2FC1AF" w14:textId="1BB2DA25" w:rsidR="00AB0A8C" w:rsidRDefault="00C37703" w:rsidP="00C37703">
      <w:pPr>
        <w:jc w:val="both"/>
      </w:pPr>
      <w:r>
        <w:rPr>
          <w:rFonts w:ascii="Arial" w:eastAsia="Arial" w:hAnsi="Arial" w:cs="Arial"/>
          <w:b/>
          <w:bCs/>
          <w:color w:val="00AB44"/>
          <w:sz w:val="30"/>
          <w:szCs w:val="30"/>
        </w:rPr>
        <w:t>Volunteering Experience</w:t>
      </w:r>
    </w:p>
    <w:tbl>
      <w:tblPr>
        <w:tblStyle w:val="a1"/>
        <w:tblW w:w="1094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644"/>
        <w:gridCol w:w="2300"/>
      </w:tblGrid>
      <w:tr w:rsidR="00AB0A8C" w14:paraId="5B2FC1B2" w14:textId="77777777">
        <w:tc>
          <w:tcPr>
            <w:tcW w:w="8644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 w14:paraId="5B2FC1B0" w14:textId="77777777" w:rsidR="00AB0A8C" w:rsidRDefault="00135DD7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Dalhousie University Food Bank (DSU Food Bank) — Food Bank Volunteer</w:t>
            </w:r>
          </w:p>
        </w:tc>
        <w:tc>
          <w:tcPr>
            <w:tcW w:w="2300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 w14:paraId="5B2FC1B1" w14:textId="77777777" w:rsidR="00AB0A8C" w:rsidRDefault="00135DD7">
            <w:r>
              <w:rPr>
                <w:rFonts w:ascii="Arial" w:eastAsia="Arial" w:hAnsi="Arial" w:cs="Arial"/>
                <w:sz w:val="22"/>
                <w:szCs w:val="22"/>
              </w:rPr>
              <w:t xml:space="preserve">  Jan 2025 - May 2026</w:t>
            </w:r>
          </w:p>
        </w:tc>
      </w:tr>
    </w:tbl>
    <w:p w14:paraId="5B2FC1B3" w14:textId="77777777" w:rsidR="00AB0A8C" w:rsidRDefault="00135DD7">
      <w:pPr>
        <w:jc w:val="both"/>
      </w:pPr>
      <w:r>
        <w:rPr>
          <w:rFonts w:ascii="Arial" w:eastAsia="Arial" w:hAnsi="Arial" w:cs="Arial"/>
        </w:rPr>
        <w:t>Halifax, NS</w:t>
      </w:r>
    </w:p>
    <w:p w14:paraId="5B2FC1B4" w14:textId="77777777" w:rsidR="00AB0A8C" w:rsidRDefault="00135D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Coordinated inventory intake and sorting to support distribution for 150+ clients per week by organizing stock flow and maintaining accurate replenishment placement.</w:t>
      </w:r>
    </w:p>
    <w:p w14:paraId="5B2FC1B5" w14:textId="77777777" w:rsidR="00AB0A8C" w:rsidRDefault="00135D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Improved distribution throughput 15% by staging high-demand items and aligning pick-up flow with 5+ volunteers during peak service windows.</w:t>
      </w:r>
    </w:p>
    <w:p w14:paraId="5B2FC1B6" w14:textId="77777777" w:rsidR="00AB0A8C" w:rsidRDefault="00135D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Maintained 100% compliance with cleanliness and safety standards by executing end-of-shift sanitation checklists and correcting hazards immediately.</w:t>
      </w:r>
    </w:p>
    <w:p w14:paraId="5B2FC1B7" w14:textId="77777777" w:rsidR="00AB0A8C" w:rsidRDefault="00135D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Reduced stock-out occurrences 10% by flagging low-quantity items early and coordinating replenishment prioritization with the </w:t>
      </w:r>
      <w:r>
        <w:rPr>
          <w:rFonts w:ascii="Arial" w:eastAsia="Arial" w:hAnsi="Arial" w:cs="Arial"/>
          <w:sz w:val="22"/>
          <w:szCs w:val="22"/>
        </w:rPr>
        <w:t>Foodbank Coordinator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B2FC1C1" w14:textId="5FFDD947" w:rsidR="00AB0A8C" w:rsidRPr="00B44EB1" w:rsidRDefault="00AB0A8C" w:rsidP="00166821">
      <w:pPr>
        <w:jc w:val="both"/>
        <w:rPr>
          <w:sz w:val="10"/>
          <w:szCs w:val="10"/>
        </w:rPr>
      </w:pPr>
    </w:p>
    <w:p w14:paraId="5B2FC1C2" w14:textId="77777777" w:rsidR="00AB0A8C" w:rsidRDefault="00135DD7">
      <w:pPr>
        <w:jc w:val="both"/>
      </w:pPr>
      <w:r>
        <w:rPr>
          <w:rFonts w:ascii="Arial" w:eastAsia="Arial" w:hAnsi="Arial" w:cs="Arial"/>
          <w:b/>
          <w:bCs/>
          <w:color w:val="00AB44"/>
          <w:sz w:val="30"/>
          <w:szCs w:val="30"/>
        </w:rPr>
        <w:t>Certifications</w:t>
      </w:r>
    </w:p>
    <w:p w14:paraId="5B2FC1C3" w14:textId="77777777" w:rsidR="00AB0A8C" w:rsidRPr="008F47AB" w:rsidRDefault="00135DD7">
      <w:pPr>
        <w:jc w:val="both"/>
        <w:rPr>
          <w:color w:val="000000"/>
        </w:rPr>
      </w:pPr>
      <w:r w:rsidRPr="008F47AB">
        <w:rPr>
          <w:rFonts w:ascii="Arial" w:eastAsia="Arial" w:hAnsi="Arial" w:cs="Arial"/>
          <w:sz w:val="22"/>
          <w:szCs w:val="22"/>
        </w:rPr>
        <w:t>Lean Six Sigma White Belt</w:t>
      </w:r>
    </w:p>
    <w:p w14:paraId="5B2FC1C6" w14:textId="6D2D79A6" w:rsidR="00AB0A8C" w:rsidRPr="008F47AB" w:rsidRDefault="00135DD7">
      <w:pPr>
        <w:jc w:val="both"/>
        <w:rPr>
          <w:rFonts w:ascii="Arial" w:eastAsia="Arial" w:hAnsi="Arial" w:cs="Arial"/>
          <w:sz w:val="22"/>
          <w:szCs w:val="22"/>
        </w:rPr>
      </w:pPr>
      <w:r w:rsidRPr="008F47AB">
        <w:rPr>
          <w:rFonts w:ascii="Arial" w:eastAsia="Arial" w:hAnsi="Arial" w:cs="Arial"/>
          <w:sz w:val="22"/>
          <w:szCs w:val="22"/>
        </w:rPr>
        <w:t>Workplace Hazardous Materials Information System (WHMIS)</w:t>
      </w:r>
    </w:p>
    <w:p w14:paraId="4BF2FDC3" w14:textId="35AB98A5" w:rsidR="004E0512" w:rsidRPr="008F47AB" w:rsidRDefault="004E0512">
      <w:pPr>
        <w:jc w:val="both"/>
        <w:rPr>
          <w:color w:val="000000"/>
        </w:rPr>
      </w:pPr>
      <w:r w:rsidRPr="008F47AB">
        <w:rPr>
          <w:rFonts w:ascii="Arial" w:eastAsia="Arial" w:hAnsi="Arial" w:cs="Arial"/>
          <w:sz w:val="22"/>
          <w:szCs w:val="22"/>
        </w:rPr>
        <w:t>Class 5 Driver’s License</w:t>
      </w:r>
    </w:p>
    <w:p w14:paraId="7B562488" w14:textId="77777777" w:rsidR="00B44EB1" w:rsidRPr="00B96E3B" w:rsidRDefault="00B44EB1">
      <w:pPr>
        <w:jc w:val="both"/>
        <w:rPr>
          <w:rFonts w:ascii="Arial" w:eastAsia="Arial" w:hAnsi="Arial" w:cs="Arial"/>
          <w:b/>
          <w:bCs/>
          <w:color w:val="00AB44"/>
          <w:sz w:val="10"/>
          <w:szCs w:val="10"/>
        </w:rPr>
      </w:pPr>
    </w:p>
    <w:p w14:paraId="5B2FC1CA" w14:textId="0F9251BB" w:rsidR="00AB0A8C" w:rsidRDefault="00135DD7">
      <w:pPr>
        <w:jc w:val="both"/>
      </w:pPr>
      <w:r>
        <w:rPr>
          <w:rFonts w:ascii="Arial" w:eastAsia="Arial" w:hAnsi="Arial" w:cs="Arial"/>
          <w:b/>
          <w:bCs/>
          <w:color w:val="00AB44"/>
          <w:sz w:val="30"/>
          <w:szCs w:val="30"/>
        </w:rPr>
        <w:t>Skills</w:t>
      </w:r>
    </w:p>
    <w:p w14:paraId="269BA9AA" w14:textId="77777777" w:rsidR="00D650FD" w:rsidRDefault="00B81618" w:rsidP="00D650FD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Operational Analysis &amp; Root Cause Problem-Solving, Data Analysis &amp; Performance Measurement, Team Coaching &amp; Training, </w:t>
      </w:r>
      <w:r w:rsidR="004E2630">
        <w:rPr>
          <w:rFonts w:ascii="Arial" w:eastAsia="Arial" w:hAnsi="Arial" w:cs="Arial"/>
          <w:sz w:val="22"/>
          <w:szCs w:val="22"/>
        </w:rPr>
        <w:t>Change Implementation.</w:t>
      </w:r>
    </w:p>
    <w:p w14:paraId="79FD27E7" w14:textId="241DCF05" w:rsidR="009B6DF8" w:rsidRDefault="009B6DF8" w:rsidP="00D650FD">
      <w:pPr>
        <w:jc w:val="both"/>
        <w:rPr>
          <w:rFonts w:ascii="Arial" w:eastAsia="Arial" w:hAnsi="Arial" w:cs="Arial"/>
          <w:sz w:val="22"/>
          <w:szCs w:val="22"/>
        </w:rPr>
      </w:pPr>
      <w:r w:rsidRPr="00B96E3B">
        <w:rPr>
          <w:rFonts w:ascii="Arial" w:eastAsia="Arial" w:hAnsi="Arial" w:cs="Arial"/>
          <w:b/>
          <w:bCs/>
          <w:sz w:val="22"/>
          <w:szCs w:val="22"/>
        </w:rPr>
        <w:t>Engineering &amp; Data:</w:t>
      </w:r>
      <w:r w:rsidRPr="009B6DF8">
        <w:rPr>
          <w:rFonts w:ascii="Arial" w:eastAsia="Arial" w:hAnsi="Arial" w:cs="Arial"/>
          <w:sz w:val="22"/>
          <w:szCs w:val="22"/>
        </w:rPr>
        <w:t xml:space="preserve"> Lean Six Sigma (DMAIC), root cause problem-solving, process parameter optimization, Microsoft Excel (statistical analysis), PowerPoint, technical report writing, client-ready presentations</w:t>
      </w:r>
      <w:r w:rsidR="00B96E3B">
        <w:rPr>
          <w:rFonts w:ascii="Arial" w:eastAsia="Arial" w:hAnsi="Arial" w:cs="Arial"/>
          <w:sz w:val="22"/>
          <w:szCs w:val="22"/>
        </w:rPr>
        <w:t>.</w:t>
      </w:r>
    </w:p>
    <w:p w14:paraId="0CE4E8E1" w14:textId="77777777" w:rsidR="00B81618" w:rsidRPr="009B6DF8" w:rsidRDefault="00B81618">
      <w:pPr>
        <w:jc w:val="both"/>
        <w:rPr>
          <w:rFonts w:ascii="Arial" w:eastAsia="Arial" w:hAnsi="Arial" w:cs="Arial"/>
          <w:sz w:val="22"/>
          <w:szCs w:val="22"/>
        </w:rPr>
      </w:pPr>
    </w:p>
    <w:sectPr w:rsidR="00B81618" w:rsidRPr="009B6DF8">
      <w:pgSz w:w="11906" w:h="16838"/>
      <w:pgMar w:top="432" w:right="432" w:bottom="432" w:left="432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49E6621-E707-4743-A1CC-703961A240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C724601-FC20-4EAF-8BE9-32E3462510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75CC92A-6379-4279-BB6C-86AB0671B3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B6C7C5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12B70AA"/>
    <w:multiLevelType w:val="multilevel"/>
    <w:tmpl w:val="DFD2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E2F94"/>
    <w:multiLevelType w:val="multilevel"/>
    <w:tmpl w:val="0772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676338"/>
    <w:multiLevelType w:val="multilevel"/>
    <w:tmpl w:val="53F2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324C39"/>
    <w:multiLevelType w:val="multilevel"/>
    <w:tmpl w:val="C2C0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431ED"/>
    <w:multiLevelType w:val="hybridMultilevel"/>
    <w:tmpl w:val="965A6DF2"/>
    <w:lvl w:ilvl="0" w:tplc="1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2424DE"/>
    <w:multiLevelType w:val="multilevel"/>
    <w:tmpl w:val="234C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2249D"/>
    <w:multiLevelType w:val="multilevel"/>
    <w:tmpl w:val="365A8C5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164009377">
    <w:abstractNumId w:val="7"/>
  </w:num>
  <w:num w:numId="2" w16cid:durableId="772480784">
    <w:abstractNumId w:val="0"/>
  </w:num>
  <w:num w:numId="3" w16cid:durableId="1461217532">
    <w:abstractNumId w:val="4"/>
  </w:num>
  <w:num w:numId="4" w16cid:durableId="1192572633">
    <w:abstractNumId w:val="1"/>
  </w:num>
  <w:num w:numId="5" w16cid:durableId="1554655394">
    <w:abstractNumId w:val="3"/>
  </w:num>
  <w:num w:numId="6" w16cid:durableId="553002710">
    <w:abstractNumId w:val="2"/>
  </w:num>
  <w:num w:numId="7" w16cid:durableId="1857959325">
    <w:abstractNumId w:val="5"/>
  </w:num>
  <w:num w:numId="8" w16cid:durableId="10822888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A8C"/>
    <w:rsid w:val="00017E9C"/>
    <w:rsid w:val="000A5474"/>
    <w:rsid w:val="000B2260"/>
    <w:rsid w:val="0010306D"/>
    <w:rsid w:val="00115330"/>
    <w:rsid w:val="0013310B"/>
    <w:rsid w:val="00135DD7"/>
    <w:rsid w:val="00146AA5"/>
    <w:rsid w:val="00166821"/>
    <w:rsid w:val="001A330A"/>
    <w:rsid w:val="001B6415"/>
    <w:rsid w:val="001D5237"/>
    <w:rsid w:val="00207750"/>
    <w:rsid w:val="002674F6"/>
    <w:rsid w:val="00270474"/>
    <w:rsid w:val="002A338F"/>
    <w:rsid w:val="00391673"/>
    <w:rsid w:val="003E0FF1"/>
    <w:rsid w:val="003E5CD6"/>
    <w:rsid w:val="0040182B"/>
    <w:rsid w:val="0042369D"/>
    <w:rsid w:val="00450F75"/>
    <w:rsid w:val="004722E2"/>
    <w:rsid w:val="004D43E8"/>
    <w:rsid w:val="004E0512"/>
    <w:rsid w:val="004E2630"/>
    <w:rsid w:val="00581B1D"/>
    <w:rsid w:val="00585660"/>
    <w:rsid w:val="00602B51"/>
    <w:rsid w:val="00631514"/>
    <w:rsid w:val="00671F6F"/>
    <w:rsid w:val="006C7BCA"/>
    <w:rsid w:val="006E68BE"/>
    <w:rsid w:val="007071E7"/>
    <w:rsid w:val="00746546"/>
    <w:rsid w:val="00775B8C"/>
    <w:rsid w:val="008129DD"/>
    <w:rsid w:val="00820658"/>
    <w:rsid w:val="00861D61"/>
    <w:rsid w:val="0086409F"/>
    <w:rsid w:val="00870CC7"/>
    <w:rsid w:val="008C214C"/>
    <w:rsid w:val="008C39F1"/>
    <w:rsid w:val="008E1906"/>
    <w:rsid w:val="008F47AB"/>
    <w:rsid w:val="009249EB"/>
    <w:rsid w:val="009B6DF8"/>
    <w:rsid w:val="00A446FA"/>
    <w:rsid w:val="00A81E9F"/>
    <w:rsid w:val="00AB0A8C"/>
    <w:rsid w:val="00AE749E"/>
    <w:rsid w:val="00B44EB1"/>
    <w:rsid w:val="00B67127"/>
    <w:rsid w:val="00B81618"/>
    <w:rsid w:val="00B81B06"/>
    <w:rsid w:val="00B96E3B"/>
    <w:rsid w:val="00BA7965"/>
    <w:rsid w:val="00BD47E5"/>
    <w:rsid w:val="00C02B45"/>
    <w:rsid w:val="00C177DC"/>
    <w:rsid w:val="00C37703"/>
    <w:rsid w:val="00CB32CD"/>
    <w:rsid w:val="00D650FD"/>
    <w:rsid w:val="00DC5C85"/>
    <w:rsid w:val="00DF44CE"/>
    <w:rsid w:val="00E31282"/>
    <w:rsid w:val="00E47AD7"/>
    <w:rsid w:val="00E84D37"/>
    <w:rsid w:val="00E959DC"/>
    <w:rsid w:val="00EA20B2"/>
    <w:rsid w:val="00EF754B"/>
    <w:rsid w:val="00F45277"/>
    <w:rsid w:val="00FC1E93"/>
    <w:rsid w:val="00FC441A"/>
    <w:rsid w:val="00FF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C19A"/>
  <w15:docId w15:val="{20E9402E-93BB-4F40-BE73-D5C3B257E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mpact">
    <w:name w:val="Compact"/>
    <w:basedOn w:val="BodyText"/>
    <w:qFormat/>
    <w:rsid w:val="00E959DC"/>
    <w:pPr>
      <w:spacing w:before="36" w:after="36" w:line="360" w:lineRule="auto"/>
    </w:pPr>
    <w:rPr>
      <w:rFonts w:ascii="Arial" w:eastAsia="SimSun" w:hAnsi="Arial" w:cs="Times New Roman (正文 CS 字体)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E959D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959DC"/>
  </w:style>
  <w:style w:type="paragraph" w:customStyle="1" w:styleId="FirstParagraph">
    <w:name w:val="First Paragraph"/>
    <w:basedOn w:val="BodyText"/>
    <w:next w:val="BodyText"/>
    <w:qFormat/>
    <w:rsid w:val="00DC5C85"/>
    <w:pPr>
      <w:spacing w:after="0" w:line="360" w:lineRule="auto"/>
    </w:pPr>
    <w:rPr>
      <w:rFonts w:ascii="Arial" w:eastAsia="SimSun" w:hAnsi="Arial" w:cs="Times New Roman (正文 CS 字体)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4722E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6AA5"/>
    <w:rPr>
      <w:b/>
      <w:bCs/>
    </w:rPr>
  </w:style>
  <w:style w:type="table" w:styleId="TableGrid">
    <w:name w:val="Table Grid"/>
    <w:basedOn w:val="TableNormal"/>
    <w:uiPriority w:val="39"/>
    <w:rsid w:val="00B81618"/>
    <w:rPr>
      <w:rFonts w:asciiTheme="minorHAnsi" w:eastAsiaTheme="minorEastAsia" w:hAnsiTheme="minorHAnsi" w:cstheme="minorBidi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evang-patel-1a01171b6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v207673@dal.c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ssLV1EAyCoWqQXm0nLCrH3vBrQ==">CgMxLjA4AHIhMU41RXg4WjFObmhWS01LZmZyZmRBRGxLYVNGZEJoQjJ2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Devang Patel</dc:creator>
  <cp:lastModifiedBy>Devang Patel</cp:lastModifiedBy>
  <cp:revision>25</cp:revision>
  <dcterms:created xsi:type="dcterms:W3CDTF">2026-05-18T20:40:00Z</dcterms:created>
  <dcterms:modified xsi:type="dcterms:W3CDTF">2026-05-19T13:03:00Z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1e2dbd96-4022-4581-b3e6-c77d91828731</vt:lpwstr>
  </property>
</Properties>
</file>