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FF7F" w14:textId="3ABCF397" w:rsidR="001C0E8F" w:rsidRDefault="001C0E8F" w:rsidP="001C0E8F">
      <w:pPr>
        <w:jc w:val="both"/>
        <w:rPr>
          <w:sz w:val="36"/>
          <w:szCs w:val="36"/>
        </w:rPr>
      </w:pPr>
      <w:r>
        <w:rPr>
          <w:sz w:val="36"/>
          <w:szCs w:val="36"/>
        </w:rPr>
        <w:t>Single Paragraph Introduction</w:t>
      </w:r>
    </w:p>
    <w:p w14:paraId="4EBDCB48" w14:textId="0D26C9B6" w:rsidR="001C0E8F" w:rsidRPr="001C0E8F" w:rsidRDefault="001C0E8F" w:rsidP="001C0E8F">
      <w:pPr>
        <w:jc w:val="both"/>
        <w:rPr>
          <w:sz w:val="36"/>
          <w:szCs w:val="36"/>
        </w:rPr>
      </w:pPr>
      <w:r w:rsidRPr="001C0E8F">
        <w:rPr>
          <w:sz w:val="36"/>
          <w:szCs w:val="36"/>
        </w:rPr>
        <w:t>I am a PDP Quality leader who consistently drives quality outcomes by bridging product development and factory execution, bringing strong ownership across complex builds, cross-functional programs, and global teams. I have a proven ability to lead without authority, resolve issues in ambiguous situations, and ensure build readiness by aligning engineering, manufacturing, and supply chain stakeholders—directly supporting the core expectations of owning quality, driving root cause, and influencing across teams. What sets me apart is my hands-on factory engagement combined with structured, data-driven approaches to event management, risk identification, and continuous improvement, along with a passion for coaching teams and delivering reliable results under pressure. I am now focused on scaling my impact by strengthening concise communication and strategic influence, enabling me to lead at the next level and drive faster, more effective quality decisions across programs.</w:t>
      </w:r>
    </w:p>
    <w:p w14:paraId="0F726537" w14:textId="77777777" w:rsidR="004A2A80" w:rsidRDefault="004A2A80"/>
    <w:p w14:paraId="24396EBD" w14:textId="77777777" w:rsidR="001C0E8F" w:rsidRDefault="001C0E8F"/>
    <w:p w14:paraId="79C015A9" w14:textId="77777777" w:rsidR="001C0E8F" w:rsidRDefault="001C0E8F"/>
    <w:p w14:paraId="3743CAE7" w14:textId="77777777" w:rsidR="001C0E8F" w:rsidRDefault="001C0E8F"/>
    <w:p w14:paraId="6DEE709A" w14:textId="77777777" w:rsidR="001C0E8F" w:rsidRPr="001C0E8F" w:rsidRDefault="001C0E8F" w:rsidP="001C0E8F">
      <w:pPr>
        <w:jc w:val="both"/>
        <w:rPr>
          <w:sz w:val="36"/>
          <w:szCs w:val="36"/>
        </w:rPr>
      </w:pPr>
      <w:r w:rsidRPr="001C0E8F">
        <w:rPr>
          <w:sz w:val="36"/>
          <w:szCs w:val="36"/>
        </w:rPr>
        <w:lastRenderedPageBreak/>
        <w:t>I am a PDP Quality leader who drives quality outcomes by bridging product development and factory execution, leading cross-functional teams through complex builds and issue resolution. I bring strong ownership, hands-on factory engagement, and the ability to influence without authority while delivering reliable results. I’m now focused on scaling my impact through sharper communication and stronger leadership influence to drive faster, data-driven decisions.</w:t>
      </w:r>
    </w:p>
    <w:p w14:paraId="0D924A2C" w14:textId="77777777" w:rsidR="001C0E8F" w:rsidRDefault="001C0E8F" w:rsidP="001C0E8F"/>
    <w:p w14:paraId="5AB98FC7" w14:textId="77777777" w:rsidR="001C0E8F" w:rsidRDefault="001C0E8F" w:rsidP="001C0E8F"/>
    <w:p w14:paraId="3C41974C" w14:textId="77777777" w:rsidR="001C0E8F" w:rsidRDefault="001C0E8F" w:rsidP="001C0E8F"/>
    <w:p w14:paraId="709E8954" w14:textId="77777777" w:rsidR="001C0E8F" w:rsidRDefault="001C0E8F" w:rsidP="001C0E8F"/>
    <w:p w14:paraId="69CD27D6" w14:textId="77777777" w:rsidR="001C0E8F" w:rsidRDefault="001C0E8F" w:rsidP="001C0E8F"/>
    <w:p w14:paraId="49799E2B" w14:textId="77777777" w:rsidR="001C0E8F" w:rsidRDefault="001C0E8F" w:rsidP="001C0E8F"/>
    <w:p w14:paraId="28D91F63" w14:textId="77777777" w:rsidR="001C0E8F" w:rsidRDefault="001C0E8F" w:rsidP="001C0E8F"/>
    <w:p w14:paraId="0E7CA6ED" w14:textId="77777777" w:rsidR="001C0E8F" w:rsidRDefault="001C0E8F" w:rsidP="001C0E8F"/>
    <w:p w14:paraId="65F7D628" w14:textId="77777777" w:rsidR="001C0E8F" w:rsidRDefault="001C0E8F" w:rsidP="001C0E8F"/>
    <w:p w14:paraId="7227EEB2" w14:textId="77777777" w:rsidR="001C0E8F" w:rsidRDefault="001C0E8F" w:rsidP="001C0E8F"/>
    <w:p w14:paraId="3052F06A" w14:textId="77777777" w:rsidR="001C0E8F" w:rsidRDefault="001C0E8F" w:rsidP="001C0E8F"/>
    <w:p w14:paraId="28715EF6" w14:textId="4034454A" w:rsidR="001C0E8F" w:rsidRPr="001C0E8F" w:rsidRDefault="001C0E8F" w:rsidP="001C0E8F">
      <w:pPr>
        <w:jc w:val="both"/>
        <w:rPr>
          <w:sz w:val="36"/>
          <w:szCs w:val="36"/>
        </w:rPr>
      </w:pPr>
      <w:r w:rsidRPr="001C0E8F">
        <w:rPr>
          <w:sz w:val="36"/>
          <w:szCs w:val="36"/>
        </w:rPr>
        <w:lastRenderedPageBreak/>
        <w:t xml:space="preserve">I bring a strong track record in PDP Quality where I’ve led quality outcomes across product development and factory </w:t>
      </w:r>
      <w:proofErr w:type="gramStart"/>
      <w:r w:rsidRPr="001C0E8F">
        <w:rPr>
          <w:sz w:val="36"/>
          <w:szCs w:val="36"/>
        </w:rPr>
        <w:t>builds</w:t>
      </w:r>
      <w:proofErr w:type="gramEnd"/>
      <w:r w:rsidRPr="001C0E8F">
        <w:rPr>
          <w:sz w:val="36"/>
          <w:szCs w:val="36"/>
        </w:rPr>
        <w:t xml:space="preserve"> by working closely with engineering, manufacturing, and supply chain teams. I’ve consistently taken ownership of complex programs, driving root cause resolution, improving build readiness, and aligning global teams under high-pressure conditions. My strength lies in combining hands-on factory engagement with structured, data-driven approaches to event management and risk mitigation. As I continue to grow, I am focused on strengthening my communication clarity and leadership influence to drive faster decisions and deliver even greater business impact.</w:t>
      </w:r>
    </w:p>
    <w:p w14:paraId="5B54688E" w14:textId="77777777" w:rsidR="001C0E8F" w:rsidRDefault="001C0E8F" w:rsidP="001C0E8F"/>
    <w:p w14:paraId="074F9182" w14:textId="77777777" w:rsidR="001C0E8F" w:rsidRDefault="001C0E8F" w:rsidP="001C0E8F"/>
    <w:p w14:paraId="654C9B6B" w14:textId="77777777" w:rsidR="001C0E8F" w:rsidRDefault="001C0E8F" w:rsidP="001C0E8F"/>
    <w:p w14:paraId="7DCAB206" w14:textId="77777777" w:rsidR="001C0E8F" w:rsidRDefault="001C0E8F" w:rsidP="001C0E8F"/>
    <w:p w14:paraId="372C4DBA" w14:textId="77777777" w:rsidR="001C0E8F" w:rsidRDefault="001C0E8F" w:rsidP="001C0E8F"/>
    <w:p w14:paraId="7EEDCD14" w14:textId="77777777" w:rsidR="001C0E8F" w:rsidRDefault="001C0E8F" w:rsidP="001C0E8F"/>
    <w:p w14:paraId="7C41C07A" w14:textId="77777777" w:rsidR="001C0E8F" w:rsidRDefault="001C0E8F" w:rsidP="001C0E8F"/>
    <w:p w14:paraId="74A1ED98" w14:textId="77777777" w:rsidR="001C0E8F" w:rsidRDefault="001C0E8F" w:rsidP="001C0E8F"/>
    <w:p w14:paraId="4A9D4F52" w14:textId="671CEA46" w:rsidR="001C0E8F" w:rsidRPr="001C0E8F" w:rsidRDefault="001C0E8F" w:rsidP="001C0E8F">
      <w:pPr>
        <w:jc w:val="both"/>
        <w:rPr>
          <w:sz w:val="36"/>
          <w:szCs w:val="36"/>
        </w:rPr>
      </w:pPr>
      <w:r w:rsidRPr="001C0E8F">
        <w:rPr>
          <w:sz w:val="36"/>
          <w:szCs w:val="36"/>
        </w:rPr>
        <w:lastRenderedPageBreak/>
        <w:t xml:space="preserve">I am a quality leader who thrives at the intersection of PDP and factory execution, where I take ownership of builds, drive cross-functional </w:t>
      </w:r>
      <w:proofErr w:type="gramStart"/>
      <w:r w:rsidRPr="001C0E8F">
        <w:rPr>
          <w:sz w:val="36"/>
          <w:szCs w:val="36"/>
        </w:rPr>
        <w:t>alignment</w:t>
      </w:r>
      <w:proofErr w:type="gramEnd"/>
      <w:r w:rsidRPr="001C0E8F">
        <w:rPr>
          <w:sz w:val="36"/>
          <w:szCs w:val="36"/>
        </w:rPr>
        <w:t xml:space="preserve">, and ensure quality outcomes in complex and ambiguous environments. Over the past several years, I’ve led initiatives across global teams, driven issue resolution through structured root cause and event </w:t>
      </w:r>
      <w:proofErr w:type="gramStart"/>
      <w:r w:rsidRPr="001C0E8F">
        <w:rPr>
          <w:sz w:val="36"/>
          <w:szCs w:val="36"/>
        </w:rPr>
        <w:t>management, and</w:t>
      </w:r>
      <w:proofErr w:type="gramEnd"/>
      <w:r w:rsidRPr="001C0E8F">
        <w:rPr>
          <w:sz w:val="36"/>
          <w:szCs w:val="36"/>
        </w:rPr>
        <w:t xml:space="preserve"> stayed closely engaged on the factory floor to ensure readiness and execution. What differentiates me is my ability to influence without authority and keep teams aligned under pressure while maintaining focus on customer quality and uptime. I’m now focused on elevating my impact by driving faster decisions, strengthening executive communication, and scaling my leadership to support enterprise-level quality performance.</w:t>
      </w:r>
    </w:p>
    <w:p w14:paraId="2A70A0A6" w14:textId="77777777" w:rsidR="001C0E8F" w:rsidRDefault="001C0E8F"/>
    <w:sectPr w:rsidR="001C0E8F" w:rsidSect="001C0E8F">
      <w:footerReference w:type="even" r:id="rId6"/>
      <w:footerReference w:type="default" r:id="rId7"/>
      <w:footerReference w:type="firs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F21A4" w14:textId="77777777" w:rsidR="003A3E1A" w:rsidRDefault="003A3E1A" w:rsidP="001C0E8F">
      <w:pPr>
        <w:spacing w:after="0" w:line="240" w:lineRule="auto"/>
      </w:pPr>
      <w:r>
        <w:separator/>
      </w:r>
    </w:p>
  </w:endnote>
  <w:endnote w:type="continuationSeparator" w:id="0">
    <w:p w14:paraId="377612F9" w14:textId="77777777" w:rsidR="003A3E1A" w:rsidRDefault="003A3E1A" w:rsidP="001C0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8C8" w14:textId="7D47513F" w:rsidR="001C0E8F" w:rsidRDefault="001C0E8F">
    <w:pPr>
      <w:pStyle w:val="Footer"/>
    </w:pPr>
    <w:r>
      <w:rPr>
        <w:noProof/>
      </w:rPr>
      <mc:AlternateContent>
        <mc:Choice Requires="wps">
          <w:drawing>
            <wp:anchor distT="0" distB="0" distL="0" distR="0" simplePos="0" relativeHeight="251659264" behindDoc="0" locked="0" layoutInCell="1" allowOverlap="1" wp14:anchorId="3404E37C" wp14:editId="457EAC4A">
              <wp:simplePos x="635" y="635"/>
              <wp:positionH relativeFrom="page">
                <wp:align>right</wp:align>
              </wp:positionH>
              <wp:positionV relativeFrom="page">
                <wp:align>bottom</wp:align>
              </wp:positionV>
              <wp:extent cx="596265" cy="370205"/>
              <wp:effectExtent l="0" t="0" r="0" b="0"/>
              <wp:wrapNone/>
              <wp:docPr id="68585031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2479828B" w14:textId="6491C352" w:rsidR="001C0E8F" w:rsidRPr="001C0E8F" w:rsidRDefault="001C0E8F" w:rsidP="001C0E8F">
                          <w:pPr>
                            <w:spacing w:after="0"/>
                            <w:rPr>
                              <w:rFonts w:ascii="Aptos" w:eastAsia="Aptos" w:hAnsi="Aptos" w:cs="Aptos"/>
                              <w:noProof/>
                              <w:color w:val="FF0000"/>
                              <w:sz w:val="20"/>
                              <w:szCs w:val="20"/>
                            </w:rPr>
                          </w:pPr>
                          <w:r w:rsidRPr="001C0E8F">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404E37C" id="_x0000_t202" coordsize="21600,21600" o:spt="202" path="m,l,21600r21600,l21600,xe">
              <v:stroke joinstyle="miter"/>
              <v:path gradientshapeok="t" o:connecttype="rect"/>
            </v:shapetype>
            <v:shape id="Text Box 2" o:spid="_x0000_s1026" type="#_x0000_t202" alt="Public" style="position:absolute;margin-left:-4.25pt;margin-top:0;width:46.9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W/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" filled="f" stroked="f">
              <v:fill o:detectmouseclick="t"/>
              <v:textbox style="mso-fit-shape-to-text:t" inset="0,0,20pt,15pt">
                <w:txbxContent>
                  <w:p w14:paraId="2479828B" w14:textId="6491C352" w:rsidR="001C0E8F" w:rsidRPr="001C0E8F" w:rsidRDefault="001C0E8F" w:rsidP="001C0E8F">
                    <w:pPr>
                      <w:spacing w:after="0"/>
                      <w:rPr>
                        <w:rFonts w:ascii="Aptos" w:eastAsia="Aptos" w:hAnsi="Aptos" w:cs="Aptos"/>
                        <w:noProof/>
                        <w:color w:val="FF0000"/>
                        <w:sz w:val="20"/>
                        <w:szCs w:val="20"/>
                      </w:rPr>
                    </w:pPr>
                    <w:r w:rsidRPr="001C0E8F">
                      <w:rPr>
                        <w:rFonts w:ascii="Aptos" w:eastAsia="Aptos" w:hAnsi="Aptos" w:cs="Aptos"/>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EFD3F" w14:textId="680BBC79" w:rsidR="001C0E8F" w:rsidRDefault="001C0E8F">
    <w:pPr>
      <w:pStyle w:val="Footer"/>
    </w:pPr>
    <w:r>
      <w:rPr>
        <w:noProof/>
      </w:rPr>
      <mc:AlternateContent>
        <mc:Choice Requires="wps">
          <w:drawing>
            <wp:anchor distT="0" distB="0" distL="0" distR="0" simplePos="0" relativeHeight="251660288" behindDoc="0" locked="0" layoutInCell="1" allowOverlap="1" wp14:anchorId="254A6B64" wp14:editId="6C740D50">
              <wp:simplePos x="914400" y="7134045"/>
              <wp:positionH relativeFrom="page">
                <wp:align>right</wp:align>
              </wp:positionH>
              <wp:positionV relativeFrom="page">
                <wp:align>bottom</wp:align>
              </wp:positionV>
              <wp:extent cx="596265" cy="370205"/>
              <wp:effectExtent l="0" t="0" r="0" b="0"/>
              <wp:wrapNone/>
              <wp:docPr id="5369316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7474D2E5" w14:textId="40CB9C85" w:rsidR="001C0E8F" w:rsidRPr="001C0E8F" w:rsidRDefault="001C0E8F" w:rsidP="001C0E8F">
                          <w:pPr>
                            <w:spacing w:after="0"/>
                            <w:rPr>
                              <w:rFonts w:ascii="Aptos" w:eastAsia="Aptos" w:hAnsi="Aptos" w:cs="Aptos"/>
                              <w:noProof/>
                              <w:color w:val="FF0000"/>
                              <w:sz w:val="20"/>
                              <w:szCs w:val="20"/>
                            </w:rPr>
                          </w:pPr>
                          <w:r w:rsidRPr="001C0E8F">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4A6B64" id="_x0000_t202" coordsize="21600,21600" o:spt="202" path="m,l,21600r21600,l21600,xe">
              <v:stroke joinstyle="miter"/>
              <v:path gradientshapeok="t" o:connecttype="rect"/>
            </v:shapetype>
            <v:shape id="Text Box 3" o:spid="_x0000_s1027" type="#_x0000_t202" alt="Public" style="position:absolute;margin-left:-4.25pt;margin-top:0;width:46.9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" filled="f" stroked="f">
              <v:fill o:detectmouseclick="t"/>
              <v:textbox style="mso-fit-shape-to-text:t" inset="0,0,20pt,15pt">
                <w:txbxContent>
                  <w:p w14:paraId="7474D2E5" w14:textId="40CB9C85" w:rsidR="001C0E8F" w:rsidRPr="001C0E8F" w:rsidRDefault="001C0E8F" w:rsidP="001C0E8F">
                    <w:pPr>
                      <w:spacing w:after="0"/>
                      <w:rPr>
                        <w:rFonts w:ascii="Aptos" w:eastAsia="Aptos" w:hAnsi="Aptos" w:cs="Aptos"/>
                        <w:noProof/>
                        <w:color w:val="FF0000"/>
                        <w:sz w:val="20"/>
                        <w:szCs w:val="20"/>
                      </w:rPr>
                    </w:pPr>
                    <w:r w:rsidRPr="001C0E8F">
                      <w:rPr>
                        <w:rFonts w:ascii="Aptos" w:eastAsia="Aptos" w:hAnsi="Aptos" w:cs="Aptos"/>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8B8B" w14:textId="6F7248D1" w:rsidR="001C0E8F" w:rsidRDefault="001C0E8F">
    <w:pPr>
      <w:pStyle w:val="Footer"/>
    </w:pPr>
    <w:r>
      <w:rPr>
        <w:noProof/>
      </w:rPr>
      <mc:AlternateContent>
        <mc:Choice Requires="wps">
          <w:drawing>
            <wp:anchor distT="0" distB="0" distL="0" distR="0" simplePos="0" relativeHeight="251658240" behindDoc="0" locked="0" layoutInCell="1" allowOverlap="1" wp14:anchorId="0E6071AA" wp14:editId="244DC138">
              <wp:simplePos x="635" y="635"/>
              <wp:positionH relativeFrom="page">
                <wp:align>right</wp:align>
              </wp:positionH>
              <wp:positionV relativeFrom="page">
                <wp:align>bottom</wp:align>
              </wp:positionV>
              <wp:extent cx="596265" cy="370205"/>
              <wp:effectExtent l="0" t="0" r="0" b="0"/>
              <wp:wrapNone/>
              <wp:docPr id="1129916400"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1A89D31E" w14:textId="3474DA6D" w:rsidR="001C0E8F" w:rsidRPr="001C0E8F" w:rsidRDefault="001C0E8F" w:rsidP="001C0E8F">
                          <w:pPr>
                            <w:spacing w:after="0"/>
                            <w:rPr>
                              <w:rFonts w:ascii="Aptos" w:eastAsia="Aptos" w:hAnsi="Aptos" w:cs="Aptos"/>
                              <w:noProof/>
                              <w:color w:val="FF0000"/>
                              <w:sz w:val="20"/>
                              <w:szCs w:val="20"/>
                            </w:rPr>
                          </w:pPr>
                          <w:r w:rsidRPr="001C0E8F">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6071AA" id="_x0000_t202" coordsize="21600,21600" o:spt="202" path="m,l,21600r21600,l21600,xe">
              <v:stroke joinstyle="miter"/>
              <v:path gradientshapeok="t" o:connecttype="rect"/>
            </v:shapetype>
            <v:shape id="Text Box 1" o:spid="_x0000_s1028" type="#_x0000_t202" alt="Public" style="position:absolute;margin-left:-4.25pt;margin-top:0;width:46.9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MNFA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" filled="f" stroked="f">
              <v:fill o:detectmouseclick="t"/>
              <v:textbox style="mso-fit-shape-to-text:t" inset="0,0,20pt,15pt">
                <w:txbxContent>
                  <w:p w14:paraId="1A89D31E" w14:textId="3474DA6D" w:rsidR="001C0E8F" w:rsidRPr="001C0E8F" w:rsidRDefault="001C0E8F" w:rsidP="001C0E8F">
                    <w:pPr>
                      <w:spacing w:after="0"/>
                      <w:rPr>
                        <w:rFonts w:ascii="Aptos" w:eastAsia="Aptos" w:hAnsi="Aptos" w:cs="Aptos"/>
                        <w:noProof/>
                        <w:color w:val="FF0000"/>
                        <w:sz w:val="20"/>
                        <w:szCs w:val="20"/>
                      </w:rPr>
                    </w:pPr>
                    <w:r w:rsidRPr="001C0E8F">
                      <w:rPr>
                        <w:rFonts w:ascii="Aptos" w:eastAsia="Aptos" w:hAnsi="Aptos" w:cs="Aptos"/>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6CEB4" w14:textId="77777777" w:rsidR="003A3E1A" w:rsidRDefault="003A3E1A" w:rsidP="001C0E8F">
      <w:pPr>
        <w:spacing w:after="0" w:line="240" w:lineRule="auto"/>
      </w:pPr>
      <w:r>
        <w:separator/>
      </w:r>
    </w:p>
  </w:footnote>
  <w:footnote w:type="continuationSeparator" w:id="0">
    <w:p w14:paraId="124A8B69" w14:textId="77777777" w:rsidR="003A3E1A" w:rsidRDefault="003A3E1A" w:rsidP="001C0E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8F"/>
    <w:rsid w:val="0008341B"/>
    <w:rsid w:val="001C0E8F"/>
    <w:rsid w:val="003A3E1A"/>
    <w:rsid w:val="003F6523"/>
    <w:rsid w:val="00421CC8"/>
    <w:rsid w:val="004A2A80"/>
    <w:rsid w:val="00C85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3A32"/>
  <w15:chartTrackingRefBased/>
  <w15:docId w15:val="{CB7D31EE-91A0-459B-92B1-09C5ACD7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E8F"/>
    <w:rPr>
      <w:rFonts w:eastAsiaTheme="majorEastAsia" w:cstheme="majorBidi"/>
      <w:color w:val="272727" w:themeColor="text1" w:themeTint="D8"/>
    </w:rPr>
  </w:style>
  <w:style w:type="paragraph" w:styleId="Title">
    <w:name w:val="Title"/>
    <w:basedOn w:val="Normal"/>
    <w:next w:val="Normal"/>
    <w:link w:val="TitleChar"/>
    <w:uiPriority w:val="10"/>
    <w:qFormat/>
    <w:rsid w:val="001C0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E8F"/>
    <w:pPr>
      <w:spacing w:before="160"/>
      <w:jc w:val="center"/>
    </w:pPr>
    <w:rPr>
      <w:i/>
      <w:iCs/>
      <w:color w:val="404040" w:themeColor="text1" w:themeTint="BF"/>
    </w:rPr>
  </w:style>
  <w:style w:type="character" w:customStyle="1" w:styleId="QuoteChar">
    <w:name w:val="Quote Char"/>
    <w:basedOn w:val="DefaultParagraphFont"/>
    <w:link w:val="Quote"/>
    <w:uiPriority w:val="29"/>
    <w:rsid w:val="001C0E8F"/>
    <w:rPr>
      <w:i/>
      <w:iCs/>
      <w:color w:val="404040" w:themeColor="text1" w:themeTint="BF"/>
    </w:rPr>
  </w:style>
  <w:style w:type="paragraph" w:styleId="ListParagraph">
    <w:name w:val="List Paragraph"/>
    <w:basedOn w:val="Normal"/>
    <w:uiPriority w:val="34"/>
    <w:qFormat/>
    <w:rsid w:val="001C0E8F"/>
    <w:pPr>
      <w:ind w:left="720"/>
      <w:contextualSpacing/>
    </w:pPr>
  </w:style>
  <w:style w:type="character" w:styleId="IntenseEmphasis">
    <w:name w:val="Intense Emphasis"/>
    <w:basedOn w:val="DefaultParagraphFont"/>
    <w:uiPriority w:val="21"/>
    <w:qFormat/>
    <w:rsid w:val="001C0E8F"/>
    <w:rPr>
      <w:i/>
      <w:iCs/>
      <w:color w:val="0F4761" w:themeColor="accent1" w:themeShade="BF"/>
    </w:rPr>
  </w:style>
  <w:style w:type="paragraph" w:styleId="IntenseQuote">
    <w:name w:val="Intense Quote"/>
    <w:basedOn w:val="Normal"/>
    <w:next w:val="Normal"/>
    <w:link w:val="IntenseQuoteChar"/>
    <w:uiPriority w:val="30"/>
    <w:qFormat/>
    <w:rsid w:val="001C0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E8F"/>
    <w:rPr>
      <w:i/>
      <w:iCs/>
      <w:color w:val="0F4761" w:themeColor="accent1" w:themeShade="BF"/>
    </w:rPr>
  </w:style>
  <w:style w:type="character" w:styleId="IntenseReference">
    <w:name w:val="Intense Reference"/>
    <w:basedOn w:val="DefaultParagraphFont"/>
    <w:uiPriority w:val="32"/>
    <w:qFormat/>
    <w:rsid w:val="001C0E8F"/>
    <w:rPr>
      <w:b/>
      <w:bCs/>
      <w:smallCaps/>
      <w:color w:val="0F4761" w:themeColor="accent1" w:themeShade="BF"/>
      <w:spacing w:val="5"/>
    </w:rPr>
  </w:style>
  <w:style w:type="paragraph" w:styleId="Footer">
    <w:name w:val="footer"/>
    <w:basedOn w:val="Normal"/>
    <w:link w:val="FooterChar"/>
    <w:uiPriority w:val="99"/>
    <w:unhideWhenUsed/>
    <w:rsid w:val="001C0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9374dd-2437-4816-8d63-bf9cc1b578e5}" enabled="1" method="Privileged" siteId="{39b03722-b836-496a-85ec-850f0957ca6b}" contentBits="2"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363</Words>
  <Characters>2610</Characters>
  <Application>Microsoft Office Word</Application>
  <DocSecurity>0</DocSecurity>
  <Lines>34</Lines>
  <Paragraphs>5</Paragraphs>
  <ScaleCrop>false</ScaleCrop>
  <Company>Deere &amp; Company</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Kulkarni, Ph.D.</dc:creator>
  <cp:keywords/>
  <dc:description/>
  <cp:lastModifiedBy>Subodh Kulkarni, Ph.D.</cp:lastModifiedBy>
  <cp:revision>1</cp:revision>
  <dcterms:created xsi:type="dcterms:W3CDTF">2026-05-22T18:24:00Z</dcterms:created>
  <dcterms:modified xsi:type="dcterms:W3CDTF">2026-05-22T18:27:00Z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435927f0,28e13eca,3334aea</vt:lpwstr>
  </property>
  <property fmtid="{D5CDD505-2E9C-101B-9397-08002B2CF9AE}" pid="3" name="ClassificationContentMarkingFooterFontProps">
    <vt:lpwstr>#ff0000,10,Aptos</vt:lpwstr>
  </property>
  <property fmtid="{D5CDD505-2E9C-101B-9397-08002B2CF9AE}" pid="4" name="ClassificationContentMarkingFooterText">
    <vt:lpwstr>Public</vt:lpwstr>
  </property>
</Properties>
</file>