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535" w:rsidRDefault="00550535" w:rsidP="00550535">
      <w:r>
        <w:t xml:space="preserve">How to </w:t>
      </w:r>
      <w:proofErr w:type="spellStart"/>
      <w:r>
        <w:t>reflash</w:t>
      </w:r>
      <w:proofErr w:type="spellEnd"/>
      <w:r>
        <w:t xml:space="preserve"> your device:</w:t>
      </w:r>
    </w:p>
    <w:p w:rsidR="00550535" w:rsidRDefault="00550535" w:rsidP="00550535">
      <w:pPr>
        <w:pStyle w:val="ListParagraph"/>
        <w:numPr>
          <w:ilvl w:val="0"/>
          <w:numId w:val="1"/>
        </w:numPr>
      </w:pPr>
      <w:r>
        <w:t>On the front panel of the Power Monitor is a small button.  The text below it reads "Output enabled."  Hold this button in and push the power button.  Device should power on, and the LED beside the power button should be amber.</w:t>
      </w:r>
    </w:p>
    <w:p w:rsidR="00550535" w:rsidRDefault="00550535" w:rsidP="00550535">
      <w:pPr>
        <w:pStyle w:val="ListParagraph"/>
        <w:numPr>
          <w:ilvl w:val="0"/>
          <w:numId w:val="1"/>
        </w:numPr>
      </w:pPr>
      <w:r>
        <w:t xml:space="preserve">The Custom USB Device “Microchip Custom USB Device” should enumerate.  If this shows up as “Unknown Device,” it may be necessary to install the drivers.  See “Driver Installation” for details: </w:t>
      </w:r>
    </w:p>
    <w:p w:rsidR="00550535" w:rsidRDefault="00550535" w:rsidP="00550535">
      <w:pPr>
        <w:pStyle w:val="ListParagraph"/>
        <w:keepNext/>
        <w:jc w:val="center"/>
      </w:pPr>
      <w:r>
        <w:rPr>
          <w:noProof/>
        </w:rPr>
        <w:drawing>
          <wp:inline distT="0" distB="0" distL="0" distR="0">
            <wp:extent cx="2372995" cy="18961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2995" cy="1896110"/>
                    </a:xfrm>
                    <a:prstGeom prst="rect">
                      <a:avLst/>
                    </a:prstGeom>
                    <a:noFill/>
                    <a:ln>
                      <a:noFill/>
                    </a:ln>
                  </pic:spPr>
                </pic:pic>
              </a:graphicData>
            </a:graphic>
          </wp:inline>
        </w:drawing>
      </w:r>
    </w:p>
    <w:p w:rsidR="00550535" w:rsidRDefault="00550535" w:rsidP="00550535">
      <w:pPr>
        <w:pStyle w:val="Caption"/>
        <w:jc w:val="center"/>
      </w:pPr>
      <w:r>
        <w:t xml:space="preserve">Figure </w:t>
      </w:r>
      <w:r w:rsidR="000A6548">
        <w:fldChar w:fldCharType="begin"/>
      </w:r>
      <w:r w:rsidR="000A6548">
        <w:instrText xml:space="preserve"> SEQ Figure \* ARABIC </w:instrText>
      </w:r>
      <w:r w:rsidR="000A6548">
        <w:fldChar w:fldCharType="separate"/>
      </w:r>
      <w:r>
        <w:rPr>
          <w:noProof/>
        </w:rPr>
        <w:t>1</w:t>
      </w:r>
      <w:r w:rsidR="000A6548">
        <w:rPr>
          <w:noProof/>
        </w:rPr>
        <w:fldChar w:fldCharType="end"/>
      </w:r>
      <w:proofErr w:type="gramStart"/>
      <w:r>
        <w:t>:Windows</w:t>
      </w:r>
      <w:proofErr w:type="gramEnd"/>
      <w:r>
        <w:t xml:space="preserve"> Device Manager</w:t>
      </w:r>
    </w:p>
    <w:p w:rsidR="00352605" w:rsidRDefault="00352605" w:rsidP="00352605"/>
    <w:p w:rsidR="00352605" w:rsidRDefault="00352605" w:rsidP="00352605">
      <w:pPr>
        <w:pStyle w:val="ListParagraph"/>
        <w:numPr>
          <w:ilvl w:val="0"/>
          <w:numId w:val="1"/>
        </w:numPr>
      </w:pPr>
      <w:r>
        <w:t xml:space="preserve">Download the libusb-win32 filter program from </w:t>
      </w:r>
      <w:hyperlink r:id="rId6" w:history="1">
        <w:r w:rsidRPr="00111DA0">
          <w:rPr>
            <w:rStyle w:val="Hyperlink"/>
          </w:rPr>
          <w:t>https://sourceforge.net/projects/libusb-win32/</w:t>
        </w:r>
      </w:hyperlink>
      <w:r>
        <w:t xml:space="preserve"> and install the filter appropriate to your system.</w:t>
      </w:r>
      <w:bookmarkStart w:id="0" w:name="_GoBack"/>
      <w:bookmarkEnd w:id="0"/>
    </w:p>
    <w:p w:rsidR="00352605" w:rsidRDefault="00352605" w:rsidP="00352605">
      <w:pPr>
        <w:pStyle w:val="ListParagraph"/>
      </w:pPr>
    </w:p>
    <w:p w:rsidR="00352605" w:rsidRDefault="00352605" w:rsidP="00352605">
      <w:pPr>
        <w:pStyle w:val="ListParagraph"/>
        <w:jc w:val="center"/>
      </w:pPr>
      <w:r>
        <w:rPr>
          <w:noProof/>
        </w:rPr>
        <w:drawing>
          <wp:inline distT="0" distB="0" distL="0" distR="0" wp14:anchorId="7810F0EA" wp14:editId="755F5CD8">
            <wp:extent cx="3158326" cy="3066780"/>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6087" cy="3074316"/>
                    </a:xfrm>
                    <a:prstGeom prst="rect">
                      <a:avLst/>
                    </a:prstGeom>
                  </pic:spPr>
                </pic:pic>
              </a:graphicData>
            </a:graphic>
          </wp:inline>
        </w:drawing>
      </w:r>
    </w:p>
    <w:p w:rsidR="00352605" w:rsidRDefault="00352605" w:rsidP="00352605"/>
    <w:p w:rsidR="00352605" w:rsidRDefault="00352605" w:rsidP="00352605">
      <w:pPr>
        <w:jc w:val="center"/>
      </w:pPr>
      <w:r>
        <w:rPr>
          <w:noProof/>
        </w:rPr>
        <w:lastRenderedPageBreak/>
        <w:drawing>
          <wp:inline distT="0" distB="0" distL="0" distR="0" wp14:anchorId="7514E4D1" wp14:editId="616CA266">
            <wp:extent cx="2602955" cy="193192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2075" cy="1938692"/>
                    </a:xfrm>
                    <a:prstGeom prst="rect">
                      <a:avLst/>
                    </a:prstGeom>
                  </pic:spPr>
                </pic:pic>
              </a:graphicData>
            </a:graphic>
          </wp:inline>
        </w:drawing>
      </w:r>
    </w:p>
    <w:p w:rsidR="00352605" w:rsidRPr="00352605" w:rsidRDefault="00352605" w:rsidP="00352605">
      <w:pPr>
        <w:jc w:val="center"/>
      </w:pPr>
    </w:p>
    <w:p w:rsidR="00550535" w:rsidRDefault="00550535" w:rsidP="00550535">
      <w:pPr>
        <w:pStyle w:val="ListParagraph"/>
        <w:numPr>
          <w:ilvl w:val="0"/>
          <w:numId w:val="1"/>
        </w:numPr>
      </w:pPr>
      <w:r>
        <w:t xml:space="preserve">Select the new firmware file based on your requirements.  Most units already have </w:t>
      </w:r>
      <w:r w:rsidRPr="00550535">
        <w:t>PM_RevD_Prot17_Ver20.hex</w:t>
      </w:r>
      <w:r>
        <w:t xml:space="preserve"> flashed at the factory, and will be upgrading to </w:t>
      </w:r>
      <w:r w:rsidRPr="00550535">
        <w:t>LVPM_RevE_Prot1_Ver21</w:t>
      </w:r>
      <w:r w:rsidR="00F37998">
        <w:t>_Beta</w:t>
      </w:r>
      <w:r w:rsidRPr="00550535">
        <w:t>.fwm</w:t>
      </w:r>
    </w:p>
    <w:p w:rsidR="00550535" w:rsidRDefault="00550535" w:rsidP="00550535"/>
    <w:p w:rsidR="00550535" w:rsidRDefault="00550535" w:rsidP="00550535"/>
    <w:tbl>
      <w:tblPr>
        <w:tblStyle w:val="TableGrid"/>
        <w:tblW w:w="9652" w:type="dxa"/>
        <w:tblLook w:val="04A0" w:firstRow="1" w:lastRow="0" w:firstColumn="1" w:lastColumn="0" w:noHBand="0" w:noVBand="1"/>
      </w:tblPr>
      <w:tblGrid>
        <w:gridCol w:w="2234"/>
        <w:gridCol w:w="2216"/>
        <w:gridCol w:w="2981"/>
        <w:gridCol w:w="2221"/>
      </w:tblGrid>
      <w:tr w:rsidR="00550535" w:rsidTr="00550535">
        <w:trPr>
          <w:trHeight w:val="278"/>
        </w:trPr>
        <w:tc>
          <w:tcPr>
            <w:tcW w:w="2413" w:type="dxa"/>
          </w:tcPr>
          <w:p w:rsidR="00550535" w:rsidRDefault="00550535" w:rsidP="00550535">
            <w:r>
              <w:t>Hardware</w:t>
            </w:r>
          </w:p>
        </w:tc>
        <w:tc>
          <w:tcPr>
            <w:tcW w:w="2413" w:type="dxa"/>
          </w:tcPr>
          <w:p w:rsidR="00550535" w:rsidRDefault="00550535" w:rsidP="00550535">
            <w:r>
              <w:t>Protocol</w:t>
            </w:r>
          </w:p>
        </w:tc>
        <w:tc>
          <w:tcPr>
            <w:tcW w:w="2413" w:type="dxa"/>
          </w:tcPr>
          <w:p w:rsidR="00550535" w:rsidRDefault="00550535" w:rsidP="00550535">
            <w:r>
              <w:t>File</w:t>
            </w:r>
          </w:p>
        </w:tc>
        <w:tc>
          <w:tcPr>
            <w:tcW w:w="2413" w:type="dxa"/>
          </w:tcPr>
          <w:p w:rsidR="00550535" w:rsidRDefault="00550535" w:rsidP="00550535">
            <w:r>
              <w:t>Notes</w:t>
            </w:r>
          </w:p>
        </w:tc>
      </w:tr>
      <w:tr w:rsidR="00550535" w:rsidTr="00550535">
        <w:trPr>
          <w:trHeight w:val="269"/>
        </w:trPr>
        <w:tc>
          <w:tcPr>
            <w:tcW w:w="2413" w:type="dxa"/>
          </w:tcPr>
          <w:p w:rsidR="00550535" w:rsidRDefault="00550535" w:rsidP="00550535">
            <w:r>
              <w:t>LVPM / FTA22</w:t>
            </w:r>
          </w:p>
        </w:tc>
        <w:tc>
          <w:tcPr>
            <w:tcW w:w="2413" w:type="dxa"/>
          </w:tcPr>
          <w:p w:rsidR="00550535" w:rsidRDefault="00550535" w:rsidP="00550535">
            <w:r>
              <w:t>USB</w:t>
            </w:r>
          </w:p>
        </w:tc>
        <w:tc>
          <w:tcPr>
            <w:tcW w:w="2413" w:type="dxa"/>
          </w:tcPr>
          <w:p w:rsidR="00550535" w:rsidRDefault="00550535" w:rsidP="00550535">
            <w:r w:rsidRPr="00550535">
              <w:t>LVPM_RevE_Prot1_Ver21.fwm</w:t>
            </w:r>
          </w:p>
        </w:tc>
        <w:tc>
          <w:tcPr>
            <w:tcW w:w="2413" w:type="dxa"/>
          </w:tcPr>
          <w:p w:rsidR="00550535" w:rsidRDefault="00550535" w:rsidP="00550535">
            <w:r>
              <w:t>Beta release</w:t>
            </w:r>
          </w:p>
        </w:tc>
      </w:tr>
      <w:tr w:rsidR="00550535" w:rsidTr="00550535">
        <w:trPr>
          <w:trHeight w:val="278"/>
        </w:trPr>
        <w:tc>
          <w:tcPr>
            <w:tcW w:w="2413" w:type="dxa"/>
          </w:tcPr>
          <w:p w:rsidR="00550535" w:rsidRDefault="00550535" w:rsidP="00550535">
            <w:r>
              <w:t>LVPM / FTA22</w:t>
            </w:r>
          </w:p>
        </w:tc>
        <w:tc>
          <w:tcPr>
            <w:tcW w:w="2413" w:type="dxa"/>
          </w:tcPr>
          <w:p w:rsidR="00550535" w:rsidRDefault="00550535" w:rsidP="00550535">
            <w:r>
              <w:t>Serial</w:t>
            </w:r>
          </w:p>
        </w:tc>
        <w:tc>
          <w:tcPr>
            <w:tcW w:w="2413" w:type="dxa"/>
          </w:tcPr>
          <w:p w:rsidR="00550535" w:rsidRDefault="00550535" w:rsidP="00550535">
            <w:r w:rsidRPr="00550535">
              <w:t>PM_RevD_Prot17_Ver20.hex</w:t>
            </w:r>
          </w:p>
        </w:tc>
        <w:tc>
          <w:tcPr>
            <w:tcW w:w="2413" w:type="dxa"/>
          </w:tcPr>
          <w:p w:rsidR="00550535" w:rsidRDefault="00550535" w:rsidP="00550535">
            <w:r>
              <w:t>Latest official public release</w:t>
            </w:r>
          </w:p>
        </w:tc>
      </w:tr>
      <w:tr w:rsidR="00550535" w:rsidTr="00550535">
        <w:trPr>
          <w:trHeight w:val="269"/>
        </w:trPr>
        <w:tc>
          <w:tcPr>
            <w:tcW w:w="2413" w:type="dxa"/>
          </w:tcPr>
          <w:p w:rsidR="00550535" w:rsidRDefault="00550535" w:rsidP="00550535">
            <w:r>
              <w:t>HVPM / AAA10F</w:t>
            </w:r>
          </w:p>
        </w:tc>
        <w:tc>
          <w:tcPr>
            <w:tcW w:w="2413" w:type="dxa"/>
          </w:tcPr>
          <w:p w:rsidR="00550535" w:rsidRDefault="00550535" w:rsidP="00550535">
            <w:r>
              <w:t>USB</w:t>
            </w:r>
          </w:p>
        </w:tc>
        <w:tc>
          <w:tcPr>
            <w:tcW w:w="2413" w:type="dxa"/>
          </w:tcPr>
          <w:p w:rsidR="00550535" w:rsidRDefault="00550535" w:rsidP="00550535">
            <w:r>
              <w:t>N/A</w:t>
            </w:r>
          </w:p>
        </w:tc>
        <w:tc>
          <w:tcPr>
            <w:tcW w:w="2413" w:type="dxa"/>
          </w:tcPr>
          <w:p w:rsidR="00550535" w:rsidRDefault="00550535" w:rsidP="00550535">
            <w:r>
              <w:t>Not available for public release yet.</w:t>
            </w:r>
          </w:p>
        </w:tc>
      </w:tr>
    </w:tbl>
    <w:p w:rsidR="00550535" w:rsidRDefault="00550535" w:rsidP="00550535"/>
    <w:p w:rsidR="008E2833" w:rsidRDefault="008E2833" w:rsidP="008E2833">
      <w:pPr>
        <w:pStyle w:val="ListParagraph"/>
        <w:numPr>
          <w:ilvl w:val="0"/>
          <w:numId w:val="1"/>
        </w:numPr>
      </w:pPr>
      <w:r>
        <w:t xml:space="preserve">Create a Python script to use the </w:t>
      </w:r>
      <w:proofErr w:type="spellStart"/>
      <w:r>
        <w:t>reflash</w:t>
      </w:r>
      <w:proofErr w:type="spellEnd"/>
      <w:r>
        <w:t xml:space="preserve"> class.  An example is provided in reflashMain.py:</w:t>
      </w:r>
    </w:p>
    <w:p w:rsidR="008E2833" w:rsidRPr="008E2833" w:rsidRDefault="008E2833" w:rsidP="008E2833">
      <w:pPr>
        <w:pStyle w:val="ListParagraph"/>
        <w:autoSpaceDE w:val="0"/>
        <w:autoSpaceDN w:val="0"/>
        <w:adjustRightInd w:val="0"/>
        <w:spacing w:after="0" w:line="240" w:lineRule="auto"/>
        <w:ind w:left="1440"/>
        <w:rPr>
          <w:rFonts w:ascii="Consolas" w:hAnsi="Consolas" w:cs="Consolas"/>
          <w:color w:val="000000"/>
          <w:sz w:val="19"/>
          <w:szCs w:val="19"/>
          <w:highlight w:val="white"/>
        </w:rPr>
      </w:pPr>
      <w:r w:rsidRPr="008E2833">
        <w:rPr>
          <w:rFonts w:ascii="Consolas" w:hAnsi="Consolas" w:cs="Consolas"/>
          <w:color w:val="000000"/>
          <w:sz w:val="19"/>
          <w:szCs w:val="19"/>
          <w:highlight w:val="white"/>
        </w:rPr>
        <w:t xml:space="preserve">Mon = </w:t>
      </w:r>
      <w:proofErr w:type="spellStart"/>
      <w:proofErr w:type="gramStart"/>
      <w:r w:rsidRPr="008E2833">
        <w:rPr>
          <w:rFonts w:ascii="Consolas" w:hAnsi="Consolas" w:cs="Consolas"/>
          <w:color w:val="6F008A"/>
          <w:sz w:val="19"/>
          <w:szCs w:val="19"/>
          <w:highlight w:val="white"/>
        </w:rPr>
        <w:t>reflash</w:t>
      </w:r>
      <w:r w:rsidRPr="008E2833">
        <w:rPr>
          <w:rFonts w:ascii="Consolas" w:hAnsi="Consolas" w:cs="Consolas"/>
          <w:color w:val="000000"/>
          <w:sz w:val="19"/>
          <w:szCs w:val="19"/>
          <w:highlight w:val="white"/>
        </w:rPr>
        <w:t>.</w:t>
      </w:r>
      <w:r w:rsidRPr="008E2833">
        <w:rPr>
          <w:rFonts w:ascii="Consolas" w:hAnsi="Consolas" w:cs="Consolas"/>
          <w:color w:val="2B91AF"/>
          <w:sz w:val="19"/>
          <w:szCs w:val="19"/>
          <w:highlight w:val="white"/>
        </w:rPr>
        <w:t>bootloaderMonsoon</w:t>
      </w:r>
      <w:proofErr w:type="spellEnd"/>
      <w:r w:rsidRPr="008E2833">
        <w:rPr>
          <w:rFonts w:ascii="Consolas" w:hAnsi="Consolas" w:cs="Consolas"/>
          <w:color w:val="000000"/>
          <w:sz w:val="19"/>
          <w:szCs w:val="19"/>
          <w:highlight w:val="white"/>
        </w:rPr>
        <w:t>()</w:t>
      </w:r>
      <w:proofErr w:type="gramEnd"/>
    </w:p>
    <w:p w:rsidR="008E2833" w:rsidRPr="008E2833" w:rsidRDefault="008E2833" w:rsidP="008E2833">
      <w:pPr>
        <w:pStyle w:val="ListParagraph"/>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8E2833">
        <w:rPr>
          <w:rFonts w:ascii="Consolas" w:hAnsi="Consolas" w:cs="Consolas"/>
          <w:color w:val="000000"/>
          <w:sz w:val="19"/>
          <w:szCs w:val="19"/>
          <w:highlight w:val="white"/>
        </w:rPr>
        <w:t>Mon.setup_</w:t>
      </w:r>
      <w:proofErr w:type="gramStart"/>
      <w:r w:rsidRPr="008E2833">
        <w:rPr>
          <w:rFonts w:ascii="Consolas" w:hAnsi="Consolas" w:cs="Consolas"/>
          <w:color w:val="000000"/>
          <w:sz w:val="19"/>
          <w:szCs w:val="19"/>
          <w:highlight w:val="white"/>
        </w:rPr>
        <w:t>usb</w:t>
      </w:r>
      <w:proofErr w:type="spellEnd"/>
      <w:r w:rsidRPr="008E2833">
        <w:rPr>
          <w:rFonts w:ascii="Consolas" w:hAnsi="Consolas" w:cs="Consolas"/>
          <w:color w:val="000000"/>
          <w:sz w:val="19"/>
          <w:szCs w:val="19"/>
          <w:highlight w:val="white"/>
        </w:rPr>
        <w:t>()</w:t>
      </w:r>
      <w:proofErr w:type="gramEnd"/>
    </w:p>
    <w:p w:rsidR="008E2833" w:rsidRPr="008E2833" w:rsidRDefault="008E2833" w:rsidP="008E2833">
      <w:pPr>
        <w:pStyle w:val="ListParagraph"/>
        <w:autoSpaceDE w:val="0"/>
        <w:autoSpaceDN w:val="0"/>
        <w:adjustRightInd w:val="0"/>
        <w:spacing w:after="0" w:line="240" w:lineRule="auto"/>
        <w:ind w:left="1440"/>
        <w:rPr>
          <w:rFonts w:ascii="Consolas" w:hAnsi="Consolas" w:cs="Consolas"/>
          <w:color w:val="000000"/>
          <w:sz w:val="19"/>
          <w:szCs w:val="19"/>
          <w:highlight w:val="white"/>
        </w:rPr>
      </w:pPr>
      <w:r w:rsidRPr="008E2833">
        <w:rPr>
          <w:rFonts w:ascii="Consolas" w:hAnsi="Consolas" w:cs="Consolas"/>
          <w:color w:val="000000"/>
          <w:sz w:val="19"/>
          <w:szCs w:val="19"/>
          <w:highlight w:val="white"/>
        </w:rPr>
        <w:t xml:space="preserve">Header, Hex = </w:t>
      </w:r>
      <w:proofErr w:type="spellStart"/>
      <w:proofErr w:type="gramStart"/>
      <w:r w:rsidRPr="008E2833">
        <w:rPr>
          <w:rFonts w:ascii="Consolas" w:hAnsi="Consolas" w:cs="Consolas"/>
          <w:color w:val="000000"/>
          <w:sz w:val="19"/>
          <w:szCs w:val="19"/>
          <w:highlight w:val="white"/>
        </w:rPr>
        <w:t>Mon.getHeaderFromFWM</w:t>
      </w:r>
      <w:proofErr w:type="spellEnd"/>
      <w:r w:rsidRPr="008E2833">
        <w:rPr>
          <w:rFonts w:ascii="Consolas" w:hAnsi="Consolas" w:cs="Consolas"/>
          <w:color w:val="000000"/>
          <w:sz w:val="19"/>
          <w:szCs w:val="19"/>
          <w:highlight w:val="white"/>
        </w:rPr>
        <w:t>(</w:t>
      </w:r>
      <w:proofErr w:type="gramEnd"/>
      <w:r w:rsidRPr="008E2833">
        <w:rPr>
          <w:rFonts w:ascii="Consolas" w:hAnsi="Consolas" w:cs="Consolas"/>
          <w:color w:val="A31515"/>
          <w:sz w:val="19"/>
          <w:szCs w:val="19"/>
          <w:highlight w:val="white"/>
        </w:rPr>
        <w:t>'LVPM_RevE_Prot1_Ver21.fwm'</w:t>
      </w:r>
      <w:r w:rsidRPr="008E2833">
        <w:rPr>
          <w:rFonts w:ascii="Consolas" w:hAnsi="Consolas" w:cs="Consolas"/>
          <w:color w:val="000000"/>
          <w:sz w:val="19"/>
          <w:szCs w:val="19"/>
          <w:highlight w:val="white"/>
        </w:rPr>
        <w:t>)</w:t>
      </w:r>
    </w:p>
    <w:p w:rsidR="008E2833" w:rsidRPr="008E2833" w:rsidRDefault="008E2833" w:rsidP="008E2833">
      <w:pPr>
        <w:pStyle w:val="ListParagraph"/>
        <w:autoSpaceDE w:val="0"/>
        <w:autoSpaceDN w:val="0"/>
        <w:adjustRightInd w:val="0"/>
        <w:spacing w:after="0" w:line="240" w:lineRule="auto"/>
        <w:ind w:left="1440"/>
        <w:rPr>
          <w:rFonts w:ascii="Consolas" w:hAnsi="Consolas" w:cs="Consolas"/>
          <w:color w:val="000000"/>
          <w:sz w:val="19"/>
          <w:szCs w:val="19"/>
          <w:highlight w:val="white"/>
        </w:rPr>
      </w:pPr>
      <w:proofErr w:type="gramStart"/>
      <w:r w:rsidRPr="008E2833">
        <w:rPr>
          <w:rFonts w:ascii="Consolas" w:hAnsi="Consolas" w:cs="Consolas"/>
          <w:color w:val="0000FF"/>
          <w:sz w:val="19"/>
          <w:szCs w:val="19"/>
          <w:highlight w:val="white"/>
        </w:rPr>
        <w:t>if</w:t>
      </w:r>
      <w:r w:rsidRPr="008E2833">
        <w:rPr>
          <w:rFonts w:ascii="Consolas" w:hAnsi="Consolas" w:cs="Consolas"/>
          <w:color w:val="000000"/>
          <w:sz w:val="19"/>
          <w:szCs w:val="19"/>
          <w:highlight w:val="white"/>
        </w:rPr>
        <w:t>(</w:t>
      </w:r>
      <w:proofErr w:type="spellStart"/>
      <w:proofErr w:type="gramEnd"/>
      <w:r w:rsidRPr="008E2833">
        <w:rPr>
          <w:rFonts w:ascii="Consolas" w:hAnsi="Consolas" w:cs="Consolas"/>
          <w:color w:val="000000"/>
          <w:sz w:val="19"/>
          <w:szCs w:val="19"/>
          <w:highlight w:val="white"/>
        </w:rPr>
        <w:t>Mon.verifyHeader</w:t>
      </w:r>
      <w:proofErr w:type="spellEnd"/>
      <w:r w:rsidRPr="008E2833">
        <w:rPr>
          <w:rFonts w:ascii="Consolas" w:hAnsi="Consolas" w:cs="Consolas"/>
          <w:color w:val="000000"/>
          <w:sz w:val="19"/>
          <w:szCs w:val="19"/>
          <w:highlight w:val="white"/>
        </w:rPr>
        <w:t>(Header)):</w:t>
      </w:r>
    </w:p>
    <w:p w:rsidR="008E2833" w:rsidRDefault="008E2833" w:rsidP="008E2833">
      <w:pPr>
        <w:pStyle w:val="ListParagraph"/>
        <w:ind w:left="1440"/>
        <w:rPr>
          <w:rFonts w:ascii="Consolas" w:hAnsi="Consolas" w:cs="Consolas"/>
          <w:color w:val="000000"/>
          <w:sz w:val="19"/>
          <w:szCs w:val="19"/>
        </w:rPr>
      </w:pPr>
      <w:r w:rsidRPr="008E2833">
        <w:rPr>
          <w:rFonts w:ascii="Consolas" w:hAnsi="Consolas" w:cs="Consolas"/>
          <w:color w:val="000000"/>
          <w:sz w:val="19"/>
          <w:szCs w:val="19"/>
          <w:highlight w:val="white"/>
        </w:rPr>
        <w:t xml:space="preserve">    </w:t>
      </w:r>
      <w:proofErr w:type="spellStart"/>
      <w:proofErr w:type="gramStart"/>
      <w:r w:rsidRPr="008E2833">
        <w:rPr>
          <w:rFonts w:ascii="Consolas" w:hAnsi="Consolas" w:cs="Consolas"/>
          <w:color w:val="000000"/>
          <w:sz w:val="19"/>
          <w:szCs w:val="19"/>
          <w:highlight w:val="white"/>
        </w:rPr>
        <w:t>Mon.writeFlash</w:t>
      </w:r>
      <w:proofErr w:type="spellEnd"/>
      <w:r w:rsidRPr="008E2833">
        <w:rPr>
          <w:rFonts w:ascii="Consolas" w:hAnsi="Consolas" w:cs="Consolas"/>
          <w:color w:val="000000"/>
          <w:sz w:val="19"/>
          <w:szCs w:val="19"/>
          <w:highlight w:val="white"/>
        </w:rPr>
        <w:t>(</w:t>
      </w:r>
      <w:proofErr w:type="gramEnd"/>
      <w:r w:rsidRPr="008E2833">
        <w:rPr>
          <w:rFonts w:ascii="Consolas" w:hAnsi="Consolas" w:cs="Consolas"/>
          <w:color w:val="000000"/>
          <w:sz w:val="19"/>
          <w:szCs w:val="19"/>
          <w:highlight w:val="white"/>
        </w:rPr>
        <w:t>Hex)</w:t>
      </w:r>
    </w:p>
    <w:p w:rsidR="008E2833" w:rsidRPr="00550535" w:rsidRDefault="008E2833" w:rsidP="008E2833">
      <w:pPr>
        <w:pStyle w:val="ListParagraph"/>
        <w:ind w:left="1440"/>
      </w:pPr>
    </w:p>
    <w:p w:rsidR="004161C1" w:rsidRDefault="008E2833" w:rsidP="008E2833">
      <w:pPr>
        <w:pStyle w:val="ListParagraph"/>
        <w:numPr>
          <w:ilvl w:val="0"/>
          <w:numId w:val="1"/>
        </w:numPr>
      </w:pPr>
      <w:r>
        <w:t>Note that .</w:t>
      </w:r>
      <w:proofErr w:type="spellStart"/>
      <w:r>
        <w:t>fwm</w:t>
      </w:r>
      <w:proofErr w:type="spellEnd"/>
      <w:r>
        <w:t xml:space="preserve"> files have a header indicating the hardware compatibility for each firmware file.  Previous releases use .hex format, so rolling back to older firmware will skip the verification step:</w:t>
      </w:r>
    </w:p>
    <w:p w:rsidR="008E2833" w:rsidRPr="008E2833" w:rsidRDefault="008E2833" w:rsidP="008E2833">
      <w:pPr>
        <w:pStyle w:val="ListParagraph"/>
        <w:autoSpaceDE w:val="0"/>
        <w:autoSpaceDN w:val="0"/>
        <w:adjustRightInd w:val="0"/>
        <w:spacing w:after="0" w:line="240" w:lineRule="auto"/>
        <w:ind w:left="1440"/>
        <w:rPr>
          <w:rFonts w:ascii="Consolas" w:hAnsi="Consolas" w:cs="Consolas"/>
          <w:color w:val="000000"/>
          <w:sz w:val="19"/>
          <w:szCs w:val="19"/>
          <w:highlight w:val="white"/>
        </w:rPr>
      </w:pPr>
      <w:r w:rsidRPr="008E2833">
        <w:rPr>
          <w:rFonts w:ascii="Consolas" w:hAnsi="Consolas" w:cs="Consolas"/>
          <w:color w:val="000000"/>
          <w:sz w:val="19"/>
          <w:szCs w:val="19"/>
          <w:highlight w:val="white"/>
        </w:rPr>
        <w:t xml:space="preserve">Mon = </w:t>
      </w:r>
      <w:proofErr w:type="spellStart"/>
      <w:proofErr w:type="gramStart"/>
      <w:r w:rsidRPr="008E2833">
        <w:rPr>
          <w:rFonts w:ascii="Consolas" w:hAnsi="Consolas" w:cs="Consolas"/>
          <w:color w:val="6F008A"/>
          <w:sz w:val="19"/>
          <w:szCs w:val="19"/>
          <w:highlight w:val="white"/>
        </w:rPr>
        <w:t>reflash</w:t>
      </w:r>
      <w:r w:rsidRPr="008E2833">
        <w:rPr>
          <w:rFonts w:ascii="Consolas" w:hAnsi="Consolas" w:cs="Consolas"/>
          <w:color w:val="000000"/>
          <w:sz w:val="19"/>
          <w:szCs w:val="19"/>
          <w:highlight w:val="white"/>
        </w:rPr>
        <w:t>.</w:t>
      </w:r>
      <w:r w:rsidRPr="008E2833">
        <w:rPr>
          <w:rFonts w:ascii="Consolas" w:hAnsi="Consolas" w:cs="Consolas"/>
          <w:color w:val="2B91AF"/>
          <w:sz w:val="19"/>
          <w:szCs w:val="19"/>
          <w:highlight w:val="white"/>
        </w:rPr>
        <w:t>bootloaderMonsoon</w:t>
      </w:r>
      <w:proofErr w:type="spellEnd"/>
      <w:r w:rsidRPr="008E2833">
        <w:rPr>
          <w:rFonts w:ascii="Consolas" w:hAnsi="Consolas" w:cs="Consolas"/>
          <w:color w:val="000000"/>
          <w:sz w:val="19"/>
          <w:szCs w:val="19"/>
          <w:highlight w:val="white"/>
        </w:rPr>
        <w:t>()</w:t>
      </w:r>
      <w:proofErr w:type="gramEnd"/>
    </w:p>
    <w:p w:rsidR="008E2833" w:rsidRPr="008E2833" w:rsidRDefault="008E2833" w:rsidP="008E2833">
      <w:pPr>
        <w:pStyle w:val="ListParagraph"/>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8E2833">
        <w:rPr>
          <w:rFonts w:ascii="Consolas" w:hAnsi="Consolas" w:cs="Consolas"/>
          <w:color w:val="000000"/>
          <w:sz w:val="19"/>
          <w:szCs w:val="19"/>
          <w:highlight w:val="white"/>
        </w:rPr>
        <w:t>Mon.setup_</w:t>
      </w:r>
      <w:proofErr w:type="gramStart"/>
      <w:r w:rsidRPr="008E2833">
        <w:rPr>
          <w:rFonts w:ascii="Consolas" w:hAnsi="Consolas" w:cs="Consolas"/>
          <w:color w:val="000000"/>
          <w:sz w:val="19"/>
          <w:szCs w:val="19"/>
          <w:highlight w:val="white"/>
        </w:rPr>
        <w:t>usb</w:t>
      </w:r>
      <w:proofErr w:type="spellEnd"/>
      <w:r w:rsidRPr="008E2833">
        <w:rPr>
          <w:rFonts w:ascii="Consolas" w:hAnsi="Consolas" w:cs="Consolas"/>
          <w:color w:val="000000"/>
          <w:sz w:val="19"/>
          <w:szCs w:val="19"/>
          <w:highlight w:val="white"/>
        </w:rPr>
        <w:t>()</w:t>
      </w:r>
      <w:proofErr w:type="gramEnd"/>
    </w:p>
    <w:p w:rsidR="008E2833" w:rsidRPr="008E2833" w:rsidRDefault="008E2833" w:rsidP="008E2833">
      <w:pPr>
        <w:pStyle w:val="ListParagraph"/>
        <w:autoSpaceDE w:val="0"/>
        <w:autoSpaceDN w:val="0"/>
        <w:adjustRightInd w:val="0"/>
        <w:spacing w:after="0" w:line="240" w:lineRule="auto"/>
        <w:ind w:left="1440"/>
        <w:rPr>
          <w:rFonts w:ascii="Consolas" w:hAnsi="Consolas" w:cs="Consolas"/>
          <w:color w:val="000000"/>
          <w:sz w:val="19"/>
          <w:szCs w:val="19"/>
          <w:highlight w:val="white"/>
        </w:rPr>
      </w:pPr>
      <w:r w:rsidRPr="008E2833">
        <w:rPr>
          <w:rFonts w:ascii="Consolas" w:hAnsi="Consolas" w:cs="Consolas"/>
          <w:color w:val="000000"/>
          <w:sz w:val="19"/>
          <w:szCs w:val="19"/>
          <w:highlight w:val="white"/>
        </w:rPr>
        <w:t xml:space="preserve">Hex = </w:t>
      </w:r>
      <w:proofErr w:type="spellStart"/>
      <w:proofErr w:type="gramStart"/>
      <w:r w:rsidRPr="008E2833">
        <w:rPr>
          <w:rFonts w:ascii="Consolas" w:hAnsi="Consolas" w:cs="Consolas"/>
          <w:color w:val="000000"/>
          <w:sz w:val="19"/>
          <w:szCs w:val="19"/>
          <w:highlight w:val="white"/>
        </w:rPr>
        <w:t>Mon.getHexFile</w:t>
      </w:r>
      <w:proofErr w:type="spellEnd"/>
      <w:r w:rsidRPr="008E2833">
        <w:rPr>
          <w:rFonts w:ascii="Consolas" w:hAnsi="Consolas" w:cs="Consolas"/>
          <w:color w:val="000000"/>
          <w:sz w:val="19"/>
          <w:szCs w:val="19"/>
          <w:highlight w:val="white"/>
        </w:rPr>
        <w:t>(</w:t>
      </w:r>
      <w:proofErr w:type="gramEnd"/>
      <w:r w:rsidRPr="008E2833">
        <w:rPr>
          <w:rFonts w:ascii="Consolas" w:hAnsi="Consolas" w:cs="Consolas"/>
          <w:color w:val="A31515"/>
          <w:sz w:val="19"/>
          <w:szCs w:val="19"/>
          <w:highlight w:val="white"/>
        </w:rPr>
        <w:t>'PM_RevD_Prot17_Ver20.hex'</w:t>
      </w:r>
      <w:r w:rsidRPr="008E2833">
        <w:rPr>
          <w:rFonts w:ascii="Consolas" w:hAnsi="Consolas" w:cs="Consolas"/>
          <w:color w:val="000000"/>
          <w:sz w:val="19"/>
          <w:szCs w:val="19"/>
          <w:highlight w:val="white"/>
        </w:rPr>
        <w:t>)</w:t>
      </w:r>
    </w:p>
    <w:p w:rsidR="008E2833" w:rsidRDefault="008E2833" w:rsidP="008E2833">
      <w:pPr>
        <w:pStyle w:val="ListParagraph"/>
        <w:ind w:left="1440"/>
        <w:rPr>
          <w:rFonts w:ascii="Consolas" w:hAnsi="Consolas" w:cs="Consolas"/>
          <w:color w:val="000000"/>
          <w:sz w:val="19"/>
          <w:szCs w:val="19"/>
        </w:rPr>
      </w:pPr>
      <w:proofErr w:type="spellStart"/>
      <w:proofErr w:type="gramStart"/>
      <w:r w:rsidRPr="008E2833">
        <w:rPr>
          <w:rFonts w:ascii="Consolas" w:hAnsi="Consolas" w:cs="Consolas"/>
          <w:color w:val="000000"/>
          <w:sz w:val="19"/>
          <w:szCs w:val="19"/>
          <w:highlight w:val="white"/>
        </w:rPr>
        <w:t>Mon.writeFlash</w:t>
      </w:r>
      <w:proofErr w:type="spellEnd"/>
      <w:r w:rsidRPr="008E2833">
        <w:rPr>
          <w:rFonts w:ascii="Consolas" w:hAnsi="Consolas" w:cs="Consolas"/>
          <w:color w:val="000000"/>
          <w:sz w:val="19"/>
          <w:szCs w:val="19"/>
          <w:highlight w:val="white"/>
        </w:rPr>
        <w:t>(</w:t>
      </w:r>
      <w:proofErr w:type="gramEnd"/>
      <w:r w:rsidRPr="008E2833">
        <w:rPr>
          <w:rFonts w:ascii="Consolas" w:hAnsi="Consolas" w:cs="Consolas"/>
          <w:color w:val="000000"/>
          <w:sz w:val="19"/>
          <w:szCs w:val="19"/>
          <w:highlight w:val="white"/>
        </w:rPr>
        <w:t>Hex)</w:t>
      </w:r>
    </w:p>
    <w:p w:rsidR="00352605" w:rsidRDefault="00352605" w:rsidP="008E2833">
      <w:pPr>
        <w:pStyle w:val="ListParagraph"/>
        <w:ind w:left="1440"/>
        <w:rPr>
          <w:rFonts w:ascii="Consolas" w:hAnsi="Consolas" w:cs="Consolas"/>
          <w:color w:val="000000"/>
          <w:sz w:val="19"/>
          <w:szCs w:val="19"/>
        </w:rPr>
      </w:pPr>
    </w:p>
    <w:p w:rsidR="00352605" w:rsidRDefault="00352605" w:rsidP="00352605">
      <w:pPr>
        <w:pStyle w:val="ListParagraph"/>
        <w:numPr>
          <w:ilvl w:val="0"/>
          <w:numId w:val="1"/>
        </w:numPr>
      </w:pPr>
      <w:r>
        <w:t xml:space="preserve">The </w:t>
      </w:r>
      <w:proofErr w:type="spellStart"/>
      <w:r>
        <w:t>reflashed</w:t>
      </w:r>
      <w:proofErr w:type="spellEnd"/>
      <w:r>
        <w:t xml:space="preserve"> Power Monitor has a different device identifier than the bootloader, so it will be necessary to install a second </w:t>
      </w:r>
      <w:proofErr w:type="spellStart"/>
      <w:r>
        <w:t>libusb</w:t>
      </w:r>
      <w:proofErr w:type="spellEnd"/>
      <w:r>
        <w:t xml:space="preserve"> filter:</w:t>
      </w:r>
    </w:p>
    <w:p w:rsidR="00352605" w:rsidRDefault="00352605" w:rsidP="00352605">
      <w:pPr>
        <w:pStyle w:val="ListParagraph"/>
        <w:jc w:val="center"/>
      </w:pPr>
      <w:r>
        <w:rPr>
          <w:noProof/>
        </w:rPr>
        <w:lastRenderedPageBreak/>
        <w:drawing>
          <wp:inline distT="0" distB="0" distL="0" distR="0" wp14:anchorId="68ACD8A5" wp14:editId="7F664299">
            <wp:extent cx="44958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3390900"/>
                    </a:xfrm>
                    <a:prstGeom prst="rect">
                      <a:avLst/>
                    </a:prstGeom>
                  </pic:spPr>
                </pic:pic>
              </a:graphicData>
            </a:graphic>
          </wp:inline>
        </w:drawing>
      </w:r>
    </w:p>
    <w:sectPr w:rsidR="00352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C179AC"/>
    <w:multiLevelType w:val="hybridMultilevel"/>
    <w:tmpl w:val="147C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35"/>
    <w:rsid w:val="000A6548"/>
    <w:rsid w:val="00352605"/>
    <w:rsid w:val="004161C1"/>
    <w:rsid w:val="00550535"/>
    <w:rsid w:val="008E2833"/>
    <w:rsid w:val="00F3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9D1FC-D963-4A9E-9AE6-3E8D108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35"/>
    <w:pPr>
      <w:ind w:left="720"/>
      <w:contextualSpacing/>
    </w:pPr>
  </w:style>
  <w:style w:type="paragraph" w:styleId="Caption">
    <w:name w:val="caption"/>
    <w:basedOn w:val="Normal"/>
    <w:next w:val="Normal"/>
    <w:uiPriority w:val="35"/>
    <w:unhideWhenUsed/>
    <w:qFormat/>
    <w:rsid w:val="00550535"/>
    <w:pPr>
      <w:spacing w:after="200" w:line="240" w:lineRule="auto"/>
    </w:pPr>
    <w:rPr>
      <w:i/>
      <w:iCs/>
      <w:color w:val="44546A" w:themeColor="text2"/>
      <w:sz w:val="18"/>
      <w:szCs w:val="18"/>
    </w:rPr>
  </w:style>
  <w:style w:type="table" w:styleId="TableGrid">
    <w:name w:val="Table Grid"/>
    <w:basedOn w:val="TableNormal"/>
    <w:uiPriority w:val="39"/>
    <w:rsid w:val="00550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26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libusb-win3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Brinker</dc:creator>
  <cp:keywords/>
  <dc:description/>
  <cp:lastModifiedBy>Mike Brinker</cp:lastModifiedBy>
  <cp:revision>4</cp:revision>
  <dcterms:created xsi:type="dcterms:W3CDTF">2017-03-15T22:18:00Z</dcterms:created>
  <dcterms:modified xsi:type="dcterms:W3CDTF">2017-04-12T19:21:00Z</dcterms:modified>
</cp:coreProperties>
</file>