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Wilmington Quick Shop</w:t>
      </w:r>
    </w:p>
    <w:p>
      <w:pPr>
        <w:jc w:val="center"/>
      </w:pPr>
      <w:r>
        <w:rPr>
          <w:sz w:val="28"/>
        </w:rPr>
        <w:t>Class Hierarchy and UML Diagrams</w:t>
      </w:r>
    </w:p>
    <w:p>
      <w:pPr>
        <w:jc w:val="center"/>
      </w:pPr>
      <w:r>
        <w:t>Martin Shurtleff</w:t>
      </w:r>
    </w:p>
    <w:p/>
    <w:p>
      <w:pPr>
        <w:pStyle w:val="Heading2"/>
      </w:pPr>
      <w:r>
        <w:t>Hierarchy Chart</w:t>
      </w:r>
    </w:p>
    <w:p>
      <w:r>
        <w:t>The following chart shows the inheritance relationships between all classes in the Wilmington Quick Shop program. StoreItem is the abstract parent class at the top, with three category classes below it, and the specific item types at the bottom level.</w:t>
      </w:r>
    </w:p>
    <w:p>
      <w:r>
        <w:rPr>
          <w:rFonts w:ascii="Courier New" w:hAnsi="Courier New"/>
          <w:sz w:val="18"/>
        </w:rPr>
        <w:t xml:space="preserve">                    StoreItem (abstract)</w:t>
        <w:br/>
        <w:t xml:space="preserve">                   /         |          \</w:t>
        <w:br/>
        <w:t xml:space="preserve">                  /          |           \</w:t>
        <w:br/>
        <w:t xml:space="preserve">           FoodItem    ElectronicsItem   HouseholdItem</w:t>
        <w:br/>
        <w:t xml:space="preserve">          /   |   \      /    |    \        /       \</w:t>
        <w:br/>
        <w:t xml:space="preserve">        /     |     \   /     |     \      /         \</w:t>
        <w:br/>
        <w:t xml:space="preserve">    Fruit Vegetable ShelfStable TV Laptop Phone CleaningSupply Furniture</w:t>
      </w:r>
    </w:p>
    <w:p/>
    <w:p>
      <w:pPr>
        <w:pStyle w:val="Heading2"/>
      </w:pPr>
      <w:r>
        <w:t>UML Class Diagrams</w:t>
      </w:r>
    </w:p>
    <w:tbl>
      <w:tblPr>
        <w:tblStyle w:val="TableGrid"/>
        <w:tblW w:type="auto" w:w="0"/>
        <w:tblLook w:firstColumn="1" w:firstRow="1" w:lastColumn="0" w:lastRow="0" w:noHBand="0" w:noVBand="1" w:val="04A0"/>
      </w:tblPr>
      <w:tblGrid>
        <w:gridCol w:w="8640"/>
      </w:tblGrid>
      <w:tr>
        <w:tc>
          <w:tcPr>
            <w:tcW w:type="dxa" w:w="8640"/>
          </w:tcPr>
          <w:p>
            <w:pPr>
              <w:jc w:val="center"/>
            </w:pPr>
            <w:r/>
            <w:r>
              <w:rPr>
                <w:b/>
                <w:sz w:val="22"/>
              </w:rPr>
              <w:t>StoreItem (abstract)</w:t>
            </w:r>
          </w:p>
        </w:tc>
      </w:tr>
      <w:tr>
        <w:tc>
          <w:tcPr>
            <w:tcW w:type="dxa" w:w="8640"/>
          </w:tcPr>
          <w:p>
            <w:pPr>
              <w:spacing w:before="0" w:after="0"/>
            </w:pPr>
            <w:r>
              <w:rPr>
                <w:rFonts w:ascii="Courier New" w:hAnsi="Courier New"/>
                <w:sz w:val="18"/>
              </w:rPr>
              <w:t>- name: String</w:t>
            </w:r>
          </w:p>
          <w:p>
            <w:pPr>
              <w:spacing w:before="0" w:after="0"/>
            </w:pPr>
            <w:r>
              <w:rPr>
                <w:rFonts w:ascii="Courier New" w:hAnsi="Courier New"/>
                <w:sz w:val="18"/>
              </w:rPr>
              <w:t>- price: double</w:t>
            </w:r>
          </w:p>
          <w:p>
            <w:pPr>
              <w:spacing w:before="0" w:after="0"/>
            </w:pPr>
            <w:r>
              <w:rPr>
                <w:rFonts w:ascii="Courier New" w:hAnsi="Courier New"/>
                <w:sz w:val="18"/>
              </w:rPr>
              <w:t>- quantity: int</w:t>
            </w:r>
          </w:p>
          <w:p>
            <w:pPr>
              <w:spacing w:before="0" w:after="0"/>
            </w:pPr>
            <w:r>
              <w:rPr>
                <w:rFonts w:ascii="Courier New" w:hAnsi="Courier New"/>
                <w:sz w:val="18"/>
              </w:rPr>
              <w:t>- brand: String</w:t>
            </w:r>
          </w:p>
          <w:p>
            <w:pPr>
              <w:spacing w:before="0" w:after="0"/>
            </w:pPr>
            <w:r>
              <w:rPr>
                <w:rFonts w:ascii="Courier New" w:hAnsi="Courier New"/>
                <w:sz w:val="18"/>
              </w:rPr>
              <w:t>- description: String</w:t>
            </w:r>
          </w:p>
          <w:p>
            <w:pPr>
              <w:spacing w:before="0" w:after="0"/>
            </w:pPr>
            <w:r>
              <w:rPr>
                <w:rFonts w:ascii="Courier New" w:hAnsi="Courier New"/>
                <w:sz w:val="18"/>
              </w:rPr>
              <w:t>- returnPolicy: String</w:t>
            </w:r>
          </w:p>
        </w:tc>
      </w:tr>
      <w:tr>
        <w:tc>
          <w:tcPr>
            <w:tcW w:type="dxa" w:w="8640"/>
          </w:tcPr>
          <w:p>
            <w:pPr>
              <w:spacing w:before="0" w:after="0"/>
            </w:pPr>
            <w:r>
              <w:rPr>
                <w:rFonts w:ascii="Courier New" w:hAnsi="Courier New"/>
                <w:sz w:val="18"/>
              </w:rPr>
              <w:t>+ StoreItem(name: String, price: double, quantity: int, brand: String, description: String, returnPolicy: String)</w:t>
            </w:r>
          </w:p>
          <w:p>
            <w:pPr>
              <w:spacing w:before="0" w:after="0"/>
            </w:pPr>
            <w:r>
              <w:rPr>
                <w:rFonts w:ascii="Courier New" w:hAnsi="Courier New"/>
                <w:sz w:val="18"/>
              </w:rPr>
              <w:t>+ getName(): String</w:t>
            </w:r>
          </w:p>
          <w:p>
            <w:pPr>
              <w:spacing w:before="0" w:after="0"/>
            </w:pPr>
            <w:r>
              <w:rPr>
                <w:rFonts w:ascii="Courier New" w:hAnsi="Courier New"/>
                <w:sz w:val="18"/>
              </w:rPr>
              <w:t>+ setName(name: String): void</w:t>
            </w:r>
          </w:p>
          <w:p>
            <w:pPr>
              <w:spacing w:before="0" w:after="0"/>
            </w:pPr>
            <w:r>
              <w:rPr>
                <w:rFonts w:ascii="Courier New" w:hAnsi="Courier New"/>
                <w:sz w:val="18"/>
              </w:rPr>
              <w:t>+ getPrice(): double</w:t>
            </w:r>
          </w:p>
          <w:p>
            <w:pPr>
              <w:spacing w:before="0" w:after="0"/>
            </w:pPr>
            <w:r>
              <w:rPr>
                <w:rFonts w:ascii="Courier New" w:hAnsi="Courier New"/>
                <w:sz w:val="18"/>
              </w:rPr>
              <w:t>+ setPrice(price: double): void</w:t>
            </w:r>
          </w:p>
          <w:p>
            <w:pPr>
              <w:spacing w:before="0" w:after="0"/>
            </w:pPr>
            <w:r>
              <w:rPr>
                <w:rFonts w:ascii="Courier New" w:hAnsi="Courier New"/>
                <w:sz w:val="18"/>
              </w:rPr>
              <w:t>+ getQuantity(): int</w:t>
            </w:r>
          </w:p>
          <w:p>
            <w:pPr>
              <w:spacing w:before="0" w:after="0"/>
            </w:pPr>
            <w:r>
              <w:rPr>
                <w:rFonts w:ascii="Courier New" w:hAnsi="Courier New"/>
                <w:sz w:val="18"/>
              </w:rPr>
              <w:t>+ setQuantity(quantity: int): void</w:t>
            </w:r>
          </w:p>
          <w:p>
            <w:pPr>
              <w:spacing w:before="0" w:after="0"/>
            </w:pPr>
            <w:r>
              <w:rPr>
                <w:rFonts w:ascii="Courier New" w:hAnsi="Courier New"/>
                <w:sz w:val="18"/>
              </w:rPr>
              <w:t>+ getBrand(): String</w:t>
            </w:r>
          </w:p>
          <w:p>
            <w:pPr>
              <w:spacing w:before="0" w:after="0"/>
            </w:pPr>
            <w:r>
              <w:rPr>
                <w:rFonts w:ascii="Courier New" w:hAnsi="Courier New"/>
                <w:sz w:val="18"/>
              </w:rPr>
              <w:t>+ setBrand(brand: String): void</w:t>
            </w:r>
          </w:p>
          <w:p>
            <w:pPr>
              <w:spacing w:before="0" w:after="0"/>
            </w:pPr>
            <w:r>
              <w:rPr>
                <w:rFonts w:ascii="Courier New" w:hAnsi="Courier New"/>
                <w:sz w:val="18"/>
              </w:rPr>
              <w:t>+ getDescription(): String</w:t>
            </w:r>
          </w:p>
          <w:p>
            <w:pPr>
              <w:spacing w:before="0" w:after="0"/>
            </w:pPr>
            <w:r>
              <w:rPr>
                <w:rFonts w:ascii="Courier New" w:hAnsi="Courier New"/>
                <w:sz w:val="18"/>
              </w:rPr>
              <w:t>+ setDescription(description: String): void</w:t>
            </w:r>
          </w:p>
          <w:p>
            <w:pPr>
              <w:spacing w:before="0" w:after="0"/>
            </w:pPr>
            <w:r>
              <w:rPr>
                <w:rFonts w:ascii="Courier New" w:hAnsi="Courier New"/>
                <w:sz w:val="18"/>
              </w:rPr>
              <w:t>+ getReturnPolicy(): String</w:t>
            </w:r>
          </w:p>
          <w:p>
            <w:pPr>
              <w:spacing w:before="0" w:after="0"/>
            </w:pPr>
            <w:r>
              <w:rPr>
                <w:rFonts w:ascii="Courier New" w:hAnsi="Courier New"/>
                <w:sz w:val="18"/>
              </w:rPr>
              <w:t>+ setReturnPolicy(returnPolicy: String): void</w:t>
            </w:r>
          </w:p>
          <w:p>
            <w:pPr>
              <w:spacing w:before="0" w:after="0"/>
            </w:pPr>
            <w:r>
              <w:rPr>
                <w:rFonts w:ascii="Courier New" w:hAnsi="Courier New"/>
                <w:sz w:val="18"/>
              </w:rPr>
              <w:t>+ getTaxRate(): double</w:t>
            </w:r>
          </w:p>
          <w:p>
            <w:pPr>
              <w:spacing w:before="0" w:after="0"/>
            </w:pPr>
            <w:r>
              <w:rPr>
                <w:rFonts w:ascii="Courier New" w:hAnsi="Courier New"/>
                <w:sz w:val="18"/>
              </w:rPr>
              <w:t>+ toString(): String</w:t>
            </w:r>
          </w:p>
        </w:tc>
      </w:tr>
    </w:tbl>
    <w:p/>
    <w:tbl>
      <w:tblPr>
        <w:tblStyle w:val="TableGrid"/>
        <w:tblW w:type="auto" w:w="0"/>
        <w:tblLook w:firstColumn="1" w:firstRow="1" w:lastColumn="0" w:lastRow="0" w:noHBand="0" w:noVBand="1" w:val="04A0"/>
      </w:tblPr>
      <w:tblGrid>
        <w:gridCol w:w="8640"/>
      </w:tblGrid>
      <w:tr>
        <w:tc>
          <w:tcPr>
            <w:tcW w:type="dxa" w:w="8640"/>
          </w:tcPr>
          <w:p>
            <w:pPr>
              <w:jc w:val="center"/>
            </w:pPr>
            <w:r/>
            <w:r>
              <w:rPr>
                <w:b/>
                <w:sz w:val="22"/>
              </w:rPr>
              <w:t>FoodItem (extends StoreItem)</w:t>
            </w:r>
          </w:p>
        </w:tc>
      </w:tr>
      <w:tr>
        <w:tc>
          <w:tcPr>
            <w:tcW w:type="dxa" w:w="8640"/>
          </w:tcPr>
          <w:p>
            <w:pPr>
              <w:spacing w:before="0" w:after="0"/>
            </w:pPr>
            <w:r>
              <w:rPr>
                <w:rFonts w:ascii="Courier New" w:hAnsi="Courier New"/>
                <w:sz w:val="18"/>
              </w:rPr>
              <w:t>- expirationDate: String</w:t>
            </w:r>
          </w:p>
        </w:tc>
      </w:tr>
      <w:tr>
        <w:tc>
          <w:tcPr>
            <w:tcW w:type="dxa" w:w="8640"/>
          </w:tcPr>
          <w:p>
            <w:pPr>
              <w:spacing w:before="0" w:after="0"/>
            </w:pPr>
            <w:r>
              <w:rPr>
                <w:rFonts w:ascii="Courier New" w:hAnsi="Courier New"/>
                <w:sz w:val="18"/>
              </w:rPr>
              <w:t>+ FoodItem(name: String, price: double, quantity: int, brand: String, description: String, expirationDate: String)</w:t>
            </w:r>
          </w:p>
          <w:p>
            <w:pPr>
              <w:spacing w:before="0" w:after="0"/>
            </w:pPr>
            <w:r>
              <w:rPr>
                <w:rFonts w:ascii="Courier New" w:hAnsi="Courier New"/>
                <w:sz w:val="18"/>
              </w:rPr>
              <w:t>+ getExpirationDate(): String</w:t>
            </w:r>
          </w:p>
          <w:p>
            <w:pPr>
              <w:spacing w:before="0" w:after="0"/>
            </w:pPr>
            <w:r>
              <w:rPr>
                <w:rFonts w:ascii="Courier New" w:hAnsi="Courier New"/>
                <w:sz w:val="18"/>
              </w:rPr>
              <w:t>+ setExpirationDate(expirationDate: String): void</w:t>
            </w:r>
          </w:p>
          <w:p>
            <w:pPr>
              <w:spacing w:before="0" w:after="0"/>
            </w:pPr>
            <w:r>
              <w:rPr>
                <w:rFonts w:ascii="Courier New" w:hAnsi="Courier New"/>
                <w:sz w:val="18"/>
              </w:rPr>
              <w:t>+ getTaxRate(): double</w:t>
            </w:r>
          </w:p>
          <w:p>
            <w:pPr>
              <w:spacing w:before="0" w:after="0"/>
            </w:pPr>
            <w:r>
              <w:rPr>
                <w:rFonts w:ascii="Courier New" w:hAnsi="Courier New"/>
                <w:sz w:val="18"/>
              </w:rPr>
              <w:t>+ toString(): String</w:t>
            </w:r>
          </w:p>
        </w:tc>
      </w:tr>
    </w:tbl>
    <w:p/>
    <w:tbl>
      <w:tblPr>
        <w:tblStyle w:val="TableGrid"/>
        <w:tblW w:type="auto" w:w="0"/>
        <w:tblLook w:firstColumn="1" w:firstRow="1" w:lastColumn="0" w:lastRow="0" w:noHBand="0" w:noVBand="1" w:val="04A0"/>
      </w:tblPr>
      <w:tblGrid>
        <w:gridCol w:w="8640"/>
      </w:tblGrid>
      <w:tr>
        <w:tc>
          <w:tcPr>
            <w:tcW w:type="dxa" w:w="8640"/>
          </w:tcPr>
          <w:p>
            <w:pPr>
              <w:jc w:val="center"/>
            </w:pPr>
            <w:r/>
            <w:r>
              <w:rPr>
                <w:b/>
                <w:sz w:val="22"/>
              </w:rPr>
              <w:t>ElectronicsItem (extends StoreItem)</w:t>
            </w:r>
          </w:p>
        </w:tc>
      </w:tr>
      <w:tr>
        <w:tc>
          <w:tcPr>
            <w:tcW w:type="dxa" w:w="8640"/>
          </w:tcPr>
          <w:p>
            <w:pPr>
              <w:spacing w:before="0" w:after="0"/>
            </w:pPr>
            <w:r>
              <w:rPr>
                <w:rFonts w:ascii="Courier New" w:hAnsi="Courier New"/>
                <w:sz w:val="18"/>
              </w:rPr>
              <w:t>- warranty: String</w:t>
            </w:r>
          </w:p>
        </w:tc>
      </w:tr>
      <w:tr>
        <w:tc>
          <w:tcPr>
            <w:tcW w:type="dxa" w:w="8640"/>
          </w:tcPr>
          <w:p>
            <w:pPr>
              <w:spacing w:before="0" w:after="0"/>
            </w:pPr>
            <w:r>
              <w:rPr>
                <w:rFonts w:ascii="Courier New" w:hAnsi="Courier New"/>
                <w:sz w:val="18"/>
              </w:rPr>
              <w:t>+ ElectronicsItem(name: String, price: double, quantity: int, brand: String, description: String, warranty: String)</w:t>
            </w:r>
          </w:p>
          <w:p>
            <w:pPr>
              <w:spacing w:before="0" w:after="0"/>
            </w:pPr>
            <w:r>
              <w:rPr>
                <w:rFonts w:ascii="Courier New" w:hAnsi="Courier New"/>
                <w:sz w:val="18"/>
              </w:rPr>
              <w:t>+ getWarranty(): String</w:t>
            </w:r>
          </w:p>
          <w:p>
            <w:pPr>
              <w:spacing w:before="0" w:after="0"/>
            </w:pPr>
            <w:r>
              <w:rPr>
                <w:rFonts w:ascii="Courier New" w:hAnsi="Courier New"/>
                <w:sz w:val="18"/>
              </w:rPr>
              <w:t>+ setWarranty(warranty: String): void</w:t>
            </w:r>
          </w:p>
          <w:p>
            <w:pPr>
              <w:spacing w:before="0" w:after="0"/>
            </w:pPr>
            <w:r>
              <w:rPr>
                <w:rFonts w:ascii="Courier New" w:hAnsi="Courier New"/>
                <w:sz w:val="18"/>
              </w:rPr>
              <w:t>+ getTaxRate(): double</w:t>
            </w:r>
          </w:p>
          <w:p>
            <w:pPr>
              <w:spacing w:before="0" w:after="0"/>
            </w:pPr>
            <w:r>
              <w:rPr>
                <w:rFonts w:ascii="Courier New" w:hAnsi="Courier New"/>
                <w:sz w:val="18"/>
              </w:rPr>
              <w:t>+ toString(): String</w:t>
            </w:r>
          </w:p>
        </w:tc>
      </w:tr>
    </w:tbl>
    <w:p/>
    <w:tbl>
      <w:tblPr>
        <w:tblStyle w:val="TableGrid"/>
        <w:tblW w:type="auto" w:w="0"/>
        <w:tblLook w:firstColumn="1" w:firstRow="1" w:lastColumn="0" w:lastRow="0" w:noHBand="0" w:noVBand="1" w:val="04A0"/>
      </w:tblPr>
      <w:tblGrid>
        <w:gridCol w:w="8640"/>
      </w:tblGrid>
      <w:tr>
        <w:tc>
          <w:tcPr>
            <w:tcW w:type="dxa" w:w="8640"/>
          </w:tcPr>
          <w:p>
            <w:pPr>
              <w:jc w:val="center"/>
            </w:pPr>
            <w:r/>
            <w:r>
              <w:rPr>
                <w:b/>
                <w:sz w:val="22"/>
              </w:rPr>
              <w:t>HouseholdItem (extends StoreItem)</w:t>
            </w:r>
          </w:p>
        </w:tc>
      </w:tr>
      <w:tr>
        <w:tc>
          <w:tcPr>
            <w:tcW w:type="dxa" w:w="8640"/>
          </w:tcPr>
          <w:p>
            <w:pPr>
              <w:spacing w:before="0" w:after="0"/>
            </w:pPr>
            <w:r>
              <w:rPr>
                <w:rFonts w:ascii="Courier New" w:hAnsi="Courier New"/>
                <w:sz w:val="18"/>
              </w:rPr>
              <w:t>- roomType: String</w:t>
            </w:r>
          </w:p>
        </w:tc>
      </w:tr>
      <w:tr>
        <w:tc>
          <w:tcPr>
            <w:tcW w:type="dxa" w:w="8640"/>
          </w:tcPr>
          <w:p>
            <w:pPr>
              <w:spacing w:before="0" w:after="0"/>
            </w:pPr>
            <w:r>
              <w:rPr>
                <w:rFonts w:ascii="Courier New" w:hAnsi="Courier New"/>
                <w:sz w:val="18"/>
              </w:rPr>
              <w:t>+ HouseholdItem(name: String, price: double, quantity: int, brand: String, description: String, roomType: String)</w:t>
            </w:r>
          </w:p>
          <w:p>
            <w:pPr>
              <w:spacing w:before="0" w:after="0"/>
            </w:pPr>
            <w:r>
              <w:rPr>
                <w:rFonts w:ascii="Courier New" w:hAnsi="Courier New"/>
                <w:sz w:val="18"/>
              </w:rPr>
              <w:t>+ getRoomType(): String</w:t>
            </w:r>
          </w:p>
          <w:p>
            <w:pPr>
              <w:spacing w:before="0" w:after="0"/>
            </w:pPr>
            <w:r>
              <w:rPr>
                <w:rFonts w:ascii="Courier New" w:hAnsi="Courier New"/>
                <w:sz w:val="18"/>
              </w:rPr>
              <w:t>+ setRoomType(roomType: String): void</w:t>
            </w:r>
          </w:p>
          <w:p>
            <w:pPr>
              <w:spacing w:before="0" w:after="0"/>
            </w:pPr>
            <w:r>
              <w:rPr>
                <w:rFonts w:ascii="Courier New" w:hAnsi="Courier New"/>
                <w:sz w:val="18"/>
              </w:rPr>
              <w:t>+ getTaxRate(): double</w:t>
            </w:r>
          </w:p>
          <w:p>
            <w:pPr>
              <w:spacing w:before="0" w:after="0"/>
            </w:pPr>
            <w:r>
              <w:rPr>
                <w:rFonts w:ascii="Courier New" w:hAnsi="Courier New"/>
                <w:sz w:val="18"/>
              </w:rPr>
              <w:t>+ toString(): String</w:t>
            </w:r>
          </w:p>
        </w:tc>
      </w:tr>
    </w:tbl>
    <w:p/>
    <w:tbl>
      <w:tblPr>
        <w:tblStyle w:val="TableGrid"/>
        <w:tblW w:type="auto" w:w="0"/>
        <w:tblLook w:firstColumn="1" w:firstRow="1" w:lastColumn="0" w:lastRow="0" w:noHBand="0" w:noVBand="1" w:val="04A0"/>
      </w:tblPr>
      <w:tblGrid>
        <w:gridCol w:w="8640"/>
      </w:tblGrid>
      <w:tr>
        <w:tc>
          <w:tcPr>
            <w:tcW w:type="dxa" w:w="8640"/>
          </w:tcPr>
          <w:p>
            <w:pPr>
              <w:jc w:val="center"/>
            </w:pPr>
            <w:r/>
            <w:r>
              <w:rPr>
                <w:b/>
                <w:sz w:val="22"/>
              </w:rPr>
              <w:t>Fruit (extends FoodItem)</w:t>
            </w:r>
          </w:p>
        </w:tc>
      </w:tr>
      <w:tr>
        <w:tc>
          <w:tcPr>
            <w:tcW w:type="dxa" w:w="8640"/>
          </w:tcPr>
          <w:p>
            <w:pPr>
              <w:spacing w:before="0" w:after="0"/>
            </w:pPr>
            <w:r>
              <w:rPr>
                <w:rFonts w:ascii="Courier New" w:hAnsi="Courier New"/>
                <w:sz w:val="18"/>
              </w:rPr>
              <w:t>- season: String</w:t>
            </w:r>
          </w:p>
        </w:tc>
      </w:tr>
      <w:tr>
        <w:tc>
          <w:tcPr>
            <w:tcW w:type="dxa" w:w="8640"/>
          </w:tcPr>
          <w:p>
            <w:pPr>
              <w:spacing w:before="0" w:after="0"/>
            </w:pPr>
            <w:r>
              <w:rPr>
                <w:rFonts w:ascii="Courier New" w:hAnsi="Courier New"/>
                <w:sz w:val="18"/>
              </w:rPr>
              <w:t>+ Fruit(name: String, price: double, quantity: int, brand: String, description: String, expirationDate: String, season: String)</w:t>
            </w:r>
          </w:p>
          <w:p>
            <w:pPr>
              <w:spacing w:before="0" w:after="0"/>
            </w:pPr>
            <w:r>
              <w:rPr>
                <w:rFonts w:ascii="Courier New" w:hAnsi="Courier New"/>
                <w:sz w:val="18"/>
              </w:rPr>
              <w:t>+ getSeason(): String</w:t>
            </w:r>
          </w:p>
          <w:p>
            <w:pPr>
              <w:spacing w:before="0" w:after="0"/>
            </w:pPr>
            <w:r>
              <w:rPr>
                <w:rFonts w:ascii="Courier New" w:hAnsi="Courier New"/>
                <w:sz w:val="18"/>
              </w:rPr>
              <w:t>+ setSeason(season: String): void</w:t>
            </w:r>
          </w:p>
          <w:p>
            <w:pPr>
              <w:spacing w:before="0" w:after="0"/>
            </w:pPr>
            <w:r>
              <w:rPr>
                <w:rFonts w:ascii="Courier New" w:hAnsi="Courier New"/>
                <w:sz w:val="18"/>
              </w:rPr>
              <w:t>+ toString(): String</w:t>
            </w:r>
          </w:p>
        </w:tc>
      </w:tr>
    </w:tbl>
    <w:p/>
    <w:tbl>
      <w:tblPr>
        <w:tblStyle w:val="TableGrid"/>
        <w:tblW w:type="auto" w:w="0"/>
        <w:tblLook w:firstColumn="1" w:firstRow="1" w:lastColumn="0" w:lastRow="0" w:noHBand="0" w:noVBand="1" w:val="04A0"/>
      </w:tblPr>
      <w:tblGrid>
        <w:gridCol w:w="8640"/>
      </w:tblGrid>
      <w:tr>
        <w:tc>
          <w:tcPr>
            <w:tcW w:type="dxa" w:w="8640"/>
          </w:tcPr>
          <w:p>
            <w:pPr>
              <w:jc w:val="center"/>
            </w:pPr>
            <w:r/>
            <w:r>
              <w:rPr>
                <w:b/>
                <w:sz w:val="22"/>
              </w:rPr>
              <w:t>Vegetable (extends FoodItem)</w:t>
            </w:r>
          </w:p>
        </w:tc>
      </w:tr>
      <w:tr>
        <w:tc>
          <w:tcPr>
            <w:tcW w:type="dxa" w:w="8640"/>
          </w:tcPr>
          <w:p>
            <w:pPr>
              <w:spacing w:before="0" w:after="0"/>
            </w:pPr>
            <w:r>
              <w:rPr>
                <w:rFonts w:ascii="Courier New" w:hAnsi="Courier New"/>
                <w:sz w:val="18"/>
              </w:rPr>
              <w:t>- weight: double</w:t>
            </w:r>
          </w:p>
        </w:tc>
      </w:tr>
      <w:tr>
        <w:tc>
          <w:tcPr>
            <w:tcW w:type="dxa" w:w="8640"/>
          </w:tcPr>
          <w:p>
            <w:pPr>
              <w:spacing w:before="0" w:after="0"/>
            </w:pPr>
            <w:r>
              <w:rPr>
                <w:rFonts w:ascii="Courier New" w:hAnsi="Courier New"/>
                <w:sz w:val="18"/>
              </w:rPr>
              <w:t>+ Vegetable(name: String, price: double, quantity: int, brand: String, description: String, expirationDate: String, weight: double)</w:t>
            </w:r>
          </w:p>
          <w:p>
            <w:pPr>
              <w:spacing w:before="0" w:after="0"/>
            </w:pPr>
            <w:r>
              <w:rPr>
                <w:rFonts w:ascii="Courier New" w:hAnsi="Courier New"/>
                <w:sz w:val="18"/>
              </w:rPr>
              <w:t>+ getWeight(): double</w:t>
            </w:r>
          </w:p>
          <w:p>
            <w:pPr>
              <w:spacing w:before="0" w:after="0"/>
            </w:pPr>
            <w:r>
              <w:rPr>
                <w:rFonts w:ascii="Courier New" w:hAnsi="Courier New"/>
                <w:sz w:val="18"/>
              </w:rPr>
              <w:t>+ setWeight(weight: double): void</w:t>
            </w:r>
          </w:p>
          <w:p>
            <w:pPr>
              <w:spacing w:before="0" w:after="0"/>
            </w:pPr>
            <w:r>
              <w:rPr>
                <w:rFonts w:ascii="Courier New" w:hAnsi="Courier New"/>
                <w:sz w:val="18"/>
              </w:rPr>
              <w:t>+ toString(): String</w:t>
            </w:r>
          </w:p>
        </w:tc>
      </w:tr>
    </w:tbl>
    <w:p/>
    <w:tbl>
      <w:tblPr>
        <w:tblStyle w:val="TableGrid"/>
        <w:tblW w:type="auto" w:w="0"/>
        <w:tblLook w:firstColumn="1" w:firstRow="1" w:lastColumn="0" w:lastRow="0" w:noHBand="0" w:noVBand="1" w:val="04A0"/>
      </w:tblPr>
      <w:tblGrid>
        <w:gridCol w:w="8640"/>
      </w:tblGrid>
      <w:tr>
        <w:tc>
          <w:tcPr>
            <w:tcW w:type="dxa" w:w="8640"/>
          </w:tcPr>
          <w:p>
            <w:pPr>
              <w:jc w:val="center"/>
            </w:pPr>
            <w:r/>
            <w:r>
              <w:rPr>
                <w:b/>
                <w:sz w:val="22"/>
              </w:rPr>
              <w:t>ShelfStable (extends FoodItem)</w:t>
            </w:r>
          </w:p>
        </w:tc>
      </w:tr>
      <w:tr>
        <w:tc>
          <w:tcPr>
            <w:tcW w:type="dxa" w:w="8640"/>
          </w:tcPr>
          <w:p>
            <w:pPr>
              <w:spacing w:before="0" w:after="0"/>
            </w:pPr>
            <w:r>
              <w:rPr>
                <w:rFonts w:ascii="Courier New" w:hAnsi="Courier New"/>
                <w:sz w:val="18"/>
              </w:rPr>
              <w:t>- shelfLifeMonths: int</w:t>
            </w:r>
          </w:p>
          <w:p>
            <w:pPr>
              <w:spacing w:before="0" w:after="0"/>
            </w:pPr>
            <w:r>
              <w:rPr>
                <w:rFonts w:ascii="Courier New" w:hAnsi="Courier New"/>
                <w:sz w:val="18"/>
              </w:rPr>
              <w:t>- type: String</w:t>
            </w:r>
          </w:p>
        </w:tc>
      </w:tr>
      <w:tr>
        <w:tc>
          <w:tcPr>
            <w:tcW w:type="dxa" w:w="8640"/>
          </w:tcPr>
          <w:p>
            <w:pPr>
              <w:spacing w:before="0" w:after="0"/>
            </w:pPr>
            <w:r>
              <w:rPr>
                <w:rFonts w:ascii="Courier New" w:hAnsi="Courier New"/>
                <w:sz w:val="18"/>
              </w:rPr>
              <w:t>+ ShelfStable(name: String, price: double, quantity: int, brand: String, description: String, expirationDate: String, shelfLifeMonths: int, type: String)</w:t>
            </w:r>
          </w:p>
          <w:p>
            <w:pPr>
              <w:spacing w:before="0" w:after="0"/>
            </w:pPr>
            <w:r>
              <w:rPr>
                <w:rFonts w:ascii="Courier New" w:hAnsi="Courier New"/>
                <w:sz w:val="18"/>
              </w:rPr>
              <w:t>+ getShelfLifeMonths(): int</w:t>
            </w:r>
          </w:p>
          <w:p>
            <w:pPr>
              <w:spacing w:before="0" w:after="0"/>
            </w:pPr>
            <w:r>
              <w:rPr>
                <w:rFonts w:ascii="Courier New" w:hAnsi="Courier New"/>
                <w:sz w:val="18"/>
              </w:rPr>
              <w:t>+ setShelfLifeMonths(shelfLifeMonths: int): void</w:t>
            </w:r>
          </w:p>
          <w:p>
            <w:pPr>
              <w:spacing w:before="0" w:after="0"/>
            </w:pPr>
            <w:r>
              <w:rPr>
                <w:rFonts w:ascii="Courier New" w:hAnsi="Courier New"/>
                <w:sz w:val="18"/>
              </w:rPr>
              <w:t>+ getType(): String</w:t>
            </w:r>
          </w:p>
          <w:p>
            <w:pPr>
              <w:spacing w:before="0" w:after="0"/>
            </w:pPr>
            <w:r>
              <w:rPr>
                <w:rFonts w:ascii="Courier New" w:hAnsi="Courier New"/>
                <w:sz w:val="18"/>
              </w:rPr>
              <w:t>+ setType(type: String): void</w:t>
            </w:r>
          </w:p>
          <w:p>
            <w:pPr>
              <w:spacing w:before="0" w:after="0"/>
            </w:pPr>
            <w:r>
              <w:rPr>
                <w:rFonts w:ascii="Courier New" w:hAnsi="Courier New"/>
                <w:sz w:val="18"/>
              </w:rPr>
              <w:t>+ toString(): String</w:t>
            </w:r>
          </w:p>
        </w:tc>
      </w:tr>
    </w:tbl>
    <w:p/>
    <w:tbl>
      <w:tblPr>
        <w:tblStyle w:val="TableGrid"/>
        <w:tblW w:type="auto" w:w="0"/>
        <w:tblLook w:firstColumn="1" w:firstRow="1" w:lastColumn="0" w:lastRow="0" w:noHBand="0" w:noVBand="1" w:val="04A0"/>
      </w:tblPr>
      <w:tblGrid>
        <w:gridCol w:w="8640"/>
      </w:tblGrid>
      <w:tr>
        <w:tc>
          <w:tcPr>
            <w:tcW w:type="dxa" w:w="8640"/>
          </w:tcPr>
          <w:p>
            <w:pPr>
              <w:jc w:val="center"/>
            </w:pPr>
            <w:r/>
            <w:r>
              <w:rPr>
                <w:b/>
                <w:sz w:val="22"/>
              </w:rPr>
              <w:t>TV (extends ElectronicsItem)</w:t>
            </w:r>
          </w:p>
        </w:tc>
      </w:tr>
      <w:tr>
        <w:tc>
          <w:tcPr>
            <w:tcW w:type="dxa" w:w="8640"/>
          </w:tcPr>
          <w:p>
            <w:pPr>
              <w:spacing w:before="0" w:after="0"/>
            </w:pPr>
            <w:r>
              <w:rPr>
                <w:rFonts w:ascii="Courier New" w:hAnsi="Courier New"/>
                <w:sz w:val="18"/>
              </w:rPr>
              <w:t>- screenSize: int</w:t>
            </w:r>
          </w:p>
        </w:tc>
      </w:tr>
      <w:tr>
        <w:tc>
          <w:tcPr>
            <w:tcW w:type="dxa" w:w="8640"/>
          </w:tcPr>
          <w:p>
            <w:pPr>
              <w:spacing w:before="0" w:after="0"/>
            </w:pPr>
            <w:r>
              <w:rPr>
                <w:rFonts w:ascii="Courier New" w:hAnsi="Courier New"/>
                <w:sz w:val="18"/>
              </w:rPr>
              <w:t>+ TV(name: String, price: double, quantity: int, brand: String, description: String, warranty: String, screenSize: int)</w:t>
            </w:r>
          </w:p>
          <w:p>
            <w:pPr>
              <w:spacing w:before="0" w:after="0"/>
            </w:pPr>
            <w:r>
              <w:rPr>
                <w:rFonts w:ascii="Courier New" w:hAnsi="Courier New"/>
                <w:sz w:val="18"/>
              </w:rPr>
              <w:t>+ getScreenSize(): int</w:t>
            </w:r>
          </w:p>
          <w:p>
            <w:pPr>
              <w:spacing w:before="0" w:after="0"/>
            </w:pPr>
            <w:r>
              <w:rPr>
                <w:rFonts w:ascii="Courier New" w:hAnsi="Courier New"/>
                <w:sz w:val="18"/>
              </w:rPr>
              <w:t>+ setScreenSize(screenSize: int): void</w:t>
            </w:r>
          </w:p>
          <w:p>
            <w:pPr>
              <w:spacing w:before="0" w:after="0"/>
            </w:pPr>
            <w:r>
              <w:rPr>
                <w:rFonts w:ascii="Courier New" w:hAnsi="Courier New"/>
                <w:sz w:val="18"/>
              </w:rPr>
              <w:t>+ toString(): String</w:t>
            </w:r>
          </w:p>
        </w:tc>
      </w:tr>
    </w:tbl>
    <w:p/>
    <w:tbl>
      <w:tblPr>
        <w:tblStyle w:val="TableGrid"/>
        <w:tblW w:type="auto" w:w="0"/>
        <w:tblLook w:firstColumn="1" w:firstRow="1" w:lastColumn="0" w:lastRow="0" w:noHBand="0" w:noVBand="1" w:val="04A0"/>
      </w:tblPr>
      <w:tblGrid>
        <w:gridCol w:w="8640"/>
      </w:tblGrid>
      <w:tr>
        <w:tc>
          <w:tcPr>
            <w:tcW w:type="dxa" w:w="8640"/>
          </w:tcPr>
          <w:p>
            <w:pPr>
              <w:jc w:val="center"/>
            </w:pPr>
            <w:r/>
            <w:r>
              <w:rPr>
                <w:b/>
                <w:sz w:val="22"/>
              </w:rPr>
              <w:t>Laptop (extends ElectronicsItem)</w:t>
            </w:r>
          </w:p>
        </w:tc>
      </w:tr>
      <w:tr>
        <w:tc>
          <w:tcPr>
            <w:tcW w:type="dxa" w:w="8640"/>
          </w:tcPr>
          <w:p>
            <w:pPr>
              <w:spacing w:before="0" w:after="0"/>
            </w:pPr>
            <w:r>
              <w:rPr>
                <w:rFonts w:ascii="Courier New" w:hAnsi="Courier New"/>
                <w:sz w:val="18"/>
              </w:rPr>
              <w:t>- processor: String</w:t>
            </w:r>
          </w:p>
          <w:p>
            <w:pPr>
              <w:spacing w:before="0" w:after="0"/>
            </w:pPr>
            <w:r>
              <w:rPr>
                <w:rFonts w:ascii="Courier New" w:hAnsi="Courier New"/>
                <w:sz w:val="18"/>
              </w:rPr>
              <w:t>- ram: int</w:t>
            </w:r>
          </w:p>
        </w:tc>
      </w:tr>
      <w:tr>
        <w:tc>
          <w:tcPr>
            <w:tcW w:type="dxa" w:w="8640"/>
          </w:tcPr>
          <w:p>
            <w:pPr>
              <w:spacing w:before="0" w:after="0"/>
            </w:pPr>
            <w:r>
              <w:rPr>
                <w:rFonts w:ascii="Courier New" w:hAnsi="Courier New"/>
                <w:sz w:val="18"/>
              </w:rPr>
              <w:t>+ Laptop(name: String, price: double, quantity: int, brand: String, description: String, warranty: String, processor: String, ram: int)</w:t>
            </w:r>
          </w:p>
          <w:p>
            <w:pPr>
              <w:spacing w:before="0" w:after="0"/>
            </w:pPr>
            <w:r>
              <w:rPr>
                <w:rFonts w:ascii="Courier New" w:hAnsi="Courier New"/>
                <w:sz w:val="18"/>
              </w:rPr>
              <w:t>+ getProcessor(): String</w:t>
            </w:r>
          </w:p>
          <w:p>
            <w:pPr>
              <w:spacing w:before="0" w:after="0"/>
            </w:pPr>
            <w:r>
              <w:rPr>
                <w:rFonts w:ascii="Courier New" w:hAnsi="Courier New"/>
                <w:sz w:val="18"/>
              </w:rPr>
              <w:t>+ setProcessor(processor: String): void</w:t>
            </w:r>
          </w:p>
          <w:p>
            <w:pPr>
              <w:spacing w:before="0" w:after="0"/>
            </w:pPr>
            <w:r>
              <w:rPr>
                <w:rFonts w:ascii="Courier New" w:hAnsi="Courier New"/>
                <w:sz w:val="18"/>
              </w:rPr>
              <w:t>+ getRam(): int</w:t>
            </w:r>
          </w:p>
          <w:p>
            <w:pPr>
              <w:spacing w:before="0" w:after="0"/>
            </w:pPr>
            <w:r>
              <w:rPr>
                <w:rFonts w:ascii="Courier New" w:hAnsi="Courier New"/>
                <w:sz w:val="18"/>
              </w:rPr>
              <w:t>+ setRam(ram: int): void</w:t>
            </w:r>
          </w:p>
          <w:p>
            <w:pPr>
              <w:spacing w:before="0" w:after="0"/>
            </w:pPr>
            <w:r>
              <w:rPr>
                <w:rFonts w:ascii="Courier New" w:hAnsi="Courier New"/>
                <w:sz w:val="18"/>
              </w:rPr>
              <w:t>+ toString(): String</w:t>
            </w:r>
          </w:p>
        </w:tc>
      </w:tr>
    </w:tbl>
    <w:p/>
    <w:tbl>
      <w:tblPr>
        <w:tblStyle w:val="TableGrid"/>
        <w:tblW w:type="auto" w:w="0"/>
        <w:tblLook w:firstColumn="1" w:firstRow="1" w:lastColumn="0" w:lastRow="0" w:noHBand="0" w:noVBand="1" w:val="04A0"/>
      </w:tblPr>
      <w:tblGrid>
        <w:gridCol w:w="8640"/>
      </w:tblGrid>
      <w:tr>
        <w:tc>
          <w:tcPr>
            <w:tcW w:type="dxa" w:w="8640"/>
          </w:tcPr>
          <w:p>
            <w:pPr>
              <w:jc w:val="center"/>
            </w:pPr>
            <w:r/>
            <w:r>
              <w:rPr>
                <w:b/>
                <w:sz w:val="22"/>
              </w:rPr>
              <w:t>Phone (extends ElectronicsItem)</w:t>
            </w:r>
          </w:p>
        </w:tc>
      </w:tr>
      <w:tr>
        <w:tc>
          <w:tcPr>
            <w:tcW w:type="dxa" w:w="8640"/>
          </w:tcPr>
          <w:p>
            <w:pPr>
              <w:spacing w:before="0" w:after="0"/>
            </w:pPr>
            <w:r>
              <w:rPr>
                <w:rFonts w:ascii="Courier New" w:hAnsi="Courier New"/>
                <w:sz w:val="18"/>
              </w:rPr>
              <w:t>- carrier: String</w:t>
            </w:r>
          </w:p>
          <w:p>
            <w:pPr>
              <w:spacing w:before="0" w:after="0"/>
            </w:pPr>
            <w:r>
              <w:rPr>
                <w:rFonts w:ascii="Courier New" w:hAnsi="Courier New"/>
                <w:sz w:val="18"/>
              </w:rPr>
              <w:t>- screenSize: double</w:t>
            </w:r>
          </w:p>
        </w:tc>
      </w:tr>
      <w:tr>
        <w:tc>
          <w:tcPr>
            <w:tcW w:type="dxa" w:w="8640"/>
          </w:tcPr>
          <w:p>
            <w:pPr>
              <w:spacing w:before="0" w:after="0"/>
            </w:pPr>
            <w:r>
              <w:rPr>
                <w:rFonts w:ascii="Courier New" w:hAnsi="Courier New"/>
                <w:sz w:val="18"/>
              </w:rPr>
              <w:t>+ Phone(name: String, price: double, quantity: int, brand: String, description: String, warranty: String, carrier: String, screenSize: double)</w:t>
            </w:r>
          </w:p>
          <w:p>
            <w:pPr>
              <w:spacing w:before="0" w:after="0"/>
            </w:pPr>
            <w:r>
              <w:rPr>
                <w:rFonts w:ascii="Courier New" w:hAnsi="Courier New"/>
                <w:sz w:val="18"/>
              </w:rPr>
              <w:t>+ getCarrier(): String</w:t>
            </w:r>
          </w:p>
          <w:p>
            <w:pPr>
              <w:spacing w:before="0" w:after="0"/>
            </w:pPr>
            <w:r>
              <w:rPr>
                <w:rFonts w:ascii="Courier New" w:hAnsi="Courier New"/>
                <w:sz w:val="18"/>
              </w:rPr>
              <w:t>+ setCarrier(carrier: String): void</w:t>
            </w:r>
          </w:p>
          <w:p>
            <w:pPr>
              <w:spacing w:before="0" w:after="0"/>
            </w:pPr>
            <w:r>
              <w:rPr>
                <w:rFonts w:ascii="Courier New" w:hAnsi="Courier New"/>
                <w:sz w:val="18"/>
              </w:rPr>
              <w:t>+ getScreenSize(): double</w:t>
            </w:r>
          </w:p>
          <w:p>
            <w:pPr>
              <w:spacing w:before="0" w:after="0"/>
            </w:pPr>
            <w:r>
              <w:rPr>
                <w:rFonts w:ascii="Courier New" w:hAnsi="Courier New"/>
                <w:sz w:val="18"/>
              </w:rPr>
              <w:t>+ setScreenSize(screenSize: double): void</w:t>
            </w:r>
          </w:p>
          <w:p>
            <w:pPr>
              <w:spacing w:before="0" w:after="0"/>
            </w:pPr>
            <w:r>
              <w:rPr>
                <w:rFonts w:ascii="Courier New" w:hAnsi="Courier New"/>
                <w:sz w:val="18"/>
              </w:rPr>
              <w:t>+ toString(): String</w:t>
            </w:r>
          </w:p>
        </w:tc>
      </w:tr>
    </w:tbl>
    <w:p/>
    <w:tbl>
      <w:tblPr>
        <w:tblStyle w:val="TableGrid"/>
        <w:tblW w:type="auto" w:w="0"/>
        <w:tblLook w:firstColumn="1" w:firstRow="1" w:lastColumn="0" w:lastRow="0" w:noHBand="0" w:noVBand="1" w:val="04A0"/>
      </w:tblPr>
      <w:tblGrid>
        <w:gridCol w:w="8640"/>
      </w:tblGrid>
      <w:tr>
        <w:tc>
          <w:tcPr>
            <w:tcW w:type="dxa" w:w="8640"/>
          </w:tcPr>
          <w:p>
            <w:pPr>
              <w:jc w:val="center"/>
            </w:pPr>
            <w:r/>
            <w:r>
              <w:rPr>
                <w:b/>
                <w:sz w:val="22"/>
              </w:rPr>
              <w:t>CleaningSupply (extends HouseholdItem)</w:t>
            </w:r>
          </w:p>
        </w:tc>
      </w:tr>
      <w:tr>
        <w:tc>
          <w:tcPr>
            <w:tcW w:type="dxa" w:w="8640"/>
          </w:tcPr>
          <w:p>
            <w:pPr>
              <w:spacing w:before="0" w:after="0"/>
            </w:pPr>
            <w:r>
              <w:rPr>
                <w:rFonts w:ascii="Courier New" w:hAnsi="Courier New"/>
                <w:sz w:val="18"/>
              </w:rPr>
              <w:t>- surfaceType: String</w:t>
            </w:r>
          </w:p>
        </w:tc>
      </w:tr>
      <w:tr>
        <w:tc>
          <w:tcPr>
            <w:tcW w:type="dxa" w:w="8640"/>
          </w:tcPr>
          <w:p>
            <w:pPr>
              <w:spacing w:before="0" w:after="0"/>
            </w:pPr>
            <w:r>
              <w:rPr>
                <w:rFonts w:ascii="Courier New" w:hAnsi="Courier New"/>
                <w:sz w:val="18"/>
              </w:rPr>
              <w:t>+ CleaningSupply(name: String, price: double, quantity: int, brand: String, description: String, roomType: String, surfaceType: String)</w:t>
            </w:r>
          </w:p>
          <w:p>
            <w:pPr>
              <w:spacing w:before="0" w:after="0"/>
            </w:pPr>
            <w:r>
              <w:rPr>
                <w:rFonts w:ascii="Courier New" w:hAnsi="Courier New"/>
                <w:sz w:val="18"/>
              </w:rPr>
              <w:t>+ getSurfaceType(): String</w:t>
            </w:r>
          </w:p>
          <w:p>
            <w:pPr>
              <w:spacing w:before="0" w:after="0"/>
            </w:pPr>
            <w:r>
              <w:rPr>
                <w:rFonts w:ascii="Courier New" w:hAnsi="Courier New"/>
                <w:sz w:val="18"/>
              </w:rPr>
              <w:t>+ setSurfaceType(surfaceType: String): void</w:t>
            </w:r>
          </w:p>
          <w:p>
            <w:pPr>
              <w:spacing w:before="0" w:after="0"/>
            </w:pPr>
            <w:r>
              <w:rPr>
                <w:rFonts w:ascii="Courier New" w:hAnsi="Courier New"/>
                <w:sz w:val="18"/>
              </w:rPr>
              <w:t>+ toString(): String</w:t>
            </w:r>
          </w:p>
        </w:tc>
      </w:tr>
    </w:tbl>
    <w:p/>
    <w:tbl>
      <w:tblPr>
        <w:tblStyle w:val="TableGrid"/>
        <w:tblW w:type="auto" w:w="0"/>
        <w:tblLook w:firstColumn="1" w:firstRow="1" w:lastColumn="0" w:lastRow="0" w:noHBand="0" w:noVBand="1" w:val="04A0"/>
      </w:tblPr>
      <w:tblGrid>
        <w:gridCol w:w="8640"/>
      </w:tblGrid>
      <w:tr>
        <w:tc>
          <w:tcPr>
            <w:tcW w:type="dxa" w:w="8640"/>
          </w:tcPr>
          <w:p>
            <w:pPr>
              <w:jc w:val="center"/>
            </w:pPr>
            <w:r/>
            <w:r>
              <w:rPr>
                <w:b/>
                <w:sz w:val="22"/>
              </w:rPr>
              <w:t>Furniture (extends HouseholdItem)</w:t>
            </w:r>
          </w:p>
        </w:tc>
      </w:tr>
      <w:tr>
        <w:tc>
          <w:tcPr>
            <w:tcW w:type="dxa" w:w="8640"/>
          </w:tcPr>
          <w:p>
            <w:pPr>
              <w:spacing w:before="0" w:after="0"/>
            </w:pPr>
            <w:r>
              <w:rPr>
                <w:rFonts w:ascii="Courier New" w:hAnsi="Courier New"/>
                <w:sz w:val="18"/>
              </w:rPr>
              <w:t>- material: String</w:t>
            </w:r>
          </w:p>
          <w:p>
            <w:pPr>
              <w:spacing w:before="0" w:after="0"/>
            </w:pPr>
            <w:r>
              <w:rPr>
                <w:rFonts w:ascii="Courier New" w:hAnsi="Courier New"/>
                <w:sz w:val="18"/>
              </w:rPr>
              <w:t>- weight: double</w:t>
            </w:r>
          </w:p>
        </w:tc>
      </w:tr>
      <w:tr>
        <w:tc>
          <w:tcPr>
            <w:tcW w:type="dxa" w:w="8640"/>
          </w:tcPr>
          <w:p>
            <w:pPr>
              <w:spacing w:before="0" w:after="0"/>
            </w:pPr>
            <w:r>
              <w:rPr>
                <w:rFonts w:ascii="Courier New" w:hAnsi="Courier New"/>
                <w:sz w:val="18"/>
              </w:rPr>
              <w:t>+ Furniture(name: String, price: double, quantity: int, brand: String, description: String, roomType: String, material: String, weight: double)</w:t>
            </w:r>
          </w:p>
          <w:p>
            <w:pPr>
              <w:spacing w:before="0" w:after="0"/>
            </w:pPr>
            <w:r>
              <w:rPr>
                <w:rFonts w:ascii="Courier New" w:hAnsi="Courier New"/>
                <w:sz w:val="18"/>
              </w:rPr>
              <w:t>+ getMaterial(): String</w:t>
            </w:r>
          </w:p>
          <w:p>
            <w:pPr>
              <w:spacing w:before="0" w:after="0"/>
            </w:pPr>
            <w:r>
              <w:rPr>
                <w:rFonts w:ascii="Courier New" w:hAnsi="Courier New"/>
                <w:sz w:val="18"/>
              </w:rPr>
              <w:t>+ setMaterial(material: String): void</w:t>
            </w:r>
          </w:p>
          <w:p>
            <w:pPr>
              <w:spacing w:before="0" w:after="0"/>
            </w:pPr>
            <w:r>
              <w:rPr>
                <w:rFonts w:ascii="Courier New" w:hAnsi="Courier New"/>
                <w:sz w:val="18"/>
              </w:rPr>
              <w:t>+ getWeight(): double</w:t>
            </w:r>
          </w:p>
          <w:p>
            <w:pPr>
              <w:spacing w:before="0" w:after="0"/>
            </w:pPr>
            <w:r>
              <w:rPr>
                <w:rFonts w:ascii="Courier New" w:hAnsi="Courier New"/>
                <w:sz w:val="18"/>
              </w:rPr>
              <w:t>+ setWeight(weight: double): void</w:t>
            </w:r>
          </w:p>
          <w:p>
            <w:pPr>
              <w:spacing w:before="0" w:after="0"/>
            </w:pPr>
            <w:r>
              <w:rPr>
                <w:rFonts w:ascii="Courier New" w:hAnsi="Courier New"/>
                <w:sz w:val="18"/>
              </w:rPr>
              <w:t>+ toString(): String</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