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64485"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 xml:space="preserve">Title: </w:t>
      </w:r>
      <w:r w:rsidRPr="0036290A">
        <w:rPr>
          <w:rFonts w:ascii="Times New Roman" w:eastAsia="Times New Roman" w:hAnsi="Times New Roman" w:cs="Times New Roman"/>
          <w:b/>
          <w:bCs/>
          <w:i/>
          <w:iCs/>
          <w:sz w:val="24"/>
          <w:szCs w:val="24"/>
          <w:lang w:val="en-IN" w:eastAsia="en-IN"/>
        </w:rPr>
        <w:t>Cost-effective Computing using Serverless Architecture</w:t>
      </w:r>
    </w:p>
    <w:p w14:paraId="602FAC55"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In this paper, we present a comparison of costs for normal cloud computing and serverless computing and the cost of serverless computing from different Cloud Service Providers. We emphasize the reduction of the cost of serverless computing by providing a clear-cut comparison of costs instilled by various service providers.</w:t>
      </w:r>
    </w:p>
    <w:p w14:paraId="1FF32933"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Research Paper includes:</w:t>
      </w:r>
    </w:p>
    <w:p w14:paraId="4E8047B8" w14:textId="77777777" w:rsidR="0036290A" w:rsidRPr="0036290A" w:rsidRDefault="0036290A" w:rsidP="0036290A">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Basic Concepts</w:t>
      </w:r>
    </w:p>
    <w:p w14:paraId="2A4C2E8B" w14:textId="77777777" w:rsidR="0036290A" w:rsidRPr="0036290A" w:rsidRDefault="0036290A" w:rsidP="0036290A">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Service Providers</w:t>
      </w:r>
    </w:p>
    <w:p w14:paraId="47A25606" w14:textId="77777777" w:rsidR="0036290A" w:rsidRPr="0036290A" w:rsidRDefault="0036290A" w:rsidP="0036290A">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Cost of services</w:t>
      </w:r>
    </w:p>
    <w:p w14:paraId="39CB019E" w14:textId="77777777" w:rsidR="0036290A" w:rsidRPr="0036290A" w:rsidRDefault="0036290A" w:rsidP="0036290A">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Cost Comparison</w:t>
      </w:r>
    </w:p>
    <w:p w14:paraId="3C09D148" w14:textId="77777777" w:rsidR="0036290A" w:rsidRPr="0036290A" w:rsidRDefault="00A46176" w:rsidP="0036290A">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pict w14:anchorId="0A93542B">
          <v:rect id="_x0000_i1025" style="width:0;height:1.5pt" o:hralign="center" o:hrstd="t" o:hr="t" fillcolor="#a0a0a0" stroked="f"/>
        </w:pict>
      </w:r>
    </w:p>
    <w:p w14:paraId="5FAE8A8D"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b/>
          <w:bCs/>
          <w:sz w:val="24"/>
          <w:szCs w:val="24"/>
          <w:lang w:val="en-IN" w:eastAsia="en-IN"/>
        </w:rPr>
        <w:t xml:space="preserve">Introductory Concepts which were covered on the survey paper </w:t>
      </w:r>
    </w:p>
    <w:p w14:paraId="4606236E"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Cloud Computing -- Cloud computing is an on-demand delivery of IT resources such as computing, storage, databases and other mandatory services that follow the concept of the pay-as-you-go model pricing</w:t>
      </w:r>
    </w:p>
    <w:p w14:paraId="748A157D"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Serverless Computing -- In contrast to standard cloud computing principles, serverless computing masks the infrastructure and platforms on which the services are delivered to customers.</w:t>
      </w:r>
    </w:p>
    <w:p w14:paraId="70675724"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The Paper also covered -- How serverless architecture works, its flow and detailed comparison.</w:t>
      </w:r>
    </w:p>
    <w:p w14:paraId="4786EE4C"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b/>
          <w:bCs/>
          <w:sz w:val="24"/>
          <w:szCs w:val="24"/>
          <w:lang w:val="en-IN" w:eastAsia="en-IN"/>
        </w:rPr>
        <w:t xml:space="preserve">Different Cloud Service Providers </w:t>
      </w:r>
      <w:proofErr w:type="gramStart"/>
      <w:r w:rsidRPr="0036290A">
        <w:rPr>
          <w:rFonts w:ascii="Times New Roman" w:eastAsia="Times New Roman" w:hAnsi="Times New Roman" w:cs="Times New Roman"/>
          <w:b/>
          <w:bCs/>
          <w:sz w:val="24"/>
          <w:szCs w:val="24"/>
          <w:lang w:val="en-IN" w:eastAsia="en-IN"/>
        </w:rPr>
        <w:t>which</w:t>
      </w:r>
      <w:proofErr w:type="gramEnd"/>
      <w:r w:rsidRPr="0036290A">
        <w:rPr>
          <w:rFonts w:ascii="Times New Roman" w:eastAsia="Times New Roman" w:hAnsi="Times New Roman" w:cs="Times New Roman"/>
          <w:b/>
          <w:bCs/>
          <w:sz w:val="24"/>
          <w:szCs w:val="24"/>
          <w:lang w:val="en-IN" w:eastAsia="en-IN"/>
        </w:rPr>
        <w:t xml:space="preserve"> Offer Serverless Services </w:t>
      </w:r>
    </w:p>
    <w:p w14:paraId="1E70BAF2" w14:textId="77777777" w:rsidR="0036290A" w:rsidRPr="0036290A" w:rsidRDefault="0036290A" w:rsidP="0036290A">
      <w:pPr>
        <w:spacing w:after="0"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noProof/>
          <w:sz w:val="24"/>
          <w:szCs w:val="24"/>
          <w:lang w:val="en-IN" w:eastAsia="en-IN"/>
        </w:rPr>
        <w:lastRenderedPageBreak/>
        <w:drawing>
          <wp:inline distT="0" distB="0" distL="0" distR="0" wp14:anchorId="5110ABB8" wp14:editId="0798913B">
            <wp:extent cx="5943600" cy="3335655"/>
            <wp:effectExtent l="0" t="0" r="0" b="0"/>
            <wp:docPr id="7" name="Picture 7" descr="https://maybhatti.files.wordpress.com/2022/11/image.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ybhatti.files.wordpress.com/2022/11/image.png?w=10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65C08784"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b/>
          <w:bCs/>
          <w:sz w:val="24"/>
          <w:szCs w:val="24"/>
          <w:lang w:val="en-IN" w:eastAsia="en-IN"/>
        </w:rPr>
        <w:t xml:space="preserve">Compute Serverless Services pricing among different Cloud Service Providers </w:t>
      </w:r>
    </w:p>
    <w:p w14:paraId="261BB63C"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noProof/>
          <w:sz w:val="24"/>
          <w:szCs w:val="24"/>
          <w:lang w:val="en-IN" w:eastAsia="en-IN"/>
        </w:rPr>
        <w:drawing>
          <wp:inline distT="0" distB="0" distL="0" distR="0" wp14:anchorId="030840AE" wp14:editId="6EA6082F">
            <wp:extent cx="5943600" cy="2125980"/>
            <wp:effectExtent l="0" t="0" r="0" b="0"/>
            <wp:docPr id="6" name="Picture 6" descr="https://lh3.googleusercontent.com/AdwkGCow9aeINZECX6MD7Y7Hn84C9Sl_gIV0afLQUWPjAd6U49M3nba6mOs76kWFpk8kXQlmgHvs0z6D0nuof6-XWHgf1WS-uX7wrXXvsDeixyl_CRoxM56TWsPzRfIaygq3VrNo0GtPedF20GflYSYiSKbp8xCdiUHRp6B8clpaAWEs4h3wqj9a9S07VO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dwkGCow9aeINZECX6MD7Y7Hn84C9Sl_gIV0afLQUWPjAd6U49M3nba6mOs76kWFpk8kXQlmgHvs0z6D0nuof6-XWHgf1WS-uX7wrXXvsDeixyl_CRoxM56TWsPzRfIaygq3VrNo0GtPedF20GflYSYiSKbp8xCdiUHRp6B8clpaAWEs4h3wqj9a9S07VO3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102AE920"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noProof/>
          <w:sz w:val="24"/>
          <w:szCs w:val="24"/>
          <w:lang w:val="en-IN" w:eastAsia="en-IN"/>
        </w:rPr>
        <w:lastRenderedPageBreak/>
        <w:drawing>
          <wp:inline distT="0" distB="0" distL="0" distR="0" wp14:anchorId="7294DD06" wp14:editId="53F019F4">
            <wp:extent cx="5943600" cy="4471670"/>
            <wp:effectExtent l="0" t="0" r="0" b="0"/>
            <wp:docPr id="5" name="Picture 5" descr="https://lh5.googleusercontent.com/Xdtzm_bDP8fcq4PBKQ8GI2YodwuzeiTLDZGmnw2wCvHKLiBdXn5sQFVnFXUeqf0MkHQ-wmQb7lDNvjbYUkIeOf-e2zOijhrdfjAwRjIctpUxcEkcgWu3qWhKz5SKq3G1X0J9yrqGn4IuIYKqCWmacmAdTRjl3HxUD4a-S4xjgM-zgDyO72j6SFXDQYGYeG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dtzm_bDP8fcq4PBKQ8GI2YodwuzeiTLDZGmnw2wCvHKLiBdXn5sQFVnFXUeqf0MkHQ-wmQb7lDNvjbYUkIeOf-e2zOijhrdfjAwRjIctpUxcEkcgWu3qWhKz5SKq3G1X0J9yrqGn4IuIYKqCWmacmAdTRjl3HxUD4a-S4xjgM-zgDyO72j6SFXDQYGYeGv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71670"/>
                    </a:xfrm>
                    <a:prstGeom prst="rect">
                      <a:avLst/>
                    </a:prstGeom>
                    <a:noFill/>
                    <a:ln>
                      <a:noFill/>
                    </a:ln>
                  </pic:spPr>
                </pic:pic>
              </a:graphicData>
            </a:graphic>
          </wp:inline>
        </w:drawing>
      </w:r>
    </w:p>
    <w:p w14:paraId="593E357C"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b/>
          <w:bCs/>
          <w:sz w:val="24"/>
          <w:szCs w:val="24"/>
          <w:lang w:val="en-IN" w:eastAsia="en-IN"/>
        </w:rPr>
        <w:t xml:space="preserve">Cost Comparison of Normal and Serverless Architecture </w:t>
      </w:r>
    </w:p>
    <w:p w14:paraId="4296AD1D" w14:textId="5DA7F8B4" w:rsid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Comparison is performed using the pricing calculator offered by the Cloud Service Provider. The architecture contains all the minimum necessary services for completing the scenario.</w:t>
      </w:r>
    </w:p>
    <w:p w14:paraId="0FFCF054" w14:textId="1C83B39A" w:rsidR="000608E6" w:rsidRDefault="000608E6"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Pr>
          <w:noProof/>
        </w:rPr>
        <w:lastRenderedPageBreak/>
        <w:drawing>
          <wp:inline distT="0" distB="0" distL="0" distR="0" wp14:anchorId="11FCB8C9" wp14:editId="79F73A47">
            <wp:extent cx="5943600" cy="3070225"/>
            <wp:effectExtent l="0" t="0" r="0" b="0"/>
            <wp:docPr id="3" name="Picture 3" descr="https://lh5.googleusercontent.com/J-LtJzmBNFvz1_gFXLrOyjiSjHbEkKLcTdFa7Kn2hmaZ01_zxUyV-rdWFqXXS-v_ap4PPjIjNC3KYzHMtt6xt_jCkBFVq2WOe8jQg5bUBfhz9xPX2fsryYuOrotXOUyXZEIhJSFLzCQjbHPZj_u8-ncJJizLkLb4wGOTsi34xHx6zGdvmJMuZJWHUQQtm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J-LtJzmBNFvz1_gFXLrOyjiSjHbEkKLcTdFa7Kn2hmaZ01_zxUyV-rdWFqXXS-v_ap4PPjIjNC3KYzHMtt6xt_jCkBFVq2WOe8jQg5bUBfhz9xPX2fsryYuOrotXOUyXZEIhJSFLzCQjbHPZj_u8-ncJJizLkLb4wGOTsi34xHx6zGdvmJMuZJWHUQQtmu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038DCD87" w14:textId="2E20A419" w:rsidR="000608E6" w:rsidRPr="0036290A" w:rsidRDefault="000608E6"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Pr>
          <w:noProof/>
        </w:rPr>
        <w:drawing>
          <wp:inline distT="0" distB="0" distL="0" distR="0" wp14:anchorId="797702F3" wp14:editId="74CF8D14">
            <wp:extent cx="5943600" cy="2938145"/>
            <wp:effectExtent l="0" t="0" r="0" b="0"/>
            <wp:docPr id="4" name="Picture 4" descr="https://lh6.googleusercontent.com/Sw3lIEeD6P-SiADm4mJFpz5hP9SlufpM7qHmPeaPWUdkjya99XMg18AuSjEyduL5Rw_AooVlXkCZpt0WIPmf6k9cew7wkdYwaEosK1FPTtSCZ4XvVGNAhwtxgwsOUs8r0JEkJur6GNKsTTMZf0SeACOIlySBZTBkjjpT8jvHicUjPbV5bzYH6W5tAY8SUW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w3lIEeD6P-SiADm4mJFpz5hP9SlufpM7qHmPeaPWUdkjya99XMg18AuSjEyduL5Rw_AooVlXkCZpt0WIPmf6k9cew7wkdYwaEosK1FPTtSCZ4XvVGNAhwtxgwsOUs8r0JEkJur6GNKsTTMZf0SeACOIlySBZTBkjjpT8jvHicUjPbV5bzYH6W5tAY8SUWm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205C7DA8" w14:textId="46486EDB" w:rsidR="0036290A" w:rsidRPr="0036290A" w:rsidRDefault="0036290A" w:rsidP="0036290A">
      <w:pPr>
        <w:spacing w:after="0" w:line="240" w:lineRule="auto"/>
        <w:rPr>
          <w:rFonts w:ascii="Times New Roman" w:eastAsia="Times New Roman" w:hAnsi="Times New Roman" w:cs="Times New Roman"/>
          <w:sz w:val="24"/>
          <w:szCs w:val="24"/>
          <w:lang w:val="en-IN" w:eastAsia="en-IN"/>
        </w:rPr>
      </w:pPr>
      <w:bookmarkStart w:id="0" w:name="_GoBack"/>
      <w:bookmarkEnd w:id="0"/>
      <w:r w:rsidRPr="0036290A">
        <w:rPr>
          <w:rFonts w:ascii="Times New Roman" w:eastAsia="Times New Roman" w:hAnsi="Times New Roman" w:cs="Times New Roman"/>
          <w:noProof/>
          <w:sz w:val="24"/>
          <w:szCs w:val="24"/>
          <w:lang w:val="en-IN" w:eastAsia="en-IN"/>
        </w:rPr>
        <w:lastRenderedPageBreak/>
        <w:drawing>
          <wp:inline distT="0" distB="0" distL="0" distR="0" wp14:anchorId="5DD4DE97" wp14:editId="63D19ED9">
            <wp:extent cx="5716905" cy="3379470"/>
            <wp:effectExtent l="0" t="0" r="0" b="0"/>
            <wp:docPr id="1" name="Picture 1" descr="https://maybhatti.files.wordpress.com/2022/11/image-2.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aybhatti.files.wordpress.com/2022/11/image-2.png?w=6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379470"/>
                    </a:xfrm>
                    <a:prstGeom prst="rect">
                      <a:avLst/>
                    </a:prstGeom>
                    <a:noFill/>
                    <a:ln>
                      <a:noFill/>
                    </a:ln>
                  </pic:spPr>
                </pic:pic>
              </a:graphicData>
            </a:graphic>
          </wp:inline>
        </w:drawing>
      </w:r>
    </w:p>
    <w:p w14:paraId="174D5413" w14:textId="77777777" w:rsidR="0036290A" w:rsidRPr="0036290A" w:rsidRDefault="0036290A" w:rsidP="0036290A">
      <w:p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Author:</w:t>
      </w:r>
    </w:p>
    <w:p w14:paraId="0C9F1FAB" w14:textId="77777777" w:rsidR="0036290A" w:rsidRPr="0036290A" w:rsidRDefault="0036290A" w:rsidP="0036290A">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Mayur Bhatti - 19it010@charusat.edu.in</w:t>
      </w:r>
    </w:p>
    <w:p w14:paraId="4F8E9087" w14:textId="77777777" w:rsidR="0036290A" w:rsidRPr="0036290A" w:rsidRDefault="0036290A" w:rsidP="0036290A">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Khushi Carpenter - 19it020@charusat.edu.in</w:t>
      </w:r>
    </w:p>
    <w:p w14:paraId="2B4B67BB" w14:textId="77777777" w:rsidR="0036290A" w:rsidRPr="0036290A" w:rsidRDefault="0036290A" w:rsidP="0036290A">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36290A">
        <w:rPr>
          <w:rFonts w:ascii="Times New Roman" w:eastAsia="Times New Roman" w:hAnsi="Times New Roman" w:cs="Times New Roman"/>
          <w:sz w:val="24"/>
          <w:szCs w:val="24"/>
          <w:lang w:val="en-IN" w:eastAsia="en-IN"/>
        </w:rPr>
        <w:t xml:space="preserve">Mentor - </w:t>
      </w:r>
      <w:proofErr w:type="spellStart"/>
      <w:r w:rsidRPr="0036290A">
        <w:rPr>
          <w:rFonts w:ascii="Times New Roman" w:eastAsia="Times New Roman" w:hAnsi="Times New Roman" w:cs="Times New Roman"/>
          <w:sz w:val="24"/>
          <w:szCs w:val="24"/>
          <w:lang w:val="en-IN" w:eastAsia="en-IN"/>
        </w:rPr>
        <w:t>Dr.</w:t>
      </w:r>
      <w:proofErr w:type="spellEnd"/>
      <w:r w:rsidRPr="0036290A">
        <w:rPr>
          <w:rFonts w:ascii="Times New Roman" w:eastAsia="Times New Roman" w:hAnsi="Times New Roman" w:cs="Times New Roman"/>
          <w:sz w:val="24"/>
          <w:szCs w:val="24"/>
          <w:lang w:val="en-IN" w:eastAsia="en-IN"/>
        </w:rPr>
        <w:t xml:space="preserve"> Bimal Patel </w:t>
      </w:r>
    </w:p>
    <w:p w14:paraId="06D73EDD" w14:textId="77777777" w:rsidR="00AF38BC" w:rsidRDefault="00AF38BC"/>
    <w:sectPr w:rsidR="00AF38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1386A"/>
    <w:multiLevelType w:val="multilevel"/>
    <w:tmpl w:val="FA64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66298C"/>
    <w:multiLevelType w:val="multilevel"/>
    <w:tmpl w:val="556C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90A"/>
    <w:rsid w:val="000608E6"/>
    <w:rsid w:val="0036290A"/>
    <w:rsid w:val="00A46176"/>
    <w:rsid w:val="00A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BCA3"/>
  <w15:chartTrackingRefBased/>
  <w15:docId w15:val="{3AF3D116-C2C0-4430-A576-64164425F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29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6290A"/>
    <w:rPr>
      <w:b/>
      <w:bCs/>
    </w:rPr>
  </w:style>
  <w:style w:type="character" w:styleId="Emphasis">
    <w:name w:val="Emphasis"/>
    <w:basedOn w:val="DefaultParagraphFont"/>
    <w:uiPriority w:val="20"/>
    <w:qFormat/>
    <w:rsid w:val="0036290A"/>
    <w:rPr>
      <w:i/>
      <w:iCs/>
    </w:rPr>
  </w:style>
  <w:style w:type="paragraph" w:customStyle="1" w:styleId="has-text-align-justify">
    <w:name w:val="has-text-align-justify"/>
    <w:basedOn w:val="Normal"/>
    <w:rsid w:val="003629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as-text-align-center">
    <w:name w:val="has-text-align-center"/>
    <w:basedOn w:val="Normal"/>
    <w:rsid w:val="0036290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956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5</Pages>
  <Words>229</Words>
  <Characters>1306</Characters>
  <Application>Microsoft Office Word</Application>
  <DocSecurity>0</DocSecurity>
  <Lines>10</Lines>
  <Paragraphs>3</Paragraphs>
  <ScaleCrop>false</ScaleCrop>
  <Company/>
  <LinksUpToDate>false</LinksUpToDate>
  <CharactersWithSpaces>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Bhatti</dc:creator>
  <cp:keywords/>
  <dc:description/>
  <cp:lastModifiedBy>Mayur Bhatti</cp:lastModifiedBy>
  <cp:revision>3</cp:revision>
  <dcterms:created xsi:type="dcterms:W3CDTF">2022-11-08T10:44:00Z</dcterms:created>
  <dcterms:modified xsi:type="dcterms:W3CDTF">2022-11-08T15:41:00Z</dcterms:modified>
</cp:coreProperties>
</file>