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PageADetailstemplate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Slabs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Annex4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Annex5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Annex6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bCs w:val="1"/>
          <w:noProof w:val="1"/>
          <w:color w:val="00000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</w:rPr>
        <w:t>7. Μη θερμαινόμενοι χώροι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="Tahoma" w:hAnsi="Tahoma" w:cs="Tahoma"/>
          <w:b w:val="1"/>
          <w:bCs w:val="1"/>
          <w:color w:val="000000"/>
        </w:rPr>
      </w:pPr>
      <w:r>
        <w:rPr>
          <w:rFonts w:ascii="Tahoma" w:hAnsi="Tahoma" w:cs="Tahoma"/>
          <w:b w:val="1"/>
          <w:bCs w:val="1"/>
          <w:color w:val="000000"/>
        </w:rPr>
        <w:t>Τοιχώματα σε επαφή με εξωτερικό αέρα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Επίπεδο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  <w:lang w:val="en-US"/>
        </w:rPr>
        <w:t xml:space="preserve">: 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Ισόγειο</w:t>
      </w: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Διπλή δρομική-ορθοδρομική οπτοπλινθοδομή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Παράδειγμα νέου μεταλλικού ανοιγόμενου κουφώματος με διπλό υαλοπίνακα U=2,60 (Β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tabs>
          <w:tab w:val="left" w:pos="2610" w:leader="none"/>
        </w:tabs>
        <w:rPr>
          <w:rFonts w:ascii="Calibri" w:hAnsi="Calibri" w:cs="Calibri" w:eastAsia="Calibri"/>
          <w:highlight w:val="white"/>
          <w:lang w:val="en-US"/>
        </w:rPr>
      </w:pPr>
      <w:r>
        <w:rPr>
          <w:rFonts w:ascii="Calibri" w:hAnsi="Calibri" w:cs="Calibri" w:eastAsia="Calibri"/>
          <w:highlight w:val="white"/>
          <w:lang w:val="en-US"/>
        </w:rPr>
        <w:tab/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Επίπεδο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  <w:lang w:val="en-US"/>
        </w:rPr>
        <w:t xml:space="preserve">: 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1ος Όροφος</w:t>
      </w: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Διπλή δρομική-ορθοδρομική οπτοπλινθοδομή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Παράδειγμα νέου μεταλλικού ανοιγόμενου κουφώματος με διπλό υαλοπίνακα U=2,60 (Β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tabs>
          <w:tab w:val="left" w:pos="2610" w:leader="none"/>
        </w:tabs>
        <w:rPr>
          <w:rFonts w:ascii="Calibri" w:hAnsi="Calibri" w:cs="Calibri" w:eastAsia="Calibri"/>
          <w:highlight w:val="white"/>
          <w:lang w:val="en-US"/>
        </w:rPr>
      </w:pPr>
      <w:r>
        <w:rPr>
          <w:rFonts w:ascii="Calibri" w:hAnsi="Calibri" w:cs="Calibri" w:eastAsia="Calibri"/>
          <w:highlight w:val="white"/>
          <w:lang w:val="en-US"/>
        </w:rPr>
        <w:tab/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{//include:"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Annex8</w:t>
      </w:r>
      <w: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2022-07-22T14:04:14Z</dcterms:modified>
  <cp:revision>389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