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Feel It, Don't Think It</w:t>
      </w:r>
    </w:p>
    <w:p>
      <w:pPr>
        <w:spacing w:after="480"/>
        <w:jc w:val="center"/>
      </w:pPr>
      <w:r>
        <w:rPr>
          <w:i/>
          <w:iCs/>
          <w:sz w:val="32"/>
          <w:szCs w:val="32"/>
        </w:rPr>
        <w:t xml:space="preserve">Finally understand what's happening inside you—and why you handle it the way you do</w:t>
      </w:r>
    </w:p>
    <w:p>
      <w:pPr>
        <w:spacing w:before="960"/>
        <w:jc w:val="center"/>
      </w:pPr>
      <w:r>
        <w:rPr>
          <w:sz w:val="24"/>
          <w:szCs w:val="24"/>
        </w:rPr>
        <w:t xml:space="preserve">Version 3.0</w:t>
      </w:r>
    </w:p>
    <w:p>
      <w:pPr>
        <w:spacing w:before="240"/>
        <w:jc w:val="center"/>
      </w:pPr>
      <w:r>
        <w:rPr>
          <w:sz w:val="24"/>
          <w:szCs w:val="24"/>
        </w:rPr>
        <w:t xml:space="preserve">Scott Conkright, Psy.D.</w:t>
      </w:r>
    </w:p>
    <w:p>
      <w:pPr>
        <w:spacing w:before="240"/>
        <w:jc w:val="center"/>
      </w:pPr>
      <w:r>
        <w:rPr>
          <w:sz w:val="24"/>
          <w:szCs w:val="24"/>
        </w:rPr>
        <w:t xml:space="preserve">December 2024</w:t>
      </w:r>
    </w:p>
    <w:p>
      <w:r>
        <w:br w:type="page"/>
      </w:r>
    </w:p>
    <w:p>
      <w:pPr>
        <w:pStyle w:val="Heading1"/>
      </w:pPr>
      <w:r>
        <w:t xml:space="preserve">Slide 1: The Problem You're Living</w:t>
      </w:r>
    </w:p>
    <w:p>
      <w:pPr>
        <w:spacing w:after="360"/>
      </w:pPr>
      <w:r>
        <w:rPr>
          <w:i/>
          <w:iCs/>
          <w:sz w:val="28"/>
          <w:szCs w:val="28"/>
        </w:rPr>
        <w:t xml:space="preserve">"Something's happening inside me, and I can't make sense of it."</w:t>
      </w:r>
    </w:p>
    <w:p>
      <w:pPr>
        <w:spacing w:after="240"/>
      </w:pPr>
      <w:r>
        <w:t xml:space="preserve">You know the feeling. Something's off. You're reactive, or shut down, or spinning. You can tell something's happening in your body—but when someone asks "how are you feeling?" you freeze. You don't have the words. Or worse, the words you have don't capture it.</w:t>
      </w:r>
    </w:p>
    <w:p>
      <w:pPr>
        <w:pStyle w:val="Heading2"/>
      </w:pPr>
      <w:r>
        <w:t xml:space="preserve">The Pain Points</w:t>
      </w:r>
    </w:p>
    <w:p>
      <w:pPr>
        <w:spacing w:after="120"/>
      </w:pPr>
      <w:r>
        <w:rPr>
          <w:b/>
          <w:bCs/>
        </w:rPr>
        <w:t xml:space="preserve">"I don't know what I'm feeling."</w:t>
      </w:r>
    </w:p>
    <w:p>
      <w:pPr>
        <w:spacing w:after="240"/>
      </w:pPr>
      <w:r>
        <w:t xml:space="preserve">Something's happening, but you can't name it. Emotional confusion. A blur where clarity should be.</w:t>
      </w:r>
    </w:p>
    <w:p>
      <w:pPr>
        <w:spacing w:after="120"/>
      </w:pPr>
      <w:r>
        <w:rPr>
          <w:b/>
          <w:bCs/>
        </w:rPr>
        <w:t xml:space="preserve">"I know I'm upset, but I don't know why I react the way I do."</w:t>
      </w:r>
    </w:p>
    <w:p>
      <w:pPr>
        <w:spacing w:after="240"/>
      </w:pPr>
      <w:r>
        <w:t xml:space="preserve">You watch yourself do the thing—shut down, lash out, overfunction, disappear—and you don't understand why.</w:t>
      </w:r>
    </w:p>
    <w:p>
      <w:pPr>
        <w:spacing w:after="120"/>
      </w:pPr>
      <w:r>
        <w:rPr>
          <w:b/>
          <w:bCs/>
        </w:rPr>
        <w:t xml:space="preserve">"I keep doing the same thing and it never works."</w:t>
      </w:r>
    </w:p>
    <w:p>
      <w:pPr>
        <w:spacing w:after="240"/>
      </w:pPr>
      <w:r>
        <w:t xml:space="preserve">Same fights. Same withdrawals. Same collapses. You're stuck in a loop you can't see clearly enough to exit.</w:t>
      </w:r>
    </w:p>
    <w:p>
      <w:pPr>
        <w:spacing w:after="120"/>
      </w:pPr>
      <w:r>
        <w:rPr>
          <w:b/>
          <w:bCs/>
        </w:rPr>
        <w:t xml:space="preserve">"I feel like no one understands me—including myself."</w:t>
      </w:r>
    </w:p>
    <w:p>
      <w:pPr>
        <w:spacing w:after="240"/>
      </w:pPr>
      <w:r>
        <w:t xml:space="preserve">Your inner experience feels invisible. Untranslatable. Like you're speaking a language no one else knows.</w:t>
      </w:r>
    </w:p>
    <w:p>
      <w:pPr>
        <w:spacing w:after="120"/>
      </w:pPr>
      <w:r>
        <w:rPr>
          <w:b/>
          <w:bCs/>
        </w:rPr>
        <w:t xml:space="preserve">"My emotions happen TO me."</w:t>
      </w:r>
    </w:p>
    <w:p>
      <w:r>
        <w:t xml:space="preserve">No agency. Weather without a weather report. You're at the mercy of something you can't see.</w:t>
      </w:r>
    </w:p>
    <w:p>
      <w:r>
        <w:br w:type="page"/>
      </w:r>
    </w:p>
    <w:p>
      <w:pPr>
        <w:pStyle w:val="Heading1"/>
      </w:pPr>
      <w:r>
        <w:t xml:space="preserve">Slide 2: Why Nothing Has Worked</w:t>
      </w:r>
    </w:p>
    <w:p>
      <w:pPr>
        <w:spacing w:after="360"/>
      </w:pPr>
      <w:r>
        <w:rPr>
          <w:i/>
          <w:iCs/>
          <w:sz w:val="28"/>
          <w:szCs w:val="28"/>
        </w:rPr>
        <w:t xml:space="preserve">Current tools ask you to do the very thing you can't do.</w:t>
      </w:r>
    </w:p>
    <w:p>
      <w:pPr>
        <w:pStyle w:val="Heading2"/>
      </w:pPr>
      <w:r>
        <w:t xml:space="preserve">The Vocabulary Trap</w:t>
      </w:r>
    </w:p>
    <w:p>
      <w:pPr>
        <w:spacing w:after="240"/>
      </w:pPr>
      <w:r>
        <w:t xml:space="preserve">Every emotion app, every therapy intake, every well-meaning friend asks the same thing: "How do you feel?" Then they hand you a list of words—angry, sad, anxious, afraid—and ask you to pick one.</w:t>
      </w:r>
    </w:p>
    <w:p>
      <w:pPr>
        <w:spacing w:after="240"/>
      </w:pPr>
      <w:r>
        <w:t xml:space="preserve">But that's the problem. If you had the words, you wouldn't need the tool.</w:t>
      </w:r>
    </w:p>
    <w:p>
      <w:pPr>
        <w:pStyle w:val="Heading2"/>
      </w:pPr>
      <w:r>
        <w:t xml:space="preserve">What These Tools Require</w:t>
      </w:r>
    </w:p>
    <w:p>
      <w:pPr>
        <w:ind w:left="720"/>
      </w:pPr>
      <w:r>
        <w:t xml:space="preserve">• Translate your bodily experience into cognitive labels</w:t>
      </w:r>
    </w:p>
    <w:p>
      <w:pPr>
        <w:ind w:left="720"/>
      </w:pPr>
      <w:r>
        <w:t xml:space="preserve">• Evaluate a proposition ("I feel angry") against your felt sense</w:t>
      </w:r>
    </w:p>
    <w:p>
      <w:pPr>
        <w:ind w:left="720"/>
      </w:pPr>
      <w:r>
        <w:t xml:space="preserve">• Work from the top down—from language to body</w:t>
      </w:r>
    </w:p>
    <w:p>
      <w:pPr>
        <w:spacing w:after="240"/>
        <w:ind w:left="720"/>
      </w:pPr>
      <w:r>
        <w:t xml:space="preserve">• Already know what you're trying to discover</w:t>
      </w:r>
    </w:p>
    <w:p>
      <w:pPr>
        <w:spacing w:after="240"/>
      </w:pPr>
      <w:r>
        <w:t xml:space="preserve">For anyone who struggles to name emotions—and that's most of us, most of the time—these tools ask you to guess. You're thinking about what you might be feeling, rather than noticing what's already happening.</w:t>
      </w:r>
    </w:p>
    <w:p>
      <w:pPr>
        <w:pStyle w:val="Heading2"/>
      </w:pPr>
      <w:r>
        <w:t xml:space="preserve">The Description Problem</w:t>
      </w:r>
    </w:p>
    <w:p>
      <w:pPr>
        <w:spacing w:after="240"/>
      </w:pPr>
      <w:r>
        <w:t xml:space="preserve">Even when these tools work, they only tell you WHAT you're feeling. "You're anxious." Okay. Now what?</w:t>
      </w:r>
    </w:p>
    <w:p>
      <w:r>
        <w:t xml:space="preserve">They don't tell you WHY you handle it the way you do. They don't reveal the automatic pattern you've been running for decades. They describe the weather without explaining the terrain.</w:t>
      </w:r>
    </w:p>
    <w:p>
      <w:r>
        <w:br w:type="page"/>
      </w:r>
    </w:p>
    <w:p>
      <w:pPr>
        <w:pStyle w:val="Heading1"/>
      </w:pPr>
      <w:r>
        <w:t xml:space="preserve">Slide 3: What We Discovered</w:t>
      </w:r>
    </w:p>
    <w:p>
      <w:pPr>
        <w:spacing w:after="360"/>
        <w:jc w:val="center"/>
      </w:pPr>
      <w:r>
        <w:rPr>
          <w:b/>
          <w:bCs/>
          <w:color w:val="2B579A"/>
          <w:sz w:val="32"/>
          <w:szCs w:val="32"/>
        </w:rPr>
        <w:t xml:space="preserve">Your body already knows. You don't have to find the words.</w:t>
      </w:r>
    </w:p>
    <w:p>
      <w:pPr>
        <w:pStyle w:val="Heading2"/>
      </w:pPr>
      <w:r>
        <w:t xml:space="preserve">The Science</w:t>
      </w:r>
    </w:p>
    <w:p>
      <w:pPr>
        <w:spacing w:after="240"/>
      </w:pPr>
      <w:r>
        <w:t xml:space="preserve">Cognitive linguistics research (Lakoff, Johnson) reveals something profound: we don't just DESCRIBE emotions with metaphors—we THINK and EXPERIENCE them through embodied metaphorical structures.</w:t>
      </w:r>
    </w:p>
    <w:p>
      <w:pPr>
        <w:spacing w:after="240"/>
      </w:pPr>
      <w:r>
        <w:t xml:space="preserve">When you say "I'm sinking," that's not decoration. That's how your body-mind is actually organizing the experience. The metaphor isn't describing the feeling—it IS the feeling's cognitive form.</w:t>
      </w:r>
    </w:p>
    <w:p>
      <w:pPr>
        <w:pStyle w:val="Heading2"/>
      </w:pPr>
      <w:r>
        <w:t xml:space="preserve">The Breakthrough</w:t>
      </w:r>
    </w:p>
    <w:p>
      <w:pPr>
        <w:spacing w:after="120"/>
      </w:pPr>
      <w:r>
        <w:rPr>
          <w:b/>
          <w:bCs/>
        </w:rPr>
        <w:t xml:space="preserve">We don't ask you to name what you feel.</w:t>
      </w:r>
    </w:p>
    <w:p>
      <w:pPr>
        <w:spacing w:after="240"/>
      </w:pPr>
      <w:r>
        <w:rPr>
          <w:b/>
          <w:bCs/>
        </w:rPr>
        <w:t xml:space="preserve">We let your body recognize itself.</w:t>
      </w:r>
    </w:p>
    <w:p>
      <w:pPr>
        <w:spacing w:after="240"/>
      </w:pPr>
      <w:r>
        <w:t xml:space="preserve">Instead of "Rate how angry you feel," we present:</w:t>
      </w:r>
    </w:p>
    <w:p>
      <w:pPr>
        <w:spacing w:after="240"/>
        <w:jc w:val="center"/>
      </w:pPr>
      <w:r>
        <w:rPr>
          <w:i/>
          <w:iCs/>
          <w:sz w:val="26"/>
          <w:szCs w:val="26"/>
        </w:rPr>
        <w:t xml:space="preserve">"Blood boiling, pressure building, heat rising, ready to explode"</w:t>
      </w:r>
    </w:p>
    <w:p>
      <w:pPr>
        <w:spacing w:after="240"/>
      </w:pPr>
      <w:r>
        <w:t xml:space="preserve">You don't translate. You recognize. Your body says "yes, that's me" before your mind can interfere.</w:t>
      </w:r>
    </w:p>
    <w:p>
      <w:pPr>
        <w:pStyle w:val="Heading2"/>
      </w:pPr>
      <w:r>
        <w:t xml:space="preserve">Why This Works</w:t>
      </w:r>
    </w:p>
    <w:p>
      <w:r>
        <w:t xml:space="preserve">Embodied metaphors bypass the cognitive-labeling layer entirely. You don't need to know the word "shame" to recognize "want to disappear, feeling small, shrinking." The structure is already there—we just help you see it.</w:t>
      </w:r>
    </w:p>
    <w:p>
      <w:r>
        <w:br w:type="page"/>
      </w:r>
    </w:p>
    <w:p>
      <w:pPr>
        <w:pStyle w:val="Heading1"/>
      </w:pPr>
      <w:r>
        <w:t xml:space="preserve">Slide 4: What You'll Finally Understand</w:t>
      </w:r>
    </w:p>
    <w:p>
      <w:pPr>
        <w:pStyle w:val="Heading2"/>
      </w:pPr>
      <w:r>
        <w:t xml:space="preserve">1. What Your Body Is Actually Doing</w:t>
      </w:r>
    </w:p>
    <w:p>
      <w:pPr>
        <w:spacing w:after="120"/>
      </w:pPr>
      <w:r>
        <w:rPr>
          <w:i/>
          <w:iCs/>
        </w:rPr>
        <w:t xml:space="preserve">The Weather Report</w:t>
      </w:r>
    </w:p>
    <w:p>
      <w:pPr>
        <w:spacing w:after="240"/>
      </w:pPr>
      <w:r>
        <w:t xml:space="preserve">Your emotional triad—the three core feelings running right now. Not guessed. Not named by you. Revealed by embodied recognition. "This is the storm you're in."</w:t>
      </w:r>
    </w:p>
    <w:p>
      <w:pPr>
        <w:pStyle w:val="Heading2"/>
      </w:pPr>
      <w:r>
        <w:t xml:space="preserve">2. Why You Handle It That Way</w:t>
      </w:r>
    </w:p>
    <w:p>
      <w:pPr>
        <w:spacing w:after="120"/>
      </w:pPr>
      <w:r>
        <w:rPr>
          <w:i/>
          <w:iCs/>
        </w:rPr>
        <w:t xml:space="preserve">The Terrain</w:t>
      </w:r>
    </w:p>
    <w:p>
      <w:pPr>
        <w:spacing w:after="240"/>
      </w:pPr>
      <w:r>
        <w:t xml:space="preserve">Your Core Attachment Style—the automatic survival strategy you've been running since childhood. The move you make before you know you're making it. "This is why two people with the same emotions can have completely different experiences."</w:t>
      </w:r>
    </w:p>
    <w:p>
      <w:pPr>
        <w:pStyle w:val="Heading2"/>
      </w:pPr>
      <w:r>
        <w:t xml:space="preserve">3. Where It's Pointed</w:t>
      </w:r>
    </w:p>
    <w:p>
      <w:pPr>
        <w:spacing w:after="120"/>
      </w:pPr>
      <w:r>
        <w:rPr>
          <w:i/>
          <w:iCs/>
        </w:rPr>
        <w:t xml:space="preserve">The Direction</w:t>
      </w:r>
    </w:p>
    <w:p>
      <w:pPr>
        <w:spacing w:after="240"/>
      </w:pPr>
      <w:r>
        <w:t xml:space="preserve">Is this aimed at yourself? At someone else? At the past? At an uncertain future? "This is where the energy is going."</w:t>
      </w:r>
    </w:p>
    <w:p>
      <w:pPr>
        <w:pStyle w:val="Heading2"/>
      </w:pPr>
      <w:r>
        <w:t xml:space="preserve">4. How Loud It's Running</w:t>
      </w:r>
    </w:p>
    <w:p>
      <w:pPr>
        <w:spacing w:after="120"/>
      </w:pPr>
      <w:r>
        <w:rPr>
          <w:i/>
          <w:iCs/>
        </w:rPr>
        <w:t xml:space="preserve">The Volume</w:t>
      </w:r>
    </w:p>
    <w:p>
      <w:pPr>
        <w:spacing w:after="240"/>
      </w:pPr>
      <w:r>
        <w:t xml:space="preserve">Overwhelming? Manageable? Muted? "This determines what you can do next."</w:t>
      </w:r>
    </w:p>
    <w:p>
      <w:pPr>
        <w:pStyle w:val="Heading2"/>
      </w:pPr>
      <w:r>
        <w:t xml:space="preserve">5. A Different Move</w:t>
      </w:r>
    </w:p>
    <w:p>
      <w:pPr>
        <w:spacing w:after="120"/>
      </w:pPr>
      <w:r>
        <w:rPr>
          <w:i/>
          <w:iCs/>
        </w:rPr>
        <w:t xml:space="preserve">Agency</w:t>
      </w:r>
    </w:p>
    <w:p>
      <w:r>
        <w:t xml:space="preserve">Once you see the pattern, you can ask whether you want to keep running it. "This is how you step out of the loop."</w:t>
      </w:r>
    </w:p>
    <w:p>
      <w:r>
        <w:br w:type="page"/>
      </w:r>
    </w:p>
    <w:p>
      <w:pPr>
        <w:pStyle w:val="Heading1"/>
      </w:pPr>
      <w:r>
        <w:t xml:space="preserve">Slide 5: The Transformation</w:t>
      </w:r>
    </w:p>
    <w:p>
      <w:pPr>
        <w:spacing w:after="360"/>
      </w:pPr>
      <w:r>
        <w:rPr>
          <w:i/>
          <w:iCs/>
          <w:sz w:val="28"/>
          <w:szCs w:val="28"/>
        </w:rPr>
        <w:t xml:space="preserve">From confusion to clarity. From autopilot to agency.</w:t>
      </w:r>
    </w:p>
    <w:p>
      <w:pPr>
        <w:pStyle w:val="Heading2"/>
      </w:pPr>
      <w:r>
        <w:t xml:space="preserve">Before</w:t>
      </w:r>
    </w:p>
    <w:p>
      <w:pPr>
        <w:ind w:left="720"/>
      </w:pPr>
      <w:r>
        <w:t xml:space="preserve">"I don't know what I'm feeling."</w:t>
      </w:r>
    </w:p>
    <w:p>
      <w:pPr>
        <w:ind w:left="720"/>
      </w:pPr>
      <w:r>
        <w:t xml:space="preserve">"I don't know why I always do this."</w:t>
      </w:r>
    </w:p>
    <w:p>
      <w:pPr>
        <w:ind w:left="720"/>
      </w:pPr>
      <w:r>
        <w:t xml:space="preserve">"No one understands me."</w:t>
      </w:r>
    </w:p>
    <w:p>
      <w:pPr>
        <w:spacing w:after="360"/>
        <w:ind w:left="720"/>
      </w:pPr>
      <w:r>
        <w:t xml:space="preserve">"My emotions control me."</w:t>
      </w:r>
    </w:p>
    <w:p>
      <w:pPr>
        <w:pStyle w:val="Heading2"/>
      </w:pPr>
      <w:r>
        <w:t xml:space="preserve">After</w:t>
      </w:r>
    </w:p>
    <w:p>
      <w:pPr>
        <w:ind w:left="720"/>
      </w:pPr>
      <w:r>
        <w:t xml:space="preserve">"My body is running shame, distress, and fear—in that order."</w:t>
      </w:r>
    </w:p>
    <w:p>
      <w:pPr>
        <w:ind w:left="720"/>
      </w:pPr>
      <w:r>
        <w:t xml:space="preserve">"I'm a Heartfelt Defender, so I hide the mess and perform competence."</w:t>
      </w:r>
    </w:p>
    <w:p>
      <w:pPr>
        <w:ind w:left="720"/>
      </w:pPr>
      <w:r>
        <w:t xml:space="preserve">"This is pointed inward—I'm attacking myself for not handling it better."</w:t>
      </w:r>
    </w:p>
    <w:p>
      <w:pPr>
        <w:spacing w:after="360"/>
        <w:ind w:left="720"/>
      </w:pPr>
      <w:r>
        <w:t xml:space="preserve">"Now I see it. Now I can choose."</w:t>
      </w:r>
    </w:p>
    <w:p>
      <w:pPr>
        <w:pStyle w:val="Heading2"/>
      </w:pPr>
      <w:r>
        <w:t xml:space="preserve">The User Response We're Building For</w:t>
      </w:r>
    </w:p>
    <w:p>
      <w:pPr>
        <w:spacing w:after="120"/>
        <w:jc w:val="center"/>
      </w:pPr>
      <w:r>
        <w:rPr>
          <w:i/>
          <w:iCs/>
          <w:sz w:val="28"/>
          <w:szCs w:val="28"/>
        </w:rPr>
        <w:t xml:space="preserve">"I've never felt so seen."</w:t>
      </w:r>
    </w:p>
    <w:p>
      <w:pPr>
        <w:spacing w:after="120"/>
        <w:jc w:val="center"/>
      </w:pPr>
      <w:r>
        <w:rPr>
          <w:i/>
          <w:iCs/>
          <w:sz w:val="28"/>
          <w:szCs w:val="28"/>
        </w:rPr>
        <w:t xml:space="preserve">"How do you know me better than I know myself?"</w:t>
      </w:r>
    </w:p>
    <w:p>
      <w:pPr>
        <w:jc w:val="center"/>
      </w:pPr>
      <w:r>
        <w:rPr>
          <w:i/>
          <w:iCs/>
          <w:sz w:val="28"/>
          <w:szCs w:val="28"/>
        </w:rPr>
        <w:t xml:space="preserve">"This explains everything."</w:t>
      </w:r>
    </w:p>
    <w:p>
      <w:r>
        <w:br w:type="page"/>
      </w:r>
    </w:p>
    <w:p>
      <w:pPr>
        <w:pStyle w:val="Heading1"/>
      </w:pPr>
      <w:r>
        <w:t xml:space="preserve">Slide 6: How It Works</w:t>
      </w:r>
    </w:p>
    <w:p>
      <w:pPr>
        <w:spacing w:after="240"/>
      </w:pPr>
      <w:r>
        <w:rPr>
          <w:i/>
          <w:iCs/>
          <w:sz w:val="26"/>
          <w:szCs w:val="26"/>
        </w:rPr>
        <w:t xml:space="preserve">A 3-minute journey from confusion to clarity</w:t>
      </w:r>
    </w:p>
    <w:p>
      <w:pPr>
        <w:pStyle w:val="Heading2"/>
      </w:pPr>
      <w:r>
        <w:t xml:space="preserve">Step 1: Arrive (30 seconds)</w:t>
      </w:r>
    </w:p>
    <w:p>
      <w:pPr>
        <w:spacing w:after="240"/>
      </w:pPr>
      <w:r>
        <w:t xml:space="preserve">One breath. Drop from your head into your body. Name what's on your mind—a situation, relationship, or decision.</w:t>
      </w:r>
    </w:p>
    <w:p>
      <w:pPr>
        <w:pStyle w:val="Heading2"/>
      </w:pPr>
      <w:r>
        <w:t xml:space="preserve">Step 2: Recognize (60 seconds)</w:t>
      </w:r>
    </w:p>
    <w:p>
      <w:pPr>
        <w:spacing w:after="120"/>
      </w:pPr>
      <w:r>
        <w:t xml:space="preserve">We show you nine embodied metaphor clusters. You select the ones that match—not by thinking, but by recognition.</w:t>
      </w:r>
    </w:p>
    <w:p>
      <w:pPr>
        <w:ind w:left="720"/>
      </w:pPr>
      <w:r>
        <w:rPr>
          <w:i/>
          <w:iCs/>
        </w:rPr>
        <w:t xml:space="preserve">"Weight pressing down, sinking, drowning, can't catch my breath"</w:t>
      </w:r>
    </w:p>
    <w:p>
      <w:pPr>
        <w:ind w:left="720"/>
      </w:pPr>
      <w:r>
        <w:rPr>
          <w:i/>
          <w:iCs/>
        </w:rPr>
        <w:t xml:space="preserve">"Want to disappear, feeling small, can't face anyone, shrinking"</w:t>
      </w:r>
    </w:p>
    <w:p>
      <w:pPr>
        <w:spacing w:after="240"/>
        <w:ind w:left="720"/>
      </w:pPr>
      <w:r>
        <w:rPr>
          <w:i/>
          <w:iCs/>
        </w:rPr>
        <w:t xml:space="preserve">"Heart racing, blood running cold, frozen in place"</w:t>
      </w:r>
    </w:p>
    <w:p>
      <w:pPr>
        <w:spacing w:after="240"/>
      </w:pPr>
      <w:r>
        <w:t xml:space="preserve">Your body says "yes" to the ones that fit. Our algorithm translates your selections into your emotional triad.</w:t>
      </w:r>
    </w:p>
    <w:p>
      <w:pPr>
        <w:pStyle w:val="Heading2"/>
      </w:pPr>
      <w:r>
        <w:t xml:space="preserve">Step 3: Reveal (60 seconds)</w:t>
      </w:r>
    </w:p>
    <w:p>
      <w:pPr>
        <w:spacing w:after="240"/>
      </w:pPr>
      <w:r>
        <w:t xml:space="preserve">Brief assessment reveals your Core Attachment Style—the survival strategy you've been running your whole life. You answer where this feeling is pointed. You tell us how loud it's running.</w:t>
      </w:r>
    </w:p>
    <w:p>
      <w:pPr>
        <w:pStyle w:val="Heading2"/>
      </w:pPr>
      <w:r>
        <w:t xml:space="preserve">Step 4: See (30 seconds)</w:t>
      </w:r>
    </w:p>
    <w:p>
      <w:r>
        <w:t xml:space="preserve">We show you what you couldn't see before: the weather, the terrain, the direction, the volume—and what it all means together. Personalized insight that feels like recognition, not description.</w:t>
      </w:r>
    </w:p>
    <w:p>
      <w:r>
        <w:br w:type="page"/>
      </w:r>
    </w:p>
    <w:p>
      <w:pPr>
        <w:pStyle w:val="Heading1"/>
      </w:pPr>
      <w:r>
        <w:t xml:space="preserve">Slide 7: Same Weather, Different Terrain</w:t>
      </w:r>
    </w:p>
    <w:p>
      <w:pPr>
        <w:spacing w:after="240"/>
      </w:pPr>
      <w:r>
        <w:rPr>
          <w:i/>
          <w:iCs/>
          <w:sz w:val="26"/>
          <w:szCs w:val="26"/>
        </w:rPr>
        <w:t xml:space="preserve">Why knowing WHAT you feel isn't enough</w:t>
      </w:r>
    </w:p>
    <w:p>
      <w:pPr>
        <w:spacing w:after="240"/>
      </w:pPr>
      <w:r>
        <w:t xml:space="preserve">Three people select the same metaphors. They're all running Anger / Curiosity / Shame (Dropping). Same triad. Same weather.</w:t>
      </w:r>
    </w:p>
    <w:p>
      <w:pPr>
        <w:spacing w:after="240"/>
      </w:pPr>
      <w:r>
        <w:t xml:space="preserve">But their experiences are completely different—because they're moving through different terrain.</w:t>
      </w:r>
    </w:p>
    <w:p>
      <w:pPr>
        <w:pStyle w:val="Heading3"/>
      </w:pPr>
      <w:r>
        <w:t xml:space="preserve">Person A: Heartfelt Defender</w:t>
      </w:r>
    </w:p>
    <w:p>
      <w:pPr>
        <w:spacing w:after="240"/>
      </w:pPr>
      <w:r>
        <w:rPr>
          <w:i/>
          <w:iCs/>
        </w:rPr>
        <w:t xml:space="preserve">"I feel the anger, but I immediately channel it into working harder to prove I'm still valuable. My curiosity obsesses over how to fix what went wrong. The dropping only happens when I'm finally alone and the performance can stop."</w:t>
      </w:r>
    </w:p>
    <w:p>
      <w:pPr>
        <w:spacing w:after="240"/>
      </w:pPr>
      <w:r>
        <w:rPr>
          <w:b/>
          <w:bCs/>
        </w:rPr>
        <w:t xml:space="preserve">What they need: </w:t>
      </w:r>
      <w:r>
        <w:t xml:space="preserve">Permission to have messy feelings without losing worthiness.</w:t>
      </w:r>
    </w:p>
    <w:p>
      <w:pPr>
        <w:pStyle w:val="Heading3"/>
      </w:pPr>
      <w:r>
        <w:t xml:space="preserve">Person B: Lone Wolf</w:t>
      </w:r>
    </w:p>
    <w:p>
      <w:pPr>
        <w:spacing w:after="240"/>
      </w:pPr>
      <w:r>
        <w:rPr>
          <w:i/>
          <w:iCs/>
        </w:rPr>
        <w:t xml:space="preserve">"I feel the anger, and it confirms my instinct to pull away. My curiosity stays analytical—observing from a safe distance. The dropping feels like retreating into my fortress, where no one can reach me."</w:t>
      </w:r>
    </w:p>
    <w:p>
      <w:pPr>
        <w:spacing w:after="240"/>
      </w:pPr>
      <w:r>
        <w:rPr>
          <w:b/>
          <w:bCs/>
        </w:rPr>
        <w:t xml:space="preserve">What they need: </w:t>
      </w:r>
      <w:r>
        <w:t xml:space="preserve">To explore what the withdrawal is protecting.</w:t>
      </w:r>
    </w:p>
    <w:p>
      <w:pPr>
        <w:pStyle w:val="Heading3"/>
      </w:pPr>
      <w:r>
        <w:t xml:space="preserve">Person C: Emotional Enthusiast</w:t>
      </w:r>
    </w:p>
    <w:p>
      <w:pPr>
        <w:spacing w:after="240"/>
      </w:pPr>
      <w:r>
        <w:rPr>
          <w:i/>
          <w:iCs/>
        </w:rPr>
        <w:t xml:space="preserve">"I feel the anger intensely, and immediately worry—am I too much? Will this push people away? My curiosity fixates on whether the relationship is okay. The dropping feels like collapsing under the weight of my own emotions."</w:t>
      </w:r>
    </w:p>
    <w:p>
      <w:pPr>
        <w:spacing w:after="240"/>
      </w:pPr>
      <w:r>
        <w:rPr>
          <w:b/>
          <w:bCs/>
        </w:rPr>
        <w:t xml:space="preserve">What they need: </w:t>
      </w:r>
      <w:r>
        <w:t xml:space="preserve">Help separating signal from amplification.</w:t>
      </w:r>
    </w:p>
    <w:p>
      <w:pPr>
        <w:spacing w:before="240"/>
      </w:pPr>
      <w:r>
        <w:rPr>
          <w:b/>
          <w:bCs/>
          <w:sz w:val="26"/>
          <w:szCs w:val="26"/>
        </w:rPr>
        <w:t xml:space="preserve">Same weather. Different terrain. Different path forward.</w:t>
      </w:r>
    </w:p>
    <w:p>
      <w:r>
        <w:br w:type="page"/>
      </w:r>
    </w:p>
    <w:p>
      <w:pPr>
        <w:pStyle w:val="Heading1"/>
      </w:pPr>
      <w:r>
        <w:t xml:space="preserve">Slide 8: The 8 Terrains</w:t>
      </w:r>
    </w:p>
    <w:p>
      <w:pPr>
        <w:spacing w:after="240"/>
      </w:pPr>
      <w:r>
        <w:rPr>
          <w:i/>
          <w:iCs/>
          <w:sz w:val="26"/>
          <w:szCs w:val="26"/>
        </w:rPr>
        <w:t xml:space="preserve">Core Attachment Style Archetypes</w:t>
      </w:r>
    </w:p>
    <w:p>
      <w:pPr>
        <w:pStyle w:val="Heading2"/>
      </w:pPr>
      <w:r>
        <w:t xml:space="preserve">Secure</w:t>
      </w:r>
    </w:p>
    <w:p>
      <w:pPr>
        <w:spacing w:after="240"/>
      </w:pPr>
      <w:r>
        <w:rPr>
          <w:b/>
          <w:bCs/>
        </w:rPr>
        <w:t xml:space="preserve">Grounded Navigator: </w:t>
      </w:r>
      <w:r>
        <w:t xml:space="preserve">Can sit with difficult feelings without being overwhelmed or shutting down. Good boundaries. Emotionally flexible.</w:t>
      </w:r>
    </w:p>
    <w:p>
      <w:pPr>
        <w:pStyle w:val="Heading2"/>
      </w:pPr>
      <w:r>
        <w:t xml:space="preserve">Anxious Variants</w:t>
      </w:r>
    </w:p>
    <w:p>
      <w:r>
        <w:rPr>
          <w:b/>
          <w:bCs/>
        </w:rPr>
        <w:t xml:space="preserve">Emotional Enthusiast: </w:t>
      </w:r>
      <w:r>
        <w:t xml:space="preserve">Feels everything deeply. Fears abandonment. Amplifies signals to make sure they're not missed.</w:t>
      </w:r>
    </w:p>
    <w:p>
      <w:r>
        <w:rPr>
          <w:b/>
          <w:bCs/>
        </w:rPr>
        <w:t xml:space="preserve">Heartfelt Defender: </w:t>
      </w:r>
      <w:r>
        <w:t xml:space="preserve">Shows the polished version. Hides the messy parts. Performs competence to stay lovable.</w:t>
      </w:r>
    </w:p>
    <w:p>
      <w:pPr>
        <w:spacing w:after="240"/>
      </w:pPr>
      <w:r>
        <w:rPr>
          <w:b/>
          <w:bCs/>
        </w:rPr>
        <w:t xml:space="preserve">Passionate Pilgrim: </w:t>
      </w:r>
      <w:r>
        <w:t xml:space="preserve">Wants to belong completely. Goes all-in. Merges with others to feel whole.</w:t>
      </w:r>
    </w:p>
    <w:p>
      <w:pPr>
        <w:pStyle w:val="Heading2"/>
      </w:pPr>
      <w:r>
        <w:t xml:space="preserve">Avoidant Variants</w:t>
      </w:r>
    </w:p>
    <w:p>
      <w:r>
        <w:rPr>
          <w:b/>
          <w:bCs/>
        </w:rPr>
        <w:t xml:space="preserve">Lone Wolf: </w:t>
      </w:r>
      <w:r>
        <w:t xml:space="preserve">Values space and freedom. Self-reliant. Withdraws under stress to stay safe.</w:t>
      </w:r>
    </w:p>
    <w:p>
      <w:r>
        <w:rPr>
          <w:b/>
          <w:bCs/>
        </w:rPr>
        <w:t xml:space="preserve">Chill Conductor: </w:t>
      </w:r>
      <w:r>
        <w:t xml:space="preserve">Lives in the head. Understands but doesn't feel. Intellectualizes to stay in control.</w:t>
      </w:r>
    </w:p>
    <w:p>
      <w:pPr>
        <w:spacing w:after="240"/>
      </w:pPr>
      <w:r>
        <w:rPr>
          <w:b/>
          <w:bCs/>
        </w:rPr>
        <w:t xml:space="preserve">Independent Icon: </w:t>
      </w:r>
      <w:r>
        <w:t xml:space="preserve">Prides on not needing anyone. Dismisses vulnerability as weakness.</w:t>
      </w:r>
    </w:p>
    <w:p>
      <w:pPr>
        <w:pStyle w:val="Heading2"/>
      </w:pPr>
      <w:r>
        <w:t xml:space="preserve">Disorganized</w:t>
      </w:r>
    </w:p>
    <w:p>
      <w:pPr>
        <w:spacing w:after="240"/>
      </w:pPr>
      <w:r>
        <w:rPr>
          <w:b/>
          <w:bCs/>
        </w:rPr>
        <w:t xml:space="preserve">Mystery Mosaic: </w:t>
      </w:r>
      <w:r>
        <w:t xml:space="preserve">Sometimes craves closeness, sometimes pushes away. The attachment system itself is conflicted.</w:t>
      </w:r>
    </w:p>
    <w:p>
      <w:pPr>
        <w:spacing w:before="240"/>
      </w:pPr>
      <w:r>
        <w:rPr>
          <w:i/>
          <w:iCs/>
        </w:rPr>
        <w:t xml:space="preserve">Each archetype transforms how the same emotions are experienced, processed, and expressed. This is why generic advice doesn't work—it ignores the terrain.</w:t>
      </w:r>
    </w:p>
    <w:p>
      <w:r>
        <w:br w:type="page"/>
      </w:r>
    </w:p>
    <w:p>
      <w:pPr>
        <w:pStyle w:val="Heading1"/>
      </w:pPr>
      <w:r>
        <w:t xml:space="preserve">Slide 9: The Promise</w:t>
      </w:r>
    </w:p>
    <w:p>
      <w:pPr>
        <w:spacing w:before="360" w:after="360"/>
        <w:jc w:val="center"/>
      </w:pPr>
      <w:r>
        <w:rPr>
          <w:b/>
          <w:bCs/>
          <w:sz w:val="32"/>
          <w:szCs w:val="32"/>
        </w:rPr>
        <w:t xml:space="preserve">You don't have to find the words.</w:t>
      </w:r>
    </w:p>
    <w:p>
      <w:pPr>
        <w:jc w:val="center"/>
      </w:pPr>
      <w:r>
        <w:rPr>
          <w:b/>
          <w:bCs/>
          <w:sz w:val="32"/>
          <w:szCs w:val="32"/>
        </w:rPr>
        <w:t xml:space="preserve">Your body already knows.</w:t>
      </w:r>
    </w:p>
    <w:p>
      <w:pPr>
        <w:spacing w:after="480"/>
        <w:jc w:val="center"/>
      </w:pPr>
      <w:r>
        <w:rPr>
          <w:b/>
          <w:bCs/>
          <w:color w:val="2B579A"/>
          <w:sz w:val="32"/>
          <w:szCs w:val="32"/>
        </w:rPr>
        <w:t xml:space="preserve">We'll help you see what it's been trying to tell you—and why you've been handling it the way you have.</w:t>
      </w:r>
    </w:p>
    <w:p>
      <w:pPr>
        <w:pStyle w:val="Heading2"/>
      </w:pPr>
      <w:r>
        <w:t xml:space="preserve">For the person who...</w:t>
      </w:r>
    </w:p>
    <w:p>
      <w:pPr>
        <w:ind w:left="720"/>
      </w:pPr>
      <w:r>
        <w:t xml:space="preserve">• Can't name what they're feeling</w:t>
      </w:r>
    </w:p>
    <w:p>
      <w:pPr>
        <w:ind w:left="720"/>
      </w:pPr>
      <w:r>
        <w:t xml:space="preserve">• Doesn't understand why they react the way they do</w:t>
      </w:r>
    </w:p>
    <w:p>
      <w:pPr>
        <w:ind w:left="720"/>
      </w:pPr>
      <w:r>
        <w:t xml:space="preserve">• Is stuck in the same loops</w:t>
      </w:r>
    </w:p>
    <w:p>
      <w:pPr>
        <w:ind w:left="720"/>
      </w:pPr>
      <w:r>
        <w:t xml:space="preserve">• Feels unseen—even by themselves</w:t>
      </w:r>
    </w:p>
    <w:p>
      <w:pPr>
        <w:spacing w:after="360"/>
        <w:ind w:left="720"/>
      </w:pPr>
      <w:r>
        <w:t xml:space="preserve">• Wants agency over their emotional life</w:t>
      </w:r>
    </w:p>
    <w:p>
      <w:pPr>
        <w:pStyle w:val="Heading2"/>
      </w:pPr>
      <w:r>
        <w:t xml:space="preserve">We offer...</w:t>
      </w:r>
    </w:p>
    <w:p>
      <w:pPr>
        <w:ind w:left="720"/>
      </w:pPr>
      <w:r>
        <w:t xml:space="preserve">• Recognition without vocabulary (embodied metaphor)</w:t>
      </w:r>
    </w:p>
    <w:p>
      <w:pPr>
        <w:ind w:left="720"/>
      </w:pPr>
      <w:r>
        <w:t xml:space="preserve">• Pattern revelation (CAS archetype)</w:t>
      </w:r>
    </w:p>
    <w:p>
      <w:pPr>
        <w:ind w:left="720"/>
      </w:pPr>
      <w:r>
        <w:t xml:space="preserve">• Situational clarity (direction + intensity)</w:t>
      </w:r>
    </w:p>
    <w:p>
      <w:pPr>
        <w:ind w:left="720"/>
      </w:pPr>
      <w:r>
        <w:t xml:space="preserve">• A different move (agency)</w:t>
      </w:r>
    </w:p>
    <w:p>
      <w:pPr>
        <w:ind w:left="720"/>
      </w:pPr>
      <w:r>
        <w:t xml:space="preserve">• The "how do you know me?" moment</w:t>
      </w:r>
    </w:p>
    <w:p>
      <w:r>
        <w:br w:type="page"/>
      </w:r>
    </w:p>
    <w:p>
      <w:pPr>
        <w:pStyle w:val="Heading1"/>
      </w:pPr>
      <w:r>
        <w:t xml:space="preserve">Slide 10: Why This Approach Works (For Investors/Partners)</w:t>
      </w:r>
    </w:p>
    <w:p>
      <w:pPr>
        <w:pStyle w:val="Heading2"/>
      </w:pPr>
      <w:r>
        <w:t xml:space="preserve">The Science Is Sound</w:t>
      </w:r>
    </w:p>
    <w:p>
      <w:pPr>
        <w:ind w:left="720"/>
      </w:pPr>
      <w:r>
        <w:t xml:space="preserve">• Affect theory (Tomkins) — 9 core biological affects</w:t>
      </w:r>
    </w:p>
    <w:p>
      <w:pPr>
        <w:ind w:left="720"/>
      </w:pPr>
      <w:r>
        <w:t xml:space="preserve">• Attachment research — validated survival strategies</w:t>
      </w:r>
    </w:p>
    <w:p>
      <w:pPr>
        <w:ind w:left="720"/>
      </w:pPr>
      <w:r>
        <w:t xml:space="preserve">• Cognitive linguistics (Lakoff/Johnson) — embodied metaphor theory</w:t>
      </w:r>
    </w:p>
    <w:p>
      <w:pPr>
        <w:spacing w:after="240"/>
        <w:ind w:left="720"/>
      </w:pPr>
      <w:r>
        <w:t xml:space="preserve">• 30+ years clinical validation</w:t>
      </w:r>
    </w:p>
    <w:p>
      <w:pPr>
        <w:pStyle w:val="Heading2"/>
      </w:pPr>
      <w:r>
        <w:t xml:space="preserve">The IP Is Proprietary</w:t>
      </w:r>
    </w:p>
    <w:p>
      <w:pPr>
        <w:ind w:left="720"/>
      </w:pPr>
      <w:r>
        <w:t xml:space="preserve">• Comprehensive Metaphor Lexicon — validated metaphor-to-affect mappings</w:t>
      </w:r>
    </w:p>
    <w:p>
      <w:pPr>
        <w:ind w:left="720"/>
      </w:pPr>
      <w:r>
        <w:t xml:space="preserve">• CAS Framework — 8 attachment archetypes</w:t>
      </w:r>
    </w:p>
    <w:p>
      <w:pPr>
        <w:ind w:left="720"/>
      </w:pPr>
      <w:r>
        <w:t xml:space="preserve">• Embodied recognition algorithm</w:t>
      </w:r>
    </w:p>
    <w:p>
      <w:pPr>
        <w:spacing w:after="240"/>
        <w:ind w:left="720"/>
      </w:pPr>
      <w:r>
        <w:t xml:space="preserve">• Integration architecture</w:t>
      </w:r>
    </w:p>
    <w:p>
      <w:pPr>
        <w:pStyle w:val="Heading2"/>
      </w:pPr>
      <w:r>
        <w:t xml:space="preserve">The Math Scales</w:t>
      </w:r>
    </w:p>
    <w:p>
      <w:pPr>
        <w:ind w:left="720"/>
      </w:pPr>
      <w:r>
        <w:t xml:space="preserve">• 504 triads × 8 archetypes × 4 directions × 4 intensities = 32,256 combinations</w:t>
      </w:r>
    </w:p>
    <w:p>
      <w:pPr>
        <w:ind w:left="720"/>
      </w:pPr>
      <w:r>
        <w:t xml:space="preserve">• Modular content system — not 32k hard-coded entries</w:t>
      </w:r>
    </w:p>
    <w:p>
      <w:pPr>
        <w:spacing w:after="240"/>
        <w:ind w:left="720"/>
      </w:pPr>
      <w:r>
        <w:t xml:space="preserve">• Scalable without losing depth</w:t>
      </w:r>
    </w:p>
    <w:p>
      <w:pPr>
        <w:pStyle w:val="Heading2"/>
      </w:pPr>
      <w:r>
        <w:t xml:space="preserve">The Differentiation Is Real</w:t>
      </w:r>
    </w:p>
    <w:p>
      <w:r>
        <w:t xml:space="preserve">No other tool uses embodied metaphor as primary input. We're not asking people to name feelings—we're letting their body recognize itself. That's a different epistemology, not a feature improvement.</w:t>
      </w:r>
    </w:p>
    <w:p>
      <w:r>
        <w:br w:type="page"/>
      </w:r>
    </w:p>
    <w:p>
      <w:pPr>
        <w:pStyle w:val="Heading1"/>
      </w:pPr>
      <w:r>
        <w:t xml:space="preserve">Slide 11: The Bottom Line</w:t>
      </w:r>
    </w:p>
    <w:p>
      <w:pPr>
        <w:spacing w:before="480" w:after="360"/>
        <w:jc w:val="center"/>
      </w:pPr>
      <w:r>
        <w:rPr>
          <w:b/>
          <w:bCs/>
          <w:sz w:val="32"/>
          <w:szCs w:val="32"/>
        </w:rPr>
        <w:t xml:space="preserve">The Problem:</w:t>
      </w:r>
    </w:p>
    <w:p>
      <w:pPr>
        <w:spacing w:after="480"/>
        <w:jc w:val="center"/>
      </w:pPr>
      <w:r>
        <w:rPr>
          <w:i/>
          <w:iCs/>
          <w:sz w:val="28"/>
          <w:szCs w:val="28"/>
        </w:rPr>
        <w:t xml:space="preserve">"I don't know what I'm feeling, and I don't know why I handle it this way."</w:t>
      </w:r>
    </w:p>
    <w:p>
      <w:pPr>
        <w:jc w:val="center"/>
      </w:pPr>
      <w:r>
        <w:rPr>
          <w:b/>
          <w:bCs/>
          <w:sz w:val="32"/>
          <w:szCs w:val="32"/>
        </w:rPr>
        <w:t xml:space="preserve">Why Current Solutions Fail:</w:t>
      </w:r>
    </w:p>
    <w:p>
      <w:pPr>
        <w:spacing w:after="480"/>
        <w:jc w:val="center"/>
      </w:pPr>
      <w:r>
        <w:rPr>
          <w:i/>
          <w:iCs/>
          <w:sz w:val="28"/>
          <w:szCs w:val="28"/>
        </w:rPr>
        <w:t xml:space="preserve">They require the vocabulary you don't have and only tell you WHAT, not WHY.</w:t>
      </w:r>
    </w:p>
    <w:p>
      <w:pPr>
        <w:jc w:val="center"/>
      </w:pPr>
      <w:r>
        <w:rPr>
          <w:b/>
          <w:bCs/>
          <w:sz w:val="32"/>
          <w:szCs w:val="32"/>
        </w:rPr>
        <w:t xml:space="preserve">Our Solution:</w:t>
      </w:r>
    </w:p>
    <w:p>
      <w:pPr>
        <w:spacing w:after="480"/>
        <w:jc w:val="center"/>
      </w:pPr>
      <w:r>
        <w:rPr>
          <w:i/>
          <w:iCs/>
          <w:sz w:val="28"/>
          <w:szCs w:val="28"/>
        </w:rPr>
        <w:t xml:space="preserve">Your body already knows. We let it show you—then reveal why you handle it the way you do.</w:t>
      </w:r>
    </w:p>
    <w:p>
      <w:pPr>
        <w:jc w:val="center"/>
      </w:pPr>
      <w:r>
        <w:rPr>
          <w:b/>
          <w:bCs/>
          <w:sz w:val="32"/>
          <w:szCs w:val="32"/>
        </w:rPr>
        <w:t xml:space="preserve">The Transformation:</w:t>
      </w:r>
    </w:p>
    <w:p>
      <w:pPr>
        <w:spacing w:after="480"/>
        <w:jc w:val="center"/>
      </w:pPr>
      <w:r>
        <w:rPr>
          <w:i/>
          <w:iCs/>
          <w:sz w:val="28"/>
          <w:szCs w:val="28"/>
        </w:rPr>
        <w:t xml:space="preserve">From confusion to clarity. From autopilot to agency. From invisible to seen.</w:t>
      </w:r>
    </w:p>
    <w:p>
      <w:pPr>
        <w:spacing w:before="240"/>
        <w:jc w:val="center"/>
      </w:pPr>
      <w:r>
        <w:rPr>
          <w:b/>
          <w:bCs/>
          <w:color w:val="2B579A"/>
          <w:sz w:val="40"/>
          <w:szCs w:val="40"/>
        </w:rPr>
        <w:t xml:space="preserve">Feel It, Don't Think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Feel It, Don't Think It — Pitch Deck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2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2025-12-10T12:24:11.697Z</dcterms:created>
  <dcterms:modified xsi:type="dcterms:W3CDTF">2025-12-10T12:24:11.697Z</dcterms:modified>
</cp:coreProperties>
</file>

<file path=docProps/custom.xml><?xml version="1.0" encoding="utf-8"?>
<Properties xmlns="http://schemas.openxmlformats.org/officeDocument/2006/custom-properties" xmlns:vt="http://schemas.openxmlformats.org/officeDocument/2006/docPropsVTypes"/>
</file>