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2280F" w14:textId="77777777" w:rsidR="00912FFF" w:rsidRDefault="008E01C4">
      <w:pPr>
        <w:pStyle w:val="Heading1"/>
      </w:pPr>
      <w:r>
        <w:t>Concept &amp; Vision - Top Roles: Music Label Manager</w:t>
      </w:r>
    </w:p>
    <w:p w14:paraId="7F77ACE6" w14:textId="77777777" w:rsidR="00912FFF" w:rsidRDefault="008E01C4">
      <w:r>
        <w:br/>
        <w:t>## Vision Statement</w:t>
      </w:r>
      <w:r>
        <w:br/>
      </w:r>
      <w:r>
        <w:t>"Run your own record label where every chart-topping hit — and every backstage blow-up — comes down to the relationships you build with the industry’s most powerful roles."</w:t>
      </w:r>
      <w:r>
        <w:br/>
      </w:r>
      <w:r>
        <w:br/>
        <w:t>## Game Overview</w:t>
      </w:r>
      <w:r>
        <w:br/>
        <w:t xml:space="preserve">**Working Title:** Top Roles: Music Label Manager  </w:t>
      </w:r>
      <w:r>
        <w:br/>
        <w:t xml:space="preserve">**Genre:** Music industry management simulation with character-driven dialogue  </w:t>
      </w:r>
      <w:r>
        <w:br/>
        <w:t xml:space="preserve">**Core Loop:** Sign and develop artists → manage relationships → release music and tour → respond to industry events  </w:t>
      </w:r>
      <w:r>
        <w:br/>
        <w:t xml:space="preserve">**Player Fantasy:** Feel like a sharp, connected label exec who both </w:t>
      </w:r>
      <w:r>
        <w:t xml:space="preserve">strategizes like a Music Wars Empire player and connects with artists on a personal level.  </w:t>
      </w:r>
      <w:r>
        <w:br/>
        <w:t xml:space="preserve">**Tone:** Modern, authentic, slightly dramatic but approachable — grounded in real industry dynamics.  </w:t>
      </w:r>
      <w:r>
        <w:br/>
        <w:t xml:space="preserve">**Unique Selling Point:** Combines the systems depth of label simulation with the emotional investment of character arcs.  </w:t>
      </w:r>
      <w:r>
        <w:br/>
        <w:t>**Target Audience:** Fans of simulation/tycoon games, music fans, players who enjoy branching dialogue but don’t want a pure visual novel.</w:t>
      </w:r>
      <w:r>
        <w:br/>
      </w:r>
      <w:r>
        <w:br/>
        <w:t>## Core Fantasy Pillars</w:t>
      </w:r>
      <w:r>
        <w:br/>
        <w:t>1. **Strategic Depth:** You</w:t>
      </w:r>
      <w:r>
        <w:t>r label’s success depends on smart role management, timing, and calculated risks.</w:t>
      </w:r>
      <w:r>
        <w:br/>
        <w:t>2. **Relationship-Driven:** Your rapport with Top Roles and artists shapes opportunities and outcomes.</w:t>
      </w:r>
      <w:r>
        <w:br/>
        <w:t>3. **Dynamic Industry:** Seasonal trends, rival labels, and unexpected events keep each run fresh.</w:t>
      </w:r>
      <w:r>
        <w:br/>
        <w:t>4. **Authentic Feel:** Grounded in real-world industry practices adapted into accessible, engaging mechanics.</w:t>
      </w:r>
      <w:r>
        <w:br/>
      </w:r>
      <w:r>
        <w:br/>
        <w:t>## Why This Game Now?</w:t>
      </w:r>
      <w:r>
        <w:br/>
        <w:t>The music industry is in a dynamic era where streaming, social media influence, and brand colla</w:t>
      </w:r>
      <w:r>
        <w:t>borations redefine success. Players want games that combine deep systems with strong narratives — this project merges both worlds in a manageable scope for indie development.</w:t>
      </w:r>
      <w:r>
        <w:br/>
      </w:r>
    </w:p>
    <w:sectPr w:rsidR="00912F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6313517">
    <w:abstractNumId w:val="8"/>
  </w:num>
  <w:num w:numId="2" w16cid:durableId="1531184726">
    <w:abstractNumId w:val="6"/>
  </w:num>
  <w:num w:numId="3" w16cid:durableId="1535653088">
    <w:abstractNumId w:val="5"/>
  </w:num>
  <w:num w:numId="4" w16cid:durableId="33236959">
    <w:abstractNumId w:val="4"/>
  </w:num>
  <w:num w:numId="5" w16cid:durableId="1554776109">
    <w:abstractNumId w:val="7"/>
  </w:num>
  <w:num w:numId="6" w16cid:durableId="538670409">
    <w:abstractNumId w:val="3"/>
  </w:num>
  <w:num w:numId="7" w16cid:durableId="954747518">
    <w:abstractNumId w:val="2"/>
  </w:num>
  <w:num w:numId="8" w16cid:durableId="934360725">
    <w:abstractNumId w:val="1"/>
  </w:num>
  <w:num w:numId="9" w16cid:durableId="115337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21FF"/>
    <w:rsid w:val="007E6DDE"/>
    <w:rsid w:val="008E01C4"/>
    <w:rsid w:val="00912F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C9233"/>
  <w14:defaultImageDpi w14:val="300"/>
  <w15:docId w15:val="{90904108-ADD5-47C8-AD81-CB98A8FB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Ernesto Chapa</cp:lastModifiedBy>
  <cp:revision>2</cp:revision>
  <dcterms:created xsi:type="dcterms:W3CDTF">2025-08-14T16:12:00Z</dcterms:created>
  <dcterms:modified xsi:type="dcterms:W3CDTF">2025-08-14T16:12:00Z</dcterms:modified>
  <cp:category/>
</cp:coreProperties>
</file>