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12C0B" w14:textId="72EC1AC5" w:rsidR="00C37046" w:rsidRPr="00CA7742" w:rsidRDefault="009B3C04"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 xml:space="preserve">Visualizing and Understanding Convolutional Networks </w:t>
      </w:r>
      <w:r w:rsidR="00CA7742" w:rsidRPr="00CA7742">
        <w:rPr>
          <w:rFonts w:ascii="Arial Rounded MT Bold" w:hAnsi="Arial Rounded MT Bold" w:cs="Arial"/>
          <w:color w:val="2F5496" w:themeColor="accent5" w:themeShade="BF"/>
          <w:sz w:val="30"/>
          <w:szCs w:val="30"/>
        </w:rPr>
        <w:t xml:space="preserve">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1312" behindDoc="0" locked="0" layoutInCell="1" allowOverlap="1" wp14:anchorId="66CB02F0" wp14:editId="3EFB8857">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3C8EC" id="직선 연결선[R]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067828C2" w14:textId="68E3D42E" w:rsidR="00CA7742" w:rsidRDefault="00CA7742" w:rsidP="00CA7742">
      <w:pPr>
        <w:wordWrap w:val="0"/>
        <w:spacing w:line="276" w:lineRule="auto"/>
        <w:jc w:val="right"/>
        <w:rPr>
          <w:rFonts w:ascii="Arial" w:hAnsi="Arial" w:cs="Arial"/>
          <w:color w:val="2F5496" w:themeColor="accent5" w:themeShade="BF"/>
          <w:sz w:val="20"/>
          <w:szCs w:val="20"/>
        </w:rPr>
      </w:pPr>
      <w:r>
        <w:rPr>
          <w:rFonts w:ascii="Arial" w:hAnsi="Arial" w:cs="Arial"/>
          <w:color w:val="2F5496" w:themeColor="accent5" w:themeShade="BF"/>
          <w:sz w:val="20"/>
          <w:szCs w:val="20"/>
        </w:rPr>
        <w:t xml:space="preserve">Jo </w:t>
      </w:r>
      <w:proofErr w:type="spellStart"/>
      <w:r>
        <w:rPr>
          <w:rFonts w:ascii="Arial" w:hAnsi="Arial" w:cs="Arial"/>
          <w:color w:val="2F5496" w:themeColor="accent5" w:themeShade="BF"/>
          <w:sz w:val="20"/>
          <w:szCs w:val="20"/>
        </w:rPr>
        <w:t>MinKi</w:t>
      </w:r>
      <w:proofErr w:type="spellEnd"/>
    </w:p>
    <w:p w14:paraId="6010248E" w14:textId="77777777" w:rsidR="00CA7742" w:rsidRPr="00CA7742" w:rsidRDefault="00CA7742" w:rsidP="00C37046">
      <w:pPr>
        <w:spacing w:line="276" w:lineRule="auto"/>
        <w:rPr>
          <w:rFonts w:ascii="Arial" w:hAnsi="Arial" w:cs="Arial"/>
          <w:color w:val="2F5496" w:themeColor="accent5" w:themeShade="BF"/>
          <w:sz w:val="20"/>
          <w:szCs w:val="20"/>
        </w:rPr>
      </w:pPr>
    </w:p>
    <w:p w14:paraId="65ADF34B" w14:textId="751B9CD7" w:rsidR="00BC4342" w:rsidRDefault="00C37046" w:rsidP="009B3C04">
      <w:pPr>
        <w:pStyle w:val="a3"/>
        <w:numPr>
          <w:ilvl w:val="0"/>
          <w:numId w:val="4"/>
        </w:numPr>
        <w:spacing w:line="276" w:lineRule="auto"/>
        <w:ind w:leftChars="0"/>
        <w:rPr>
          <w:rFonts w:ascii="Arial" w:hAnsi="Arial" w:cs="Arial"/>
          <w:sz w:val="20"/>
          <w:szCs w:val="20"/>
        </w:rPr>
      </w:pPr>
      <w:r>
        <w:rPr>
          <w:rFonts w:ascii="Arial" w:hAnsi="Arial" w:cs="Arial"/>
          <w:sz w:val="20"/>
          <w:szCs w:val="20"/>
        </w:rPr>
        <w:t>Introduction</w:t>
      </w:r>
      <w:r>
        <w:rPr>
          <w:rFonts w:ascii="Arial" w:hAnsi="Arial" w:cs="Arial"/>
          <w:sz w:val="20"/>
          <w:szCs w:val="20"/>
        </w:rPr>
        <w:tab/>
      </w:r>
      <w:r>
        <w:rPr>
          <w:rFonts w:ascii="Arial" w:hAnsi="Arial" w:cs="Arial"/>
          <w:sz w:val="20"/>
          <w:szCs w:val="20"/>
        </w:rPr>
        <w:br/>
      </w:r>
      <w:r w:rsidR="009B3C04">
        <w:rPr>
          <w:rFonts w:ascii="Arial" w:hAnsi="Arial" w:cs="Arial"/>
          <w:sz w:val="20"/>
          <w:szCs w:val="20"/>
        </w:rPr>
        <w:t>CNN perfo</w:t>
      </w:r>
      <w:r w:rsidR="00BC4342">
        <w:rPr>
          <w:rFonts w:ascii="Arial" w:hAnsi="Arial" w:cs="Arial"/>
          <w:sz w:val="20"/>
          <w:szCs w:val="20"/>
        </w:rPr>
        <w:t>r</w:t>
      </w:r>
      <w:r w:rsidR="009B3C04">
        <w:rPr>
          <w:rFonts w:ascii="Arial" w:hAnsi="Arial" w:cs="Arial"/>
          <w:sz w:val="20"/>
          <w:szCs w:val="20"/>
        </w:rPr>
        <w:t xml:space="preserve">ms so well for image classification but </w:t>
      </w:r>
      <w:r w:rsidR="00BC4342">
        <w:rPr>
          <w:rFonts w:ascii="Arial" w:hAnsi="Arial" w:cs="Arial"/>
          <w:sz w:val="20"/>
          <w:szCs w:val="20"/>
        </w:rPr>
        <w:t xml:space="preserve">the reason why it </w:t>
      </w:r>
      <w:proofErr w:type="gramStart"/>
      <w:r w:rsidR="00BC4342">
        <w:rPr>
          <w:rFonts w:ascii="Arial" w:hAnsi="Arial" w:cs="Arial"/>
          <w:sz w:val="20"/>
          <w:szCs w:val="20"/>
        </w:rPr>
        <w:t>work</w:t>
      </w:r>
      <w:proofErr w:type="gramEnd"/>
      <w:r w:rsidR="00BC4342">
        <w:rPr>
          <w:rFonts w:ascii="Arial" w:hAnsi="Arial" w:cs="Arial"/>
          <w:sz w:val="20"/>
          <w:szCs w:val="20"/>
        </w:rPr>
        <w:t xml:space="preserve"> does not explained clearly yet. And this research also couldn’t figure out the exact reason about that. But in this paper, they described some understanding about the CNN and how it can be improved. </w:t>
      </w:r>
      <w:r w:rsidR="004C7A91">
        <w:rPr>
          <w:rFonts w:ascii="Arial" w:hAnsi="Arial" w:cs="Arial"/>
          <w:sz w:val="20"/>
          <w:szCs w:val="20"/>
        </w:rPr>
        <w:t xml:space="preserve">This work maps the feature activation to input pixel space by using Deconvolution Network that suggested by </w:t>
      </w:r>
      <w:proofErr w:type="spellStart"/>
      <w:r w:rsidR="004C7A91">
        <w:rPr>
          <w:rFonts w:ascii="Arial" w:hAnsi="Arial" w:cs="Arial"/>
          <w:sz w:val="20"/>
          <w:szCs w:val="20"/>
        </w:rPr>
        <w:t>Zeiler</w:t>
      </w:r>
      <w:proofErr w:type="spellEnd"/>
      <w:r w:rsidR="004C7A91">
        <w:rPr>
          <w:rFonts w:ascii="Arial" w:hAnsi="Arial" w:cs="Arial"/>
          <w:sz w:val="20"/>
          <w:szCs w:val="20"/>
        </w:rPr>
        <w:t xml:space="preserve">, so it figure out the important part from the </w:t>
      </w:r>
      <w:r w:rsidR="00376CCB">
        <w:rPr>
          <w:rFonts w:ascii="Arial" w:hAnsi="Arial" w:cs="Arial"/>
          <w:sz w:val="20"/>
          <w:szCs w:val="20"/>
        </w:rPr>
        <w:t xml:space="preserve">image. </w:t>
      </w:r>
      <w:r w:rsidR="00BC4342">
        <w:rPr>
          <w:rFonts w:ascii="Arial" w:hAnsi="Arial" w:cs="Arial"/>
          <w:sz w:val="20"/>
          <w:szCs w:val="20"/>
        </w:rPr>
        <w:br/>
      </w:r>
      <w:r w:rsidR="008708DB">
        <w:rPr>
          <w:rFonts w:ascii="Arial" w:hAnsi="Arial" w:cs="Arial"/>
          <w:sz w:val="20"/>
          <w:szCs w:val="20"/>
        </w:rPr>
        <w:br/>
      </w:r>
    </w:p>
    <w:p w14:paraId="2929B532" w14:textId="170742AB" w:rsidR="009115B1" w:rsidRDefault="00BC4342" w:rsidP="009115B1">
      <w:pPr>
        <w:pStyle w:val="a3"/>
        <w:numPr>
          <w:ilvl w:val="0"/>
          <w:numId w:val="4"/>
        </w:numPr>
        <w:spacing w:line="276" w:lineRule="auto"/>
        <w:ind w:leftChars="0"/>
        <w:rPr>
          <w:rFonts w:ascii="Arial" w:hAnsi="Arial" w:cs="Arial"/>
          <w:sz w:val="20"/>
          <w:szCs w:val="20"/>
        </w:rPr>
      </w:pPr>
      <w:r>
        <w:rPr>
          <w:rFonts w:ascii="Arial" w:hAnsi="Arial" w:cs="Arial"/>
          <w:sz w:val="20"/>
          <w:szCs w:val="20"/>
        </w:rPr>
        <w:t>Approach</w:t>
      </w:r>
      <w:r>
        <w:rPr>
          <w:rFonts w:ascii="Arial" w:hAnsi="Arial" w:cs="Arial"/>
          <w:sz w:val="20"/>
          <w:szCs w:val="20"/>
        </w:rPr>
        <w:br/>
        <w:t>They used alm</w:t>
      </w:r>
      <w:r w:rsidR="009115B1">
        <w:rPr>
          <w:rFonts w:ascii="Arial" w:hAnsi="Arial" w:cs="Arial"/>
          <w:sz w:val="20"/>
          <w:szCs w:val="20"/>
        </w:rPr>
        <w:t xml:space="preserve">ost same model that suggested by Alex </w:t>
      </w:r>
      <w:proofErr w:type="spellStart"/>
      <w:r w:rsidR="009115B1">
        <w:rPr>
          <w:rFonts w:ascii="Arial" w:hAnsi="Arial" w:cs="Arial"/>
          <w:sz w:val="20"/>
          <w:szCs w:val="20"/>
        </w:rPr>
        <w:t>Krizhevsky</w:t>
      </w:r>
      <w:proofErr w:type="spellEnd"/>
      <w:r w:rsidR="009115B1">
        <w:rPr>
          <w:rFonts w:ascii="Arial" w:hAnsi="Arial" w:cs="Arial"/>
          <w:sz w:val="20"/>
          <w:szCs w:val="20"/>
        </w:rPr>
        <w:t xml:space="preserve">. And I don’t understand about the detail setting for dataset. </w:t>
      </w:r>
      <w:r w:rsidR="009115B1">
        <w:rPr>
          <w:rFonts w:ascii="Arial" w:hAnsi="Arial" w:cs="Arial"/>
          <w:sz w:val="20"/>
          <w:szCs w:val="20"/>
        </w:rPr>
        <w:br/>
      </w:r>
    </w:p>
    <w:p w14:paraId="49B35471" w14:textId="624A183A" w:rsidR="00370AE3" w:rsidRDefault="00370AE3" w:rsidP="009115B1">
      <w:pPr>
        <w:pStyle w:val="a3"/>
        <w:numPr>
          <w:ilvl w:val="1"/>
          <w:numId w:val="4"/>
        </w:numPr>
        <w:spacing w:line="276" w:lineRule="auto"/>
        <w:ind w:leftChars="0"/>
        <w:rPr>
          <w:rFonts w:ascii="Arial" w:hAnsi="Arial" w:cs="Arial"/>
          <w:sz w:val="20"/>
          <w:szCs w:val="20"/>
        </w:rPr>
      </w:pPr>
      <w:r w:rsidRPr="00370AE3">
        <w:rPr>
          <w:rFonts w:ascii="Arial" w:hAnsi="Arial" w:cs="Arial"/>
          <w:noProof/>
          <w:sz w:val="20"/>
          <w:szCs w:val="20"/>
        </w:rPr>
        <w:drawing>
          <wp:anchor distT="0" distB="0" distL="114300" distR="114300" simplePos="0" relativeHeight="251662336" behindDoc="0" locked="0" layoutInCell="1" allowOverlap="1" wp14:anchorId="5DFB40F0" wp14:editId="05EAC853">
            <wp:simplePos x="0" y="0"/>
            <wp:positionH relativeFrom="column">
              <wp:posOffset>1249680</wp:posOffset>
            </wp:positionH>
            <wp:positionV relativeFrom="paragraph">
              <wp:posOffset>956945</wp:posOffset>
            </wp:positionV>
            <wp:extent cx="4245610" cy="4224655"/>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45610" cy="4224655"/>
                    </a:xfrm>
                    <a:prstGeom prst="rect">
                      <a:avLst/>
                    </a:prstGeom>
                  </pic:spPr>
                </pic:pic>
              </a:graphicData>
            </a:graphic>
            <wp14:sizeRelH relativeFrom="page">
              <wp14:pctWidth>0</wp14:pctWidth>
            </wp14:sizeRelH>
            <wp14:sizeRelV relativeFrom="page">
              <wp14:pctHeight>0</wp14:pctHeight>
            </wp14:sizeRelV>
          </wp:anchor>
        </w:drawing>
      </w:r>
      <w:r w:rsidR="009115B1">
        <w:rPr>
          <w:rFonts w:ascii="Arial" w:hAnsi="Arial" w:cs="Arial"/>
          <w:sz w:val="20"/>
          <w:szCs w:val="20"/>
        </w:rPr>
        <w:t xml:space="preserve">Visualization with a </w:t>
      </w:r>
      <w:proofErr w:type="spellStart"/>
      <w:r w:rsidR="009115B1">
        <w:rPr>
          <w:rFonts w:ascii="Arial" w:hAnsi="Arial" w:cs="Arial"/>
          <w:sz w:val="20"/>
          <w:szCs w:val="20"/>
        </w:rPr>
        <w:t>Deconvnet</w:t>
      </w:r>
      <w:proofErr w:type="spellEnd"/>
      <w:r w:rsidR="009115B1">
        <w:rPr>
          <w:rFonts w:ascii="Arial" w:hAnsi="Arial" w:cs="Arial"/>
          <w:sz w:val="20"/>
          <w:szCs w:val="20"/>
        </w:rPr>
        <w:br/>
        <w:t xml:space="preserve">CNN </w:t>
      </w:r>
      <w:r w:rsidR="005D6A99">
        <w:rPr>
          <w:rFonts w:ascii="Arial" w:hAnsi="Arial" w:cs="Arial"/>
          <w:sz w:val="20"/>
          <w:szCs w:val="20"/>
        </w:rPr>
        <w:t xml:space="preserve">perform the classification by </w:t>
      </w:r>
      <w:r w:rsidR="009115B1">
        <w:rPr>
          <w:rFonts w:ascii="Arial" w:hAnsi="Arial" w:cs="Arial"/>
          <w:sz w:val="20"/>
          <w:szCs w:val="20"/>
        </w:rPr>
        <w:t>interpret</w:t>
      </w:r>
      <w:r w:rsidR="005D6A99">
        <w:rPr>
          <w:rFonts w:ascii="Arial" w:hAnsi="Arial" w:cs="Arial"/>
          <w:sz w:val="20"/>
          <w:szCs w:val="20"/>
        </w:rPr>
        <w:t>ing</w:t>
      </w:r>
      <w:r w:rsidR="009115B1">
        <w:rPr>
          <w:rFonts w:ascii="Arial" w:hAnsi="Arial" w:cs="Arial"/>
          <w:sz w:val="20"/>
          <w:szCs w:val="20"/>
        </w:rPr>
        <w:t xml:space="preserve"> </w:t>
      </w:r>
      <w:r w:rsidR="005D6A99">
        <w:rPr>
          <w:rFonts w:ascii="Arial" w:hAnsi="Arial" w:cs="Arial"/>
          <w:sz w:val="20"/>
          <w:szCs w:val="20"/>
        </w:rPr>
        <w:t xml:space="preserve">the feature inside of the image. And this research </w:t>
      </w:r>
      <w:proofErr w:type="gramStart"/>
      <w:r w:rsidR="005D6A99">
        <w:rPr>
          <w:rFonts w:ascii="Arial" w:hAnsi="Arial" w:cs="Arial"/>
          <w:sz w:val="20"/>
          <w:szCs w:val="20"/>
        </w:rPr>
        <w:t>suggest</w:t>
      </w:r>
      <w:proofErr w:type="gramEnd"/>
      <w:r w:rsidR="005D6A99">
        <w:rPr>
          <w:rFonts w:ascii="Arial" w:hAnsi="Arial" w:cs="Arial"/>
          <w:sz w:val="20"/>
          <w:szCs w:val="20"/>
        </w:rPr>
        <w:t xml:space="preserve"> a novel way to map above activities back to the input pixel space, so it shows the input pattern that cause a given activation in the feature maps. For this reverse mapping process, they used </w:t>
      </w:r>
      <w:proofErr w:type="spellStart"/>
      <w:r w:rsidR="005D6A99">
        <w:rPr>
          <w:rFonts w:ascii="Arial" w:hAnsi="Arial" w:cs="Arial"/>
          <w:sz w:val="20"/>
          <w:szCs w:val="20"/>
        </w:rPr>
        <w:t>Deconvolutional</w:t>
      </w:r>
      <w:proofErr w:type="spellEnd"/>
      <w:r w:rsidR="005D6A99">
        <w:rPr>
          <w:rFonts w:ascii="Arial" w:hAnsi="Arial" w:cs="Arial"/>
          <w:sz w:val="20"/>
          <w:szCs w:val="20"/>
        </w:rPr>
        <w:t xml:space="preserve"> Network (</w:t>
      </w:r>
      <w:proofErr w:type="spellStart"/>
      <w:r w:rsidR="005D6A99">
        <w:rPr>
          <w:rFonts w:ascii="Arial" w:hAnsi="Arial" w:cs="Arial"/>
          <w:sz w:val="20"/>
          <w:szCs w:val="20"/>
        </w:rPr>
        <w:t>deconvnet</w:t>
      </w:r>
      <w:proofErr w:type="spellEnd"/>
      <w:r w:rsidR="005D6A99">
        <w:rPr>
          <w:rFonts w:ascii="Arial" w:hAnsi="Arial" w:cs="Arial"/>
          <w:sz w:val="20"/>
          <w:szCs w:val="20"/>
        </w:rPr>
        <w:t xml:space="preserve">). </w:t>
      </w:r>
      <w:r>
        <w:rPr>
          <w:rFonts w:ascii="Arial" w:hAnsi="Arial" w:cs="Arial"/>
          <w:sz w:val="20"/>
          <w:szCs w:val="20"/>
        </w:rPr>
        <w:t xml:space="preserve">Following figure provide a continuous path back to image pixels. </w:t>
      </w:r>
    </w:p>
    <w:p w14:paraId="5D517CDE" w14:textId="77777777" w:rsidR="008708DB" w:rsidRDefault="008708DB" w:rsidP="008708DB">
      <w:pPr>
        <w:pStyle w:val="a3"/>
        <w:spacing w:line="276" w:lineRule="auto"/>
        <w:ind w:leftChars="0" w:left="992" w:firstLine="360"/>
        <w:rPr>
          <w:rFonts w:ascii="Arial" w:hAnsi="Arial" w:cs="Arial"/>
          <w:sz w:val="20"/>
          <w:szCs w:val="20"/>
        </w:rPr>
      </w:pPr>
    </w:p>
    <w:p w14:paraId="392EF521" w14:textId="77777777" w:rsidR="00966422" w:rsidRDefault="00966422" w:rsidP="008708DB">
      <w:pPr>
        <w:pStyle w:val="a3"/>
        <w:spacing w:line="276" w:lineRule="auto"/>
        <w:ind w:leftChars="0" w:left="992" w:firstLine="360"/>
        <w:rPr>
          <w:rFonts w:ascii="Arial" w:hAnsi="Arial" w:cs="Arial"/>
          <w:sz w:val="20"/>
          <w:szCs w:val="20"/>
        </w:rPr>
      </w:pPr>
      <w:r>
        <w:rPr>
          <w:rFonts w:ascii="Arial" w:hAnsi="Arial" w:cs="Arial"/>
          <w:sz w:val="20"/>
          <w:szCs w:val="20"/>
        </w:rPr>
        <w:t xml:space="preserve">This task successively </w:t>
      </w:r>
      <w:proofErr w:type="gramStart"/>
      <w:r>
        <w:rPr>
          <w:rFonts w:ascii="Arial" w:hAnsi="Arial" w:cs="Arial"/>
          <w:sz w:val="20"/>
          <w:szCs w:val="20"/>
        </w:rPr>
        <w:t>perform</w:t>
      </w:r>
      <w:proofErr w:type="gramEnd"/>
      <w:r>
        <w:rPr>
          <w:rFonts w:ascii="Arial" w:hAnsi="Arial" w:cs="Arial"/>
          <w:sz w:val="20"/>
          <w:szCs w:val="20"/>
        </w:rPr>
        <w:t xml:space="preserve"> </w:t>
      </w:r>
      <w:proofErr w:type="spellStart"/>
      <w:r>
        <w:rPr>
          <w:rFonts w:ascii="Arial" w:hAnsi="Arial" w:cs="Arial"/>
          <w:sz w:val="20"/>
          <w:szCs w:val="20"/>
        </w:rPr>
        <w:t>unpooling</w:t>
      </w:r>
      <w:proofErr w:type="spellEnd"/>
      <w:r>
        <w:rPr>
          <w:rFonts w:ascii="Arial" w:hAnsi="Arial" w:cs="Arial"/>
          <w:sz w:val="20"/>
          <w:szCs w:val="20"/>
        </w:rPr>
        <w:t xml:space="preserve">, rectify and filter to reconstruct the activity in the layer. </w:t>
      </w:r>
    </w:p>
    <w:p w14:paraId="39D02474" w14:textId="115A930A" w:rsidR="00315974" w:rsidRDefault="00966422" w:rsidP="00966422">
      <w:pPr>
        <w:pStyle w:val="a3"/>
        <w:numPr>
          <w:ilvl w:val="0"/>
          <w:numId w:val="6"/>
        </w:numPr>
        <w:spacing w:line="276" w:lineRule="auto"/>
        <w:ind w:leftChars="0"/>
        <w:rPr>
          <w:rFonts w:ascii="Arial" w:hAnsi="Arial" w:cs="Arial"/>
          <w:sz w:val="20"/>
          <w:szCs w:val="20"/>
        </w:rPr>
      </w:pPr>
      <w:proofErr w:type="spellStart"/>
      <w:r>
        <w:rPr>
          <w:rFonts w:ascii="Arial" w:hAnsi="Arial" w:cs="Arial"/>
          <w:sz w:val="20"/>
          <w:szCs w:val="20"/>
        </w:rPr>
        <w:t>Unpooling</w:t>
      </w:r>
      <w:proofErr w:type="spellEnd"/>
      <w:r>
        <w:rPr>
          <w:rFonts w:ascii="Arial" w:hAnsi="Arial" w:cs="Arial"/>
          <w:sz w:val="20"/>
          <w:szCs w:val="20"/>
        </w:rPr>
        <w:t xml:space="preserve"> </w:t>
      </w:r>
      <w:r w:rsidR="00315974">
        <w:rPr>
          <w:rFonts w:ascii="Arial" w:hAnsi="Arial" w:cs="Arial"/>
          <w:sz w:val="20"/>
          <w:szCs w:val="20"/>
        </w:rPr>
        <w:br/>
      </w:r>
      <w:r>
        <w:rPr>
          <w:rFonts w:ascii="Arial" w:hAnsi="Arial" w:cs="Arial"/>
          <w:sz w:val="20"/>
          <w:szCs w:val="20"/>
        </w:rPr>
        <w:t xml:space="preserve">memorize the location of the pivots at the original images and store it </w:t>
      </w:r>
      <w:r w:rsidR="00315974">
        <w:rPr>
          <w:rFonts w:ascii="Arial" w:hAnsi="Arial" w:cs="Arial"/>
          <w:sz w:val="20"/>
          <w:szCs w:val="20"/>
        </w:rPr>
        <w:t xml:space="preserve">on the ‘switch’. In the </w:t>
      </w:r>
      <w:proofErr w:type="spellStart"/>
      <w:r w:rsidR="00315974">
        <w:rPr>
          <w:rFonts w:ascii="Arial" w:hAnsi="Arial" w:cs="Arial"/>
          <w:sz w:val="20"/>
          <w:szCs w:val="20"/>
        </w:rPr>
        <w:t>deconvnet</w:t>
      </w:r>
      <w:proofErr w:type="spellEnd"/>
      <w:r w:rsidR="00315974">
        <w:rPr>
          <w:rFonts w:ascii="Arial" w:hAnsi="Arial" w:cs="Arial"/>
          <w:sz w:val="20"/>
          <w:szCs w:val="20"/>
        </w:rPr>
        <w:t xml:space="preserve">, </w:t>
      </w:r>
      <w:proofErr w:type="spellStart"/>
      <w:r w:rsidR="00315974">
        <w:rPr>
          <w:rFonts w:ascii="Arial" w:hAnsi="Arial" w:cs="Arial"/>
          <w:sz w:val="20"/>
          <w:szCs w:val="20"/>
        </w:rPr>
        <w:t>unpooling</w:t>
      </w:r>
      <w:proofErr w:type="spellEnd"/>
      <w:r w:rsidR="00315974">
        <w:rPr>
          <w:rFonts w:ascii="Arial" w:hAnsi="Arial" w:cs="Arial"/>
          <w:sz w:val="20"/>
          <w:szCs w:val="20"/>
        </w:rPr>
        <w:t xml:space="preserve"> operation uses this switch information to reconstruct the original filter. </w:t>
      </w:r>
    </w:p>
    <w:p w14:paraId="5117FEB8" w14:textId="3F5CD672" w:rsidR="00841661" w:rsidRDefault="00315974" w:rsidP="00841661">
      <w:pPr>
        <w:pStyle w:val="a3"/>
        <w:numPr>
          <w:ilvl w:val="0"/>
          <w:numId w:val="6"/>
        </w:numPr>
        <w:spacing w:line="276" w:lineRule="auto"/>
        <w:ind w:leftChars="0"/>
        <w:rPr>
          <w:rFonts w:ascii="Arial" w:hAnsi="Arial" w:cs="Arial"/>
          <w:sz w:val="20"/>
          <w:szCs w:val="20"/>
        </w:rPr>
      </w:pPr>
      <w:r>
        <w:rPr>
          <w:rFonts w:ascii="Arial" w:hAnsi="Arial" w:cs="Arial"/>
          <w:sz w:val="20"/>
          <w:szCs w:val="20"/>
        </w:rPr>
        <w:lastRenderedPageBreak/>
        <w:t xml:space="preserve">Rectification </w:t>
      </w:r>
      <w:r>
        <w:rPr>
          <w:rFonts w:ascii="Arial" w:hAnsi="Arial" w:cs="Arial"/>
          <w:sz w:val="20"/>
          <w:szCs w:val="20"/>
        </w:rPr>
        <w:br/>
      </w:r>
      <w:proofErr w:type="spellStart"/>
      <w:r w:rsidR="00841661">
        <w:rPr>
          <w:rFonts w:ascii="Arial" w:hAnsi="Arial" w:cs="Arial"/>
          <w:sz w:val="20"/>
          <w:szCs w:val="20"/>
        </w:rPr>
        <w:t>ReLU</w:t>
      </w:r>
      <w:proofErr w:type="spellEnd"/>
      <w:r w:rsidR="00841661">
        <w:rPr>
          <w:rFonts w:ascii="Arial" w:hAnsi="Arial" w:cs="Arial"/>
          <w:sz w:val="20"/>
          <w:szCs w:val="20"/>
        </w:rPr>
        <w:t xml:space="preserve"> make sure that feature maps have always positive value. (Why did they do this?)</w:t>
      </w:r>
      <w:r w:rsidR="008708DB">
        <w:rPr>
          <w:rFonts w:ascii="Arial" w:hAnsi="Arial" w:cs="Arial"/>
          <w:sz w:val="20"/>
          <w:szCs w:val="20"/>
        </w:rPr>
        <w:br/>
      </w:r>
    </w:p>
    <w:p w14:paraId="39C32E18" w14:textId="77BE2E88" w:rsidR="00DF10C3" w:rsidRPr="00DF10C3" w:rsidRDefault="00DF10C3" w:rsidP="00DF10C3">
      <w:pPr>
        <w:pStyle w:val="a3"/>
        <w:numPr>
          <w:ilvl w:val="0"/>
          <w:numId w:val="6"/>
        </w:numPr>
        <w:spacing w:line="276" w:lineRule="auto"/>
        <w:ind w:leftChars="0"/>
        <w:rPr>
          <w:rFonts w:ascii="Arial" w:hAnsi="Arial" w:cs="Arial"/>
          <w:sz w:val="20"/>
          <w:szCs w:val="20"/>
        </w:rPr>
      </w:pPr>
      <w:r>
        <w:rPr>
          <w:rFonts w:ascii="Arial" w:hAnsi="Arial" w:cs="Arial"/>
          <w:sz w:val="20"/>
          <w:szCs w:val="20"/>
        </w:rPr>
        <w:t xml:space="preserve">Filtering </w:t>
      </w:r>
      <w:r>
        <w:rPr>
          <w:rFonts w:ascii="Arial" w:hAnsi="Arial" w:cs="Arial"/>
          <w:sz w:val="20"/>
          <w:szCs w:val="20"/>
        </w:rPr>
        <w:br/>
        <w:t xml:space="preserve">Use the inverted filter that used in the convolution. </w:t>
      </w:r>
      <w:r w:rsidR="00633ECD">
        <w:rPr>
          <w:rFonts w:ascii="Arial" w:hAnsi="Arial" w:cs="Arial"/>
          <w:sz w:val="20"/>
          <w:szCs w:val="20"/>
        </w:rPr>
        <w:t>Use the switch information.</w:t>
      </w:r>
      <w:r w:rsidR="00EB06FF">
        <w:rPr>
          <w:rFonts w:ascii="Arial" w:hAnsi="Arial" w:cs="Arial"/>
          <w:sz w:val="20"/>
          <w:szCs w:val="20"/>
        </w:rPr>
        <w:br/>
      </w:r>
      <w:r w:rsidR="00B477FB">
        <w:rPr>
          <w:rFonts w:ascii="Arial" w:hAnsi="Arial" w:cs="Arial"/>
          <w:sz w:val="20"/>
          <w:szCs w:val="20"/>
        </w:rPr>
        <w:t xml:space="preserve"> </w:t>
      </w:r>
    </w:p>
    <w:p w14:paraId="57C4EFD3" w14:textId="77777777" w:rsidR="003C1013" w:rsidRDefault="00EB06FF" w:rsidP="00633ECD">
      <w:pPr>
        <w:pStyle w:val="a3"/>
        <w:numPr>
          <w:ilvl w:val="0"/>
          <w:numId w:val="4"/>
        </w:numPr>
        <w:spacing w:line="276" w:lineRule="auto"/>
        <w:ind w:leftChars="0"/>
        <w:rPr>
          <w:rFonts w:ascii="Arial" w:hAnsi="Arial" w:cs="Arial"/>
          <w:sz w:val="20"/>
          <w:szCs w:val="20"/>
        </w:rPr>
      </w:pPr>
      <w:r>
        <w:rPr>
          <w:rFonts w:ascii="Arial" w:hAnsi="Arial" w:cs="Arial"/>
          <w:sz w:val="20"/>
          <w:szCs w:val="20"/>
        </w:rPr>
        <w:t>Training Detail</w:t>
      </w:r>
      <w:r w:rsidR="005D6A99">
        <w:rPr>
          <w:rFonts w:ascii="Arial" w:hAnsi="Arial" w:cs="Arial"/>
          <w:sz w:val="20"/>
          <w:szCs w:val="20"/>
        </w:rPr>
        <w:br/>
      </w:r>
      <w:r w:rsidR="00CB13DE">
        <w:rPr>
          <w:rFonts w:ascii="Arial" w:hAnsi="Arial" w:cs="Arial"/>
          <w:sz w:val="20"/>
          <w:szCs w:val="20"/>
        </w:rPr>
        <w:t>Basic structure of CNN is based on the Alex Net, but there is a difference that sparse connection on the 3</w:t>
      </w:r>
      <w:r w:rsidR="00CB13DE" w:rsidRPr="00CB13DE">
        <w:rPr>
          <w:rFonts w:ascii="Arial" w:hAnsi="Arial" w:cs="Arial"/>
          <w:sz w:val="20"/>
          <w:szCs w:val="20"/>
          <w:vertAlign w:val="superscript"/>
        </w:rPr>
        <w:t>rd</w:t>
      </w:r>
      <w:r w:rsidR="00CB13DE">
        <w:rPr>
          <w:rFonts w:ascii="Arial" w:hAnsi="Arial" w:cs="Arial"/>
          <w:sz w:val="20"/>
          <w:szCs w:val="20"/>
        </w:rPr>
        <w:t xml:space="preserve"> 4</w:t>
      </w:r>
      <w:r w:rsidR="00CB13DE" w:rsidRPr="00CB13DE">
        <w:rPr>
          <w:rFonts w:ascii="Arial" w:hAnsi="Arial" w:cs="Arial"/>
          <w:sz w:val="20"/>
          <w:szCs w:val="20"/>
          <w:vertAlign w:val="superscript"/>
        </w:rPr>
        <w:t>th</w:t>
      </w:r>
      <w:r w:rsidR="00CB13DE">
        <w:rPr>
          <w:rFonts w:ascii="Arial" w:hAnsi="Arial" w:cs="Arial"/>
          <w:sz w:val="20"/>
          <w:szCs w:val="20"/>
        </w:rPr>
        <w:t xml:space="preserve"> 5</w:t>
      </w:r>
      <w:r w:rsidR="00CB13DE" w:rsidRPr="00CB13DE">
        <w:rPr>
          <w:rFonts w:ascii="Arial" w:hAnsi="Arial" w:cs="Arial"/>
          <w:sz w:val="20"/>
          <w:szCs w:val="20"/>
          <w:vertAlign w:val="superscript"/>
        </w:rPr>
        <w:t>th</w:t>
      </w:r>
      <w:r w:rsidR="00CB13DE">
        <w:rPr>
          <w:rFonts w:ascii="Arial" w:hAnsi="Arial" w:cs="Arial"/>
          <w:sz w:val="20"/>
          <w:szCs w:val="20"/>
        </w:rPr>
        <w:t xml:space="preserve"> layer </w:t>
      </w:r>
      <w:proofErr w:type="gramStart"/>
      <w:r w:rsidR="00CB13DE">
        <w:rPr>
          <w:rFonts w:ascii="Arial" w:hAnsi="Arial" w:cs="Arial"/>
          <w:sz w:val="20"/>
          <w:szCs w:val="20"/>
        </w:rPr>
        <w:t>are</w:t>
      </w:r>
      <w:proofErr w:type="gramEnd"/>
      <w:r w:rsidR="00CB13DE">
        <w:rPr>
          <w:rFonts w:ascii="Arial" w:hAnsi="Arial" w:cs="Arial"/>
          <w:sz w:val="20"/>
          <w:szCs w:val="20"/>
        </w:rPr>
        <w:t xml:space="preserve"> replaced with dense connection. Other differences relating to layer 1 and 2 are described in section 4.1. Image Net 2012 was used fo</w:t>
      </w:r>
      <w:r w:rsidR="001C49DD">
        <w:rPr>
          <w:rFonts w:ascii="Arial" w:hAnsi="Arial" w:cs="Arial"/>
          <w:sz w:val="20"/>
          <w:szCs w:val="20"/>
        </w:rPr>
        <w:t xml:space="preserve">r the data. </w:t>
      </w:r>
      <w:r w:rsidR="00714B66">
        <w:rPr>
          <w:rFonts w:ascii="Arial" w:hAnsi="Arial" w:cs="Arial"/>
          <w:sz w:val="20"/>
          <w:szCs w:val="20"/>
        </w:rPr>
        <w:t xml:space="preserve">Stochastic </w:t>
      </w:r>
      <w:r w:rsidR="009A6502">
        <w:rPr>
          <w:rFonts w:ascii="Arial" w:hAnsi="Arial" w:cs="Arial"/>
          <w:sz w:val="20"/>
          <w:szCs w:val="20"/>
        </w:rPr>
        <w:t>gradient de</w:t>
      </w:r>
      <w:r w:rsidR="004139A4">
        <w:rPr>
          <w:rFonts w:ascii="Arial" w:hAnsi="Arial" w:cs="Arial"/>
          <w:sz w:val="20"/>
          <w:szCs w:val="20"/>
        </w:rPr>
        <w:t xml:space="preserve">scent with mini batch was used. </w:t>
      </w:r>
      <w:r w:rsidR="00CB66BA">
        <w:rPr>
          <w:rFonts w:ascii="Arial" w:hAnsi="Arial" w:cs="Arial"/>
          <w:sz w:val="20"/>
          <w:szCs w:val="20"/>
        </w:rPr>
        <w:t xml:space="preserve">They annealed the learning rate throughout the training manually when the validation error plateaus. Dropout is used in fully connected layer with a rate of 0.5. </w:t>
      </w:r>
      <w:r w:rsidR="003C1013">
        <w:rPr>
          <w:rFonts w:ascii="Arial" w:hAnsi="Arial" w:cs="Arial"/>
          <w:sz w:val="20"/>
          <w:szCs w:val="20"/>
        </w:rPr>
        <w:br/>
      </w:r>
    </w:p>
    <w:p w14:paraId="17FCC6AD" w14:textId="3EDAEBD8" w:rsidR="00351A4B" w:rsidRDefault="00AF647F" w:rsidP="00351A4B">
      <w:pPr>
        <w:pStyle w:val="a3"/>
        <w:numPr>
          <w:ilvl w:val="0"/>
          <w:numId w:val="4"/>
        </w:numPr>
        <w:spacing w:line="276" w:lineRule="auto"/>
        <w:ind w:leftChars="0"/>
        <w:rPr>
          <w:rFonts w:ascii="Arial" w:hAnsi="Arial" w:cs="Arial"/>
          <w:sz w:val="20"/>
          <w:szCs w:val="20"/>
        </w:rPr>
      </w:pPr>
      <w:proofErr w:type="spellStart"/>
      <w:r>
        <w:rPr>
          <w:rFonts w:ascii="Arial" w:hAnsi="Arial" w:cs="Arial"/>
          <w:sz w:val="20"/>
          <w:szCs w:val="20"/>
        </w:rPr>
        <w:t>Convnet</w:t>
      </w:r>
      <w:proofErr w:type="spellEnd"/>
      <w:r>
        <w:rPr>
          <w:rFonts w:ascii="Arial" w:hAnsi="Arial" w:cs="Arial"/>
          <w:sz w:val="20"/>
          <w:szCs w:val="20"/>
        </w:rPr>
        <w:t xml:space="preserve"> Visualization</w:t>
      </w:r>
      <w:r w:rsidR="00351A4B">
        <w:rPr>
          <w:rFonts w:ascii="Arial" w:hAnsi="Arial" w:cs="Arial"/>
          <w:sz w:val="20"/>
          <w:szCs w:val="20"/>
        </w:rPr>
        <w:br/>
        <w:t xml:space="preserve">Following </w:t>
      </w:r>
      <w:proofErr w:type="spellStart"/>
      <w:r w:rsidR="00351A4B">
        <w:rPr>
          <w:rFonts w:ascii="Arial" w:hAnsi="Arial" w:cs="Arial"/>
          <w:sz w:val="20"/>
          <w:szCs w:val="20"/>
        </w:rPr>
        <w:t>feagure</w:t>
      </w:r>
      <w:proofErr w:type="spellEnd"/>
      <w:r w:rsidR="00351A4B">
        <w:rPr>
          <w:rFonts w:ascii="Arial" w:hAnsi="Arial" w:cs="Arial"/>
          <w:sz w:val="20"/>
          <w:szCs w:val="20"/>
        </w:rPr>
        <w:t xml:space="preserve"> shows the visualization of features (If you want to see the rest of the image which is for layer 4,5, look the original paper) remaining figure </w:t>
      </w:r>
    </w:p>
    <w:p w14:paraId="7D55C7D3" w14:textId="77777777" w:rsidR="004A665C" w:rsidRDefault="004A665C" w:rsidP="00351A4B">
      <w:pPr>
        <w:pStyle w:val="a3"/>
        <w:spacing w:line="276" w:lineRule="auto"/>
        <w:ind w:leftChars="0" w:left="425"/>
        <w:rPr>
          <w:rFonts w:ascii="Arial" w:hAnsi="Arial" w:cs="Arial" w:hint="eastAsia"/>
          <w:sz w:val="20"/>
          <w:szCs w:val="20"/>
        </w:rPr>
      </w:pPr>
      <w:r w:rsidRPr="00351A4B">
        <w:rPr>
          <w:rFonts w:ascii="Arial" w:hAnsi="Arial" w:cs="Arial"/>
          <w:sz w:val="20"/>
          <w:szCs w:val="20"/>
        </w:rPr>
        <w:drawing>
          <wp:anchor distT="0" distB="0" distL="114300" distR="114300" simplePos="0" relativeHeight="251663360" behindDoc="0" locked="0" layoutInCell="1" allowOverlap="1" wp14:anchorId="5B8E5CF3" wp14:editId="3BF33C1C">
            <wp:simplePos x="0" y="0"/>
            <wp:positionH relativeFrom="column">
              <wp:posOffset>563880</wp:posOffset>
            </wp:positionH>
            <wp:positionV relativeFrom="paragraph">
              <wp:posOffset>158115</wp:posOffset>
            </wp:positionV>
            <wp:extent cx="5553710" cy="4238625"/>
            <wp:effectExtent l="0" t="0" r="8890" b="3175"/>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53710" cy="4238625"/>
                    </a:xfrm>
                    <a:prstGeom prst="rect">
                      <a:avLst/>
                    </a:prstGeom>
                  </pic:spPr>
                </pic:pic>
              </a:graphicData>
            </a:graphic>
            <wp14:sizeRelH relativeFrom="page">
              <wp14:pctWidth>0</wp14:pctWidth>
            </wp14:sizeRelH>
            <wp14:sizeRelV relativeFrom="page">
              <wp14:pctHeight>0</wp14:pctHeight>
            </wp14:sizeRelV>
          </wp:anchor>
        </w:drawing>
      </w:r>
      <w:r w:rsidR="00AF647F">
        <w:rPr>
          <w:rFonts w:ascii="Arial" w:hAnsi="Arial" w:cs="Arial"/>
          <w:sz w:val="20"/>
          <w:szCs w:val="20"/>
        </w:rPr>
        <w:br/>
      </w:r>
    </w:p>
    <w:p w14:paraId="3A11D247" w14:textId="62FFE674" w:rsidR="00AF647F" w:rsidRDefault="006D62AA" w:rsidP="00351A4B">
      <w:pPr>
        <w:pStyle w:val="a3"/>
        <w:spacing w:line="276" w:lineRule="auto"/>
        <w:ind w:leftChars="0" w:left="425"/>
        <w:rPr>
          <w:rFonts w:ascii="Arial" w:hAnsi="Arial" w:cs="Arial"/>
          <w:sz w:val="20"/>
          <w:szCs w:val="20"/>
        </w:rPr>
      </w:pPr>
      <w:r>
        <w:rPr>
          <w:rFonts w:ascii="Arial" w:hAnsi="Arial" w:cs="Arial"/>
          <w:sz w:val="20"/>
          <w:szCs w:val="20"/>
        </w:rPr>
        <w:t>Feature Visualization</w:t>
      </w:r>
      <w:r w:rsidR="00AF647F">
        <w:rPr>
          <w:rFonts w:ascii="Arial" w:hAnsi="Arial" w:cs="Arial"/>
          <w:sz w:val="20"/>
          <w:szCs w:val="20"/>
        </w:rPr>
        <w:t xml:space="preserve">: </w:t>
      </w:r>
      <w:r w:rsidR="00D07A05">
        <w:rPr>
          <w:rFonts w:ascii="Arial" w:hAnsi="Arial" w:cs="Arial" w:hint="eastAsia"/>
          <w:sz w:val="20"/>
          <w:szCs w:val="20"/>
        </w:rPr>
        <w:t>(</w:t>
      </w:r>
      <w:r w:rsidR="00D07A05">
        <w:rPr>
          <w:rFonts w:ascii="Arial" w:hAnsi="Arial" w:cs="Arial"/>
          <w:sz w:val="20"/>
          <w:szCs w:val="20"/>
        </w:rPr>
        <w:t>I’m afraid that I can’t explain this clearly, because this is quit complicated concept and on top of that, I’m not sure that I’m fully understanding this</w:t>
      </w:r>
      <w:proofErr w:type="gramStart"/>
      <w:r w:rsidR="00D07A05">
        <w:rPr>
          <w:rFonts w:ascii="Arial" w:hAnsi="Arial" w:cs="Arial"/>
          <w:sz w:val="20"/>
          <w:szCs w:val="20"/>
        </w:rPr>
        <w:t>. :</w:t>
      </w:r>
      <w:proofErr w:type="gramEnd"/>
      <w:r w:rsidR="00D07A05">
        <w:rPr>
          <w:rFonts w:ascii="Arial" w:hAnsi="Arial" w:cs="Arial"/>
          <w:sz w:val="20"/>
          <w:szCs w:val="20"/>
        </w:rPr>
        <w:t xml:space="preserve"> ( ) Above figure shows the top 9 different activated part by having the on the left hand side picture as </w:t>
      </w:r>
      <w:r w:rsidR="007C7F37">
        <w:rPr>
          <w:rFonts w:ascii="Arial" w:hAnsi="Arial" w:cs="Arial"/>
          <w:sz w:val="20"/>
          <w:szCs w:val="20"/>
        </w:rPr>
        <w:t xml:space="preserve">a input. </w:t>
      </w:r>
      <w:r w:rsidR="009C2B62">
        <w:rPr>
          <w:rFonts w:ascii="Arial" w:hAnsi="Arial" w:cs="Arial"/>
          <w:sz w:val="20"/>
          <w:szCs w:val="20"/>
        </w:rPr>
        <w:t>They select the top 9 activation</w:t>
      </w:r>
      <w:r>
        <w:rPr>
          <w:rFonts w:ascii="Arial" w:hAnsi="Arial" w:cs="Arial"/>
          <w:sz w:val="20"/>
          <w:szCs w:val="20"/>
        </w:rPr>
        <w:t>s</w:t>
      </w:r>
      <w:r w:rsidR="009C2B62">
        <w:rPr>
          <w:rFonts w:ascii="Arial" w:hAnsi="Arial" w:cs="Arial"/>
          <w:sz w:val="20"/>
          <w:szCs w:val="20"/>
        </w:rPr>
        <w:t xml:space="preserve"> for a given feature map instead of selecting the single strongest activation. </w:t>
      </w:r>
      <w:r w:rsidR="004505F2">
        <w:rPr>
          <w:rFonts w:ascii="Arial" w:hAnsi="Arial" w:cs="Arial"/>
          <w:sz w:val="20"/>
          <w:szCs w:val="20"/>
        </w:rPr>
        <w:t>(??)</w:t>
      </w:r>
    </w:p>
    <w:p w14:paraId="4735ED21" w14:textId="77777777" w:rsidR="003E4848" w:rsidRDefault="003E4848" w:rsidP="00351A4B">
      <w:pPr>
        <w:pStyle w:val="a3"/>
        <w:spacing w:line="276" w:lineRule="auto"/>
        <w:ind w:leftChars="0" w:left="425"/>
        <w:rPr>
          <w:rFonts w:ascii="Arial" w:hAnsi="Arial" w:cs="Arial"/>
          <w:sz w:val="20"/>
          <w:szCs w:val="20"/>
        </w:rPr>
      </w:pPr>
    </w:p>
    <w:p w14:paraId="0E38CBC8" w14:textId="2CA989C0" w:rsidR="006D62AA" w:rsidRDefault="006D62AA" w:rsidP="00351A4B">
      <w:pPr>
        <w:pStyle w:val="a3"/>
        <w:spacing w:line="276" w:lineRule="auto"/>
        <w:ind w:leftChars="0" w:left="425"/>
        <w:rPr>
          <w:rFonts w:ascii="Arial" w:hAnsi="Arial" w:cs="Arial" w:hint="eastAsia"/>
          <w:sz w:val="20"/>
          <w:szCs w:val="20"/>
        </w:rPr>
      </w:pPr>
      <w:r>
        <w:rPr>
          <w:rFonts w:ascii="Arial" w:hAnsi="Arial" w:cs="Arial"/>
          <w:sz w:val="20"/>
          <w:szCs w:val="20"/>
        </w:rPr>
        <w:t xml:space="preserve">Projecting each separately down to pixel space reveals the different structures </w:t>
      </w:r>
      <w:r w:rsidR="007A2F8F">
        <w:rPr>
          <w:rFonts w:ascii="Arial" w:hAnsi="Arial" w:cs="Arial"/>
          <w:sz w:val="20"/>
          <w:szCs w:val="20"/>
        </w:rPr>
        <w:t xml:space="preserve">that excite a given feature map, hence showing its invariance to input deformations. </w:t>
      </w:r>
      <w:r w:rsidR="007D54C5">
        <w:rPr>
          <w:rFonts w:ascii="Arial" w:hAnsi="Arial" w:cs="Arial"/>
          <w:sz w:val="20"/>
          <w:szCs w:val="20"/>
        </w:rPr>
        <w:t xml:space="preserve">Even though the </w:t>
      </w:r>
      <w:r w:rsidR="00A53EBA">
        <w:rPr>
          <w:rFonts w:ascii="Arial" w:hAnsi="Arial" w:cs="Arial"/>
          <w:sz w:val="20"/>
          <w:szCs w:val="20"/>
        </w:rPr>
        <w:t xml:space="preserve">responses on the feature map seems so similar, you can check that input image looks quite different. </w:t>
      </w:r>
      <w:r w:rsidR="007D54C5">
        <w:rPr>
          <w:rFonts w:ascii="Arial" w:hAnsi="Arial" w:cs="Arial"/>
          <w:sz w:val="20"/>
          <w:szCs w:val="20"/>
        </w:rPr>
        <w:t xml:space="preserve">In other word, similar feature </w:t>
      </w:r>
      <w:proofErr w:type="spellStart"/>
      <w:r w:rsidR="007D54C5">
        <w:rPr>
          <w:rFonts w:ascii="Arial" w:hAnsi="Arial" w:cs="Arial"/>
          <w:sz w:val="20"/>
          <w:szCs w:val="20"/>
        </w:rPr>
        <w:t>visualiztion</w:t>
      </w:r>
      <w:proofErr w:type="spellEnd"/>
      <w:r w:rsidR="007D54C5">
        <w:rPr>
          <w:rFonts w:ascii="Arial" w:hAnsi="Arial" w:cs="Arial"/>
          <w:sz w:val="20"/>
          <w:szCs w:val="20"/>
        </w:rPr>
        <w:t xml:space="preserve"> will be represented when it takes similar type of inputs. </w:t>
      </w:r>
    </w:p>
    <w:p w14:paraId="319618C0" w14:textId="77777777" w:rsidR="0001760D" w:rsidRDefault="0001760D" w:rsidP="00351A4B">
      <w:pPr>
        <w:pStyle w:val="a3"/>
        <w:spacing w:line="276" w:lineRule="auto"/>
        <w:ind w:leftChars="0" w:left="425"/>
        <w:rPr>
          <w:rFonts w:ascii="Arial" w:hAnsi="Arial" w:cs="Arial"/>
          <w:sz w:val="20"/>
          <w:szCs w:val="20"/>
        </w:rPr>
      </w:pPr>
    </w:p>
    <w:p w14:paraId="7AD6EF8A" w14:textId="6A69C8F8" w:rsidR="003E4848" w:rsidRPr="007D54C5" w:rsidRDefault="003E4848" w:rsidP="00351A4B">
      <w:pPr>
        <w:pStyle w:val="a3"/>
        <w:spacing w:line="276" w:lineRule="auto"/>
        <w:ind w:leftChars="0" w:left="425"/>
        <w:rPr>
          <w:rFonts w:ascii="Arial" w:hAnsi="Arial" w:cs="Arial"/>
          <w:sz w:val="20"/>
          <w:szCs w:val="20"/>
        </w:rPr>
      </w:pPr>
      <w:r>
        <w:rPr>
          <w:rFonts w:ascii="Arial" w:hAnsi="Arial" w:cs="Arial"/>
          <w:sz w:val="20"/>
          <w:szCs w:val="20"/>
        </w:rPr>
        <w:t>And you can check the project Do you hear the people sing singing the song of angry man this is the music of the people who will not be slaves again when the biting of your hart echoes the bea</w:t>
      </w:r>
      <w:r w:rsidR="001A2C4C">
        <w:rPr>
          <w:rFonts w:ascii="Arial" w:hAnsi="Arial" w:cs="Arial"/>
          <w:sz w:val="20"/>
          <w:szCs w:val="20"/>
        </w:rPr>
        <w:t>ting of the drum there is a life</w:t>
      </w:r>
      <w:r>
        <w:rPr>
          <w:rFonts w:ascii="Arial" w:hAnsi="Arial" w:cs="Arial"/>
          <w:sz w:val="20"/>
          <w:szCs w:val="20"/>
        </w:rPr>
        <w:t xml:space="preserve"> about to </w:t>
      </w:r>
      <w:r w:rsidR="001A2C4C">
        <w:rPr>
          <w:rFonts w:ascii="Arial" w:hAnsi="Arial" w:cs="Arial"/>
          <w:sz w:val="20"/>
          <w:szCs w:val="20"/>
        </w:rPr>
        <w:t>start</w:t>
      </w:r>
      <w:r>
        <w:rPr>
          <w:rFonts w:ascii="Arial" w:hAnsi="Arial" w:cs="Arial"/>
          <w:sz w:val="20"/>
          <w:szCs w:val="20"/>
        </w:rPr>
        <w:t xml:space="preserve"> to</w:t>
      </w:r>
      <w:r w:rsidR="001A2C4C">
        <w:rPr>
          <w:rFonts w:ascii="Arial" w:hAnsi="Arial" w:cs="Arial"/>
          <w:sz w:val="20"/>
          <w:szCs w:val="20"/>
        </w:rPr>
        <w:t xml:space="preserve">morrow comes </w:t>
      </w:r>
      <w:r>
        <w:rPr>
          <w:rFonts w:ascii="Arial" w:hAnsi="Arial" w:cs="Arial"/>
          <w:sz w:val="20"/>
          <w:szCs w:val="20"/>
        </w:rPr>
        <w:t>will you join</w:t>
      </w:r>
      <w:r w:rsidR="001A2C4C">
        <w:rPr>
          <w:rFonts w:ascii="Arial" w:hAnsi="Arial" w:cs="Arial"/>
          <w:sz w:val="20"/>
          <w:szCs w:val="20"/>
        </w:rPr>
        <w:t xml:space="preserve"> in</w:t>
      </w:r>
      <w:r>
        <w:rPr>
          <w:rFonts w:ascii="Arial" w:hAnsi="Arial" w:cs="Arial"/>
          <w:sz w:val="20"/>
          <w:szCs w:val="20"/>
        </w:rPr>
        <w:t xml:space="preserve"> our crusade who </w:t>
      </w:r>
      <w:r w:rsidR="001A2C4C">
        <w:rPr>
          <w:rFonts w:ascii="Arial" w:hAnsi="Arial" w:cs="Arial"/>
          <w:sz w:val="20"/>
          <w:szCs w:val="20"/>
        </w:rPr>
        <w:t>will be strong and stand with me</w:t>
      </w:r>
      <w:r>
        <w:rPr>
          <w:rFonts w:ascii="Arial" w:hAnsi="Arial" w:cs="Arial"/>
          <w:sz w:val="20"/>
          <w:szCs w:val="20"/>
        </w:rPr>
        <w:t xml:space="preserve"> beyond the barricade </w:t>
      </w:r>
      <w:r w:rsidR="001A2C4C">
        <w:rPr>
          <w:rFonts w:ascii="Arial" w:hAnsi="Arial" w:cs="Arial"/>
          <w:sz w:val="20"/>
          <w:szCs w:val="20"/>
        </w:rPr>
        <w:t>is there a world you long to see</w:t>
      </w:r>
      <w:r>
        <w:rPr>
          <w:rFonts w:ascii="Arial" w:hAnsi="Arial" w:cs="Arial"/>
          <w:sz w:val="20"/>
          <w:szCs w:val="20"/>
        </w:rPr>
        <w:t xml:space="preserve"> than join</w:t>
      </w:r>
      <w:r w:rsidR="001A2C4C">
        <w:rPr>
          <w:rFonts w:ascii="Arial" w:hAnsi="Arial" w:cs="Arial"/>
          <w:sz w:val="20"/>
          <w:szCs w:val="20"/>
        </w:rPr>
        <w:t xml:space="preserve"> in</w:t>
      </w:r>
      <w:r>
        <w:rPr>
          <w:rFonts w:ascii="Arial" w:hAnsi="Arial" w:cs="Arial"/>
          <w:sz w:val="20"/>
          <w:szCs w:val="20"/>
        </w:rPr>
        <w:t xml:space="preserve"> the fight that</w:t>
      </w:r>
      <w:r w:rsidR="001A2C4C">
        <w:rPr>
          <w:rFonts w:ascii="Arial" w:hAnsi="Arial" w:cs="Arial"/>
          <w:sz w:val="20"/>
          <w:szCs w:val="20"/>
        </w:rPr>
        <w:t xml:space="preserve"> will</w:t>
      </w:r>
      <w:r>
        <w:rPr>
          <w:rFonts w:ascii="Arial" w:hAnsi="Arial" w:cs="Arial"/>
          <w:sz w:val="20"/>
          <w:szCs w:val="20"/>
        </w:rPr>
        <w:t xml:space="preserve"> g</w:t>
      </w:r>
      <w:r w:rsidR="001A2C4C">
        <w:rPr>
          <w:rFonts w:ascii="Arial" w:hAnsi="Arial" w:cs="Arial"/>
          <w:sz w:val="20"/>
          <w:szCs w:val="20"/>
        </w:rPr>
        <w:t>ive you the right to be freee2222</w:t>
      </w:r>
      <w:r>
        <w:rPr>
          <w:rFonts w:ascii="Arial" w:hAnsi="Arial" w:cs="Arial"/>
          <w:sz w:val="20"/>
          <w:szCs w:val="20"/>
        </w:rPr>
        <w:t xml:space="preserve"> </w:t>
      </w:r>
    </w:p>
    <w:p w14:paraId="6FF5A2E5" w14:textId="58BCB580" w:rsidR="00AF647F" w:rsidRPr="00AF647F" w:rsidRDefault="00AF647F" w:rsidP="00AF647F">
      <w:pPr>
        <w:pStyle w:val="a3"/>
        <w:numPr>
          <w:ilvl w:val="1"/>
          <w:numId w:val="4"/>
        </w:numPr>
        <w:spacing w:line="276" w:lineRule="auto"/>
        <w:ind w:leftChars="0"/>
        <w:rPr>
          <w:rFonts w:ascii="Arial" w:hAnsi="Arial" w:cs="Arial"/>
          <w:sz w:val="20"/>
          <w:szCs w:val="20"/>
        </w:rPr>
      </w:pPr>
      <w:bookmarkStart w:id="0" w:name="_GoBack"/>
      <w:bookmarkEnd w:id="0"/>
      <w:r w:rsidRPr="00AF647F">
        <w:rPr>
          <w:rFonts w:ascii="Arial" w:hAnsi="Arial" w:cs="Arial"/>
          <w:sz w:val="20"/>
          <w:szCs w:val="20"/>
        </w:rPr>
        <w:br/>
      </w:r>
    </w:p>
    <w:p w14:paraId="0BD81F0D" w14:textId="708B2C5F" w:rsidR="00902135" w:rsidRPr="00EB6654" w:rsidRDefault="00640253" w:rsidP="00AF647F">
      <w:pPr>
        <w:pStyle w:val="a3"/>
        <w:spacing w:line="276" w:lineRule="auto"/>
        <w:ind w:leftChars="0" w:left="425"/>
        <w:rPr>
          <w:rFonts w:ascii="Arial" w:hAnsi="Arial" w:cs="Arial"/>
          <w:sz w:val="20"/>
          <w:szCs w:val="20"/>
        </w:rPr>
      </w:pPr>
      <w:r w:rsidRPr="00EB6654">
        <w:rPr>
          <w:rFonts w:ascii="Arial" w:hAnsi="Arial" w:cs="Arial"/>
          <w:sz w:val="20"/>
          <w:szCs w:val="20"/>
        </w:rPr>
        <w:br/>
      </w:r>
      <w:r w:rsidRPr="00EB6654">
        <w:rPr>
          <w:rFonts w:ascii="Arial" w:hAnsi="Arial" w:cs="Arial"/>
          <w:sz w:val="20"/>
          <w:szCs w:val="20"/>
        </w:rPr>
        <w:br/>
      </w:r>
    </w:p>
    <w:p w14:paraId="7D2BE958" w14:textId="77777777" w:rsidR="00902135" w:rsidRPr="00493194" w:rsidRDefault="00902135" w:rsidP="00902135">
      <w:pPr>
        <w:spacing w:line="276" w:lineRule="auto"/>
        <w:jc w:val="left"/>
        <w:rPr>
          <w:rFonts w:ascii="Arial Rounded MT Bold" w:hAnsi="Arial Rounded MT Bold" w:cs="Arial"/>
          <w:color w:val="2F5496" w:themeColor="accent5" w:themeShade="BF"/>
        </w:rPr>
      </w:pPr>
      <w:r w:rsidRPr="00493194">
        <w:rPr>
          <w:rFonts w:ascii="Arial Rounded MT Bold" w:hAnsi="Arial Rounded MT Bold" w:cs="Arial"/>
          <w:color w:val="2F5496" w:themeColor="accent5" w:themeShade="BF"/>
        </w:rPr>
        <w:t xml:space="preserve">Question. </w:t>
      </w:r>
    </w:p>
    <w:p w14:paraId="1D0D9A66" w14:textId="59E92EB1" w:rsidR="004C2AB6" w:rsidRDefault="00376CCB" w:rsidP="004C2AB6">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At the </w:t>
      </w:r>
      <w:proofErr w:type="spellStart"/>
      <w:r>
        <w:rPr>
          <w:rFonts w:ascii="Arial" w:hAnsi="Arial" w:cs="Arial"/>
          <w:sz w:val="20"/>
          <w:szCs w:val="20"/>
        </w:rPr>
        <w:t>unpooling</w:t>
      </w:r>
      <w:proofErr w:type="spellEnd"/>
      <w:r>
        <w:rPr>
          <w:rFonts w:ascii="Arial" w:hAnsi="Arial" w:cs="Arial"/>
          <w:sz w:val="20"/>
          <w:szCs w:val="20"/>
        </w:rPr>
        <w:t xml:space="preserve"> from the</w:t>
      </w:r>
      <w:r w:rsidR="00902135">
        <w:rPr>
          <w:rFonts w:ascii="Arial" w:hAnsi="Arial" w:cs="Arial"/>
          <w:sz w:val="20"/>
          <w:szCs w:val="20"/>
        </w:rPr>
        <w:t xml:space="preserve"> </w:t>
      </w:r>
      <w:r>
        <w:rPr>
          <w:rFonts w:ascii="Arial" w:hAnsi="Arial" w:cs="Arial"/>
          <w:sz w:val="20"/>
          <w:szCs w:val="20"/>
        </w:rPr>
        <w:t xml:space="preserve">2.1, how did they recover or process remaining spaces? </w:t>
      </w:r>
      <w:r w:rsidR="004C2AB6">
        <w:rPr>
          <w:rFonts w:ascii="Arial" w:hAnsi="Arial" w:cs="Arial"/>
          <w:sz w:val="20"/>
          <w:szCs w:val="20"/>
        </w:rPr>
        <w:t xml:space="preserve"> </w:t>
      </w:r>
      <w:r w:rsidR="004C2AB6">
        <w:rPr>
          <w:rFonts w:ascii="Arial" w:hAnsi="Arial" w:cs="Arial"/>
          <w:sz w:val="20"/>
          <w:szCs w:val="20"/>
        </w:rPr>
        <w:br/>
      </w:r>
    </w:p>
    <w:p w14:paraId="68486FEC" w14:textId="6CE9CD91" w:rsidR="004505F2" w:rsidRDefault="004C2AB6" w:rsidP="004505F2">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What does the ‘Feature </w:t>
      </w:r>
      <w:proofErr w:type="spellStart"/>
      <w:r>
        <w:rPr>
          <w:rFonts w:ascii="Arial" w:hAnsi="Arial" w:cs="Arial"/>
          <w:sz w:val="20"/>
          <w:szCs w:val="20"/>
        </w:rPr>
        <w:t>extracor</w:t>
      </w:r>
      <w:proofErr w:type="spellEnd"/>
      <w:r>
        <w:rPr>
          <w:rFonts w:ascii="Arial" w:hAnsi="Arial" w:cs="Arial"/>
          <w:sz w:val="20"/>
          <w:szCs w:val="20"/>
        </w:rPr>
        <w:t>’ do?</w:t>
      </w:r>
      <w:r w:rsidR="004505F2">
        <w:rPr>
          <w:rFonts w:ascii="Arial" w:hAnsi="Arial" w:cs="Arial"/>
          <w:sz w:val="20"/>
          <w:szCs w:val="20"/>
        </w:rPr>
        <w:br/>
      </w:r>
    </w:p>
    <w:p w14:paraId="1AE20BC2" w14:textId="66D0CBD8" w:rsidR="004505F2" w:rsidRPr="004505F2" w:rsidRDefault="004505F2" w:rsidP="004505F2">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At the section 4, what does ‘top 9 activation’ mean? As long as I understand, top 9 activation means 9 input picture that activated same </w:t>
      </w:r>
      <w:proofErr w:type="gramStart"/>
      <w:r>
        <w:rPr>
          <w:rFonts w:ascii="Arial" w:hAnsi="Arial" w:cs="Arial"/>
          <w:sz w:val="20"/>
          <w:szCs w:val="20"/>
        </w:rPr>
        <w:t>region(</w:t>
      </w:r>
      <w:proofErr w:type="gramEnd"/>
      <w:r>
        <w:rPr>
          <w:rFonts w:ascii="Arial" w:hAnsi="Arial" w:cs="Arial"/>
          <w:sz w:val="20"/>
          <w:szCs w:val="20"/>
        </w:rPr>
        <w:t xml:space="preserve">same filter), and the feature map means the set of filter..? </w:t>
      </w:r>
    </w:p>
    <w:sectPr w:rsidR="004505F2" w:rsidRPr="004505F2" w:rsidSect="00C37046">
      <w:pgSz w:w="11900" w:h="16840"/>
      <w:pgMar w:top="1103" w:right="843" w:bottom="1701" w:left="992"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61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num w:numId="1">
    <w:abstractNumId w:val="3"/>
  </w:num>
  <w:num w:numId="2">
    <w:abstractNumId w:val="4"/>
  </w:num>
  <w:num w:numId="3">
    <w:abstractNumId w:val="5"/>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3065F"/>
    <w:rsid w:val="000A7FAF"/>
    <w:rsid w:val="000C2B7D"/>
    <w:rsid w:val="000E4560"/>
    <w:rsid w:val="000F04C2"/>
    <w:rsid w:val="00100486"/>
    <w:rsid w:val="00190547"/>
    <w:rsid w:val="001A2C4C"/>
    <w:rsid w:val="001C49DD"/>
    <w:rsid w:val="001C768A"/>
    <w:rsid w:val="00243DBB"/>
    <w:rsid w:val="00244237"/>
    <w:rsid w:val="00261C0D"/>
    <w:rsid w:val="00276DF0"/>
    <w:rsid w:val="0028506F"/>
    <w:rsid w:val="002A2A8E"/>
    <w:rsid w:val="002D2FCF"/>
    <w:rsid w:val="002D6848"/>
    <w:rsid w:val="002E58B9"/>
    <w:rsid w:val="00315974"/>
    <w:rsid w:val="00325B9E"/>
    <w:rsid w:val="00351A4B"/>
    <w:rsid w:val="00370AE3"/>
    <w:rsid w:val="00373706"/>
    <w:rsid w:val="00376CCB"/>
    <w:rsid w:val="00383975"/>
    <w:rsid w:val="003C1013"/>
    <w:rsid w:val="003D27D3"/>
    <w:rsid w:val="003E4848"/>
    <w:rsid w:val="004139A4"/>
    <w:rsid w:val="00441C10"/>
    <w:rsid w:val="004505F2"/>
    <w:rsid w:val="00451D99"/>
    <w:rsid w:val="00456F17"/>
    <w:rsid w:val="004577E6"/>
    <w:rsid w:val="00484D17"/>
    <w:rsid w:val="00496C7C"/>
    <w:rsid w:val="004A665C"/>
    <w:rsid w:val="004C2AB6"/>
    <w:rsid w:val="004C7A91"/>
    <w:rsid w:val="005112F3"/>
    <w:rsid w:val="00513CED"/>
    <w:rsid w:val="0051552E"/>
    <w:rsid w:val="00525268"/>
    <w:rsid w:val="00553D16"/>
    <w:rsid w:val="00576B55"/>
    <w:rsid w:val="0059284D"/>
    <w:rsid w:val="005A1E9C"/>
    <w:rsid w:val="005B608D"/>
    <w:rsid w:val="005D6A99"/>
    <w:rsid w:val="005F0DCD"/>
    <w:rsid w:val="005F71C2"/>
    <w:rsid w:val="00604486"/>
    <w:rsid w:val="00605C24"/>
    <w:rsid w:val="00616CC0"/>
    <w:rsid w:val="00626B7A"/>
    <w:rsid w:val="00627249"/>
    <w:rsid w:val="00633ECD"/>
    <w:rsid w:val="00640163"/>
    <w:rsid w:val="00640253"/>
    <w:rsid w:val="00640D25"/>
    <w:rsid w:val="00654324"/>
    <w:rsid w:val="006656FC"/>
    <w:rsid w:val="00672462"/>
    <w:rsid w:val="00682FF8"/>
    <w:rsid w:val="0069501D"/>
    <w:rsid w:val="006A3A3F"/>
    <w:rsid w:val="006D62AA"/>
    <w:rsid w:val="0070460D"/>
    <w:rsid w:val="00714B66"/>
    <w:rsid w:val="00717A7D"/>
    <w:rsid w:val="007213F8"/>
    <w:rsid w:val="00735CCA"/>
    <w:rsid w:val="00745A1F"/>
    <w:rsid w:val="007478E6"/>
    <w:rsid w:val="00755FB3"/>
    <w:rsid w:val="0078783F"/>
    <w:rsid w:val="00793D44"/>
    <w:rsid w:val="007A2F8F"/>
    <w:rsid w:val="007C01A3"/>
    <w:rsid w:val="007C208E"/>
    <w:rsid w:val="007C7F37"/>
    <w:rsid w:val="007D2B5F"/>
    <w:rsid w:val="007D54C5"/>
    <w:rsid w:val="007E234E"/>
    <w:rsid w:val="00803A21"/>
    <w:rsid w:val="00821F8D"/>
    <w:rsid w:val="00823A73"/>
    <w:rsid w:val="008343F3"/>
    <w:rsid w:val="00836C5F"/>
    <w:rsid w:val="00841661"/>
    <w:rsid w:val="0085324A"/>
    <w:rsid w:val="00853945"/>
    <w:rsid w:val="008708DB"/>
    <w:rsid w:val="00875644"/>
    <w:rsid w:val="008A63F2"/>
    <w:rsid w:val="008B1F9F"/>
    <w:rsid w:val="008E2EAB"/>
    <w:rsid w:val="008E731A"/>
    <w:rsid w:val="00902135"/>
    <w:rsid w:val="009115B1"/>
    <w:rsid w:val="0092195E"/>
    <w:rsid w:val="00966422"/>
    <w:rsid w:val="0097350A"/>
    <w:rsid w:val="00980699"/>
    <w:rsid w:val="009852D3"/>
    <w:rsid w:val="009A03A7"/>
    <w:rsid w:val="009A6502"/>
    <w:rsid w:val="009B3C04"/>
    <w:rsid w:val="009C0592"/>
    <w:rsid w:val="009C2B62"/>
    <w:rsid w:val="009C7A12"/>
    <w:rsid w:val="009D3F76"/>
    <w:rsid w:val="009E2098"/>
    <w:rsid w:val="009E6620"/>
    <w:rsid w:val="009F2126"/>
    <w:rsid w:val="009F7153"/>
    <w:rsid w:val="00A00D88"/>
    <w:rsid w:val="00A30BC3"/>
    <w:rsid w:val="00A524DF"/>
    <w:rsid w:val="00A53EBA"/>
    <w:rsid w:val="00A66AF1"/>
    <w:rsid w:val="00AA74B4"/>
    <w:rsid w:val="00AC4C4F"/>
    <w:rsid w:val="00AD64D2"/>
    <w:rsid w:val="00AF44A1"/>
    <w:rsid w:val="00AF647F"/>
    <w:rsid w:val="00B15F65"/>
    <w:rsid w:val="00B2037C"/>
    <w:rsid w:val="00B477FB"/>
    <w:rsid w:val="00B83071"/>
    <w:rsid w:val="00BC4342"/>
    <w:rsid w:val="00C04E1A"/>
    <w:rsid w:val="00C17404"/>
    <w:rsid w:val="00C37046"/>
    <w:rsid w:val="00C43600"/>
    <w:rsid w:val="00C65DDE"/>
    <w:rsid w:val="00C73E4E"/>
    <w:rsid w:val="00C74F1B"/>
    <w:rsid w:val="00C82E14"/>
    <w:rsid w:val="00C918F1"/>
    <w:rsid w:val="00CA70AF"/>
    <w:rsid w:val="00CA7742"/>
    <w:rsid w:val="00CB13DE"/>
    <w:rsid w:val="00CB66BA"/>
    <w:rsid w:val="00CD372B"/>
    <w:rsid w:val="00CE5EC7"/>
    <w:rsid w:val="00D07A05"/>
    <w:rsid w:val="00D449AF"/>
    <w:rsid w:val="00D9160E"/>
    <w:rsid w:val="00DB6B5A"/>
    <w:rsid w:val="00DD1FBE"/>
    <w:rsid w:val="00DD4D1A"/>
    <w:rsid w:val="00DF10C3"/>
    <w:rsid w:val="00DF75C6"/>
    <w:rsid w:val="00E31BF1"/>
    <w:rsid w:val="00E37ABE"/>
    <w:rsid w:val="00E80FD7"/>
    <w:rsid w:val="00EB06FF"/>
    <w:rsid w:val="00EB336A"/>
    <w:rsid w:val="00EB6654"/>
    <w:rsid w:val="00EE3836"/>
    <w:rsid w:val="00F329E0"/>
    <w:rsid w:val="00F700B0"/>
    <w:rsid w:val="00FA7139"/>
    <w:rsid w:val="00FB74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ind w:leftChars="400" w:left="800"/>
    </w:pPr>
  </w:style>
  <w:style w:type="character" w:styleId="a4">
    <w:name w:val="Placeholder Text"/>
    <w:basedOn w:val="a0"/>
    <w:uiPriority w:val="99"/>
    <w:semiHidden/>
    <w:rsid w:val="00FB74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Pages>
  <Words>578</Words>
  <Characters>3299</Characters>
  <Application>Microsoft Macintosh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Microsoft Office 사용자</cp:lastModifiedBy>
  <cp:revision>7</cp:revision>
  <dcterms:created xsi:type="dcterms:W3CDTF">2018-01-08T02:57:00Z</dcterms:created>
  <dcterms:modified xsi:type="dcterms:W3CDTF">2018-01-09T09:30:00Z</dcterms:modified>
</cp:coreProperties>
</file>