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D53B8" w14:textId="52D5F3EE" w:rsidR="000331ED" w:rsidRDefault="00307E43">
      <w:r>
        <w:t>This is a doc</w:t>
      </w:r>
    </w:p>
    <w:sectPr w:rsidR="0003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ED"/>
    <w:rsid w:val="000331ED"/>
    <w:rsid w:val="00307E43"/>
    <w:rsid w:val="0061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3F6D"/>
  <w15:chartTrackingRefBased/>
  <w15:docId w15:val="{1E156CED-4069-4F18-A0FD-4817092E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Salimi</dc:creator>
  <cp:keywords/>
  <dc:description/>
  <cp:lastModifiedBy>Mohammad Javad Salimi</cp:lastModifiedBy>
  <cp:revision>2</cp:revision>
  <dcterms:created xsi:type="dcterms:W3CDTF">2024-09-27T07:18:00Z</dcterms:created>
  <dcterms:modified xsi:type="dcterms:W3CDTF">2024-09-27T07:18:00Z</dcterms:modified>
</cp:coreProperties>
</file>