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524" w:rsidRDefault="00EA5524" w:rsidP="0014083A">
      <w:pPr>
        <w:pStyle w:val="HeaderFooter"/>
        <w:tabs>
          <w:tab w:val="clear" w:pos="9020"/>
          <w:tab w:val="center" w:pos="4819"/>
          <w:tab w:val="right" w:pos="9638"/>
        </w:tabs>
      </w:pPr>
    </w:p>
    <w:p w:rsidR="0014083A" w:rsidRPr="00EA5524" w:rsidRDefault="0014083A" w:rsidP="0014083A">
      <w:pPr>
        <w:pStyle w:val="HeaderFooter"/>
        <w:tabs>
          <w:tab w:val="clear" w:pos="9020"/>
          <w:tab w:val="center" w:pos="4819"/>
          <w:tab w:val="right" w:pos="9638"/>
        </w:tabs>
        <w:rPr>
          <w:b/>
        </w:rPr>
      </w:pPr>
      <w:r w:rsidRPr="00EA5524">
        <w:rPr>
          <w:b/>
        </w:rPr>
        <w:t xml:space="preserve">All </w:t>
      </w:r>
      <w:proofErr w:type="gramStart"/>
      <w:r w:rsidRPr="00EA5524">
        <w:rPr>
          <w:b/>
        </w:rPr>
        <w:t>About</w:t>
      </w:r>
      <w:proofErr w:type="gramEnd"/>
      <w:r w:rsidRPr="00EA5524">
        <w:rPr>
          <w:b/>
        </w:rPr>
        <w:t xml:space="preserve"> Go Grub!</w:t>
      </w:r>
    </w:p>
    <w:p w:rsidR="00EA5524" w:rsidRDefault="00EA5524" w:rsidP="0014083A">
      <w:pPr>
        <w:pStyle w:val="HeaderFooter"/>
        <w:tabs>
          <w:tab w:val="clear" w:pos="9020"/>
          <w:tab w:val="center" w:pos="4819"/>
          <w:tab w:val="right" w:pos="9638"/>
        </w:tabs>
      </w:pPr>
    </w:p>
    <w:p w:rsidR="0014083A" w:rsidRDefault="0014083A" w:rsidP="0014083A">
      <w:pPr>
        <w:pStyle w:val="HeaderFooter"/>
        <w:tabs>
          <w:tab w:val="clear" w:pos="9020"/>
          <w:tab w:val="center" w:pos="4819"/>
          <w:tab w:val="right" w:pos="9638"/>
        </w:tabs>
      </w:pPr>
      <w:r>
        <w:t xml:space="preserve">Q1. What’s </w:t>
      </w:r>
      <w:proofErr w:type="spellStart"/>
      <w:r>
        <w:t>GoGrub</w:t>
      </w:r>
      <w:proofErr w:type="spellEnd"/>
      <w:r>
        <w:t>?</w:t>
      </w:r>
    </w:p>
    <w:p w:rsidR="0014083A" w:rsidRDefault="0014083A" w:rsidP="0014083A">
      <w:pPr>
        <w:pStyle w:val="HeaderFooter"/>
        <w:tabs>
          <w:tab w:val="clear" w:pos="9020"/>
          <w:tab w:val="center" w:pos="4819"/>
          <w:tab w:val="right" w:pos="9638"/>
        </w:tabs>
      </w:pPr>
      <w:proofErr w:type="spellStart"/>
      <w:r>
        <w:t>GoGrub</w:t>
      </w:r>
      <w:proofErr w:type="spellEnd"/>
      <w:r>
        <w:t xml:space="preserve"> is one stop solution to all your snacking needs. We deliver to your doorstep a spread of smart ’n’ delicious snacks which can be </w:t>
      </w:r>
      <w:proofErr w:type="spellStart"/>
      <w:r>
        <w:t>savoured</w:t>
      </w:r>
      <w:proofErr w:type="spellEnd"/>
      <w:r>
        <w:t xml:space="preserve"> with ease and panache from the comfort of your home, or amidst office craziness and can also come in handy for guests and hosts alike. </w:t>
      </w:r>
    </w:p>
    <w:p w:rsidR="0014083A" w:rsidRDefault="0014083A" w:rsidP="0014083A">
      <w:pPr>
        <w:pStyle w:val="HeaderFooter"/>
        <w:tabs>
          <w:tab w:val="clear" w:pos="9020"/>
          <w:tab w:val="center" w:pos="4819"/>
          <w:tab w:val="right" w:pos="9638"/>
        </w:tabs>
      </w:pPr>
    </w:p>
    <w:p w:rsidR="0014083A" w:rsidRDefault="0014083A" w:rsidP="0014083A">
      <w:pPr>
        <w:pStyle w:val="HeaderFooter"/>
        <w:tabs>
          <w:tab w:val="clear" w:pos="9020"/>
          <w:tab w:val="center" w:pos="4819"/>
          <w:tab w:val="right" w:pos="9638"/>
        </w:tabs>
      </w:pPr>
      <w:r>
        <w:t xml:space="preserve">At </w:t>
      </w:r>
      <w:proofErr w:type="spellStart"/>
      <w:r>
        <w:t>GoGrub</w:t>
      </w:r>
      <w:proofErr w:type="spellEnd"/>
      <w:r>
        <w:t xml:space="preserve"> we truly believe that snacking is much more than just satiating those evil hunger pangs. We ensure that every single snack that we create is bursting with </w:t>
      </w:r>
      <w:proofErr w:type="spellStart"/>
      <w:r>
        <w:t>flavours</w:t>
      </w:r>
      <w:proofErr w:type="spellEnd"/>
      <w:r>
        <w:t xml:space="preserve"> and has an equal portion of health and happiness.  </w:t>
      </w:r>
    </w:p>
    <w:p w:rsidR="0014083A" w:rsidRDefault="0014083A" w:rsidP="0014083A">
      <w:pPr>
        <w:pStyle w:val="HeaderFooter"/>
        <w:tabs>
          <w:tab w:val="clear" w:pos="9020"/>
          <w:tab w:val="center" w:pos="4819"/>
          <w:tab w:val="right" w:pos="9638"/>
        </w:tabs>
      </w:pPr>
    </w:p>
    <w:p w:rsidR="0014083A" w:rsidRDefault="0014083A" w:rsidP="0014083A">
      <w:pPr>
        <w:pStyle w:val="HeaderFooter"/>
        <w:tabs>
          <w:tab w:val="clear" w:pos="9020"/>
          <w:tab w:val="center" w:pos="4819"/>
          <w:tab w:val="right" w:pos="9638"/>
        </w:tabs>
      </w:pPr>
      <w:r>
        <w:t>Q2. How do I order with you?</w:t>
      </w:r>
    </w:p>
    <w:p w:rsidR="0014083A" w:rsidRDefault="0014083A" w:rsidP="0014083A">
      <w:pPr>
        <w:pStyle w:val="HeaderFooter"/>
        <w:tabs>
          <w:tab w:val="clear" w:pos="9020"/>
          <w:tab w:val="center" w:pos="4819"/>
          <w:tab w:val="right" w:pos="9638"/>
        </w:tabs>
      </w:pPr>
      <w:r>
        <w:t>Smart ’n' delicious snacking is just four steps away.</w:t>
      </w:r>
    </w:p>
    <w:p w:rsidR="0014083A" w:rsidRDefault="0014083A" w:rsidP="0014083A">
      <w:pPr>
        <w:pStyle w:val="HeaderFooter"/>
        <w:tabs>
          <w:tab w:val="clear" w:pos="9020"/>
          <w:tab w:val="center" w:pos="4819"/>
          <w:tab w:val="right" w:pos="9638"/>
        </w:tabs>
      </w:pPr>
      <w:proofErr w:type="gramStart"/>
      <w:r>
        <w:t>Step 1.</w:t>
      </w:r>
      <w:proofErr w:type="gramEnd"/>
      <w:r>
        <w:t xml:space="preserve"> Choose the </w:t>
      </w:r>
      <w:r>
        <w:rPr>
          <w:u w:val="single"/>
        </w:rPr>
        <w:t>number of snacks and the delivery frequency of your snack box.</w:t>
      </w:r>
      <w:r>
        <w:t xml:space="preserve"> (</w:t>
      </w:r>
      <w:proofErr w:type="gramStart"/>
      <w:r>
        <w:t>html</w:t>
      </w:r>
      <w:proofErr w:type="gramEnd"/>
      <w:r>
        <w:t xml:space="preserve"> underlined this to the snacks page)</w:t>
      </w:r>
    </w:p>
    <w:p w:rsidR="0014083A" w:rsidRDefault="0014083A" w:rsidP="0014083A">
      <w:pPr>
        <w:pStyle w:val="HeaderFooter"/>
        <w:tabs>
          <w:tab w:val="clear" w:pos="9020"/>
          <w:tab w:val="center" w:pos="4819"/>
          <w:tab w:val="right" w:pos="9638"/>
        </w:tabs>
      </w:pPr>
      <w:proofErr w:type="gramStart"/>
      <w:r>
        <w:t>Step 2.</w:t>
      </w:r>
      <w:proofErr w:type="gramEnd"/>
      <w:r>
        <w:t xml:space="preserve"> Choose from our extensive menu of </w:t>
      </w:r>
      <w:r>
        <w:rPr>
          <w:u w:val="single"/>
        </w:rPr>
        <w:t>lip smacking snacks.</w:t>
      </w:r>
      <w:r>
        <w:t xml:space="preserve"> (</w:t>
      </w:r>
      <w:proofErr w:type="gramStart"/>
      <w:r>
        <w:t>html</w:t>
      </w:r>
      <w:proofErr w:type="gramEnd"/>
      <w:r>
        <w:t xml:space="preserve"> underlined this to the snacks page)</w:t>
      </w:r>
    </w:p>
    <w:p w:rsidR="0014083A" w:rsidRDefault="0014083A" w:rsidP="0014083A">
      <w:pPr>
        <w:pStyle w:val="HeaderFooter"/>
        <w:tabs>
          <w:tab w:val="clear" w:pos="9020"/>
          <w:tab w:val="center" w:pos="4819"/>
          <w:tab w:val="right" w:pos="9638"/>
        </w:tabs>
      </w:pPr>
      <w:proofErr w:type="gramStart"/>
      <w:r>
        <w:t>Step 3.</w:t>
      </w:r>
      <w:proofErr w:type="gramEnd"/>
      <w:r>
        <w:t xml:space="preserve"> Pay using your preferred debit cards, credit cards, e-wallets or through net banking. We also have Cash </w:t>
      </w:r>
      <w:proofErr w:type="gramStart"/>
      <w:r>
        <w:t>On</w:t>
      </w:r>
      <w:proofErr w:type="gramEnd"/>
      <w:r>
        <w:t xml:space="preserve"> Delivery option available.</w:t>
      </w:r>
    </w:p>
    <w:p w:rsidR="0014083A" w:rsidRDefault="0014083A" w:rsidP="0014083A">
      <w:pPr>
        <w:pStyle w:val="HeaderFooter"/>
        <w:tabs>
          <w:tab w:val="clear" w:pos="9020"/>
          <w:tab w:val="center" w:pos="4819"/>
          <w:tab w:val="right" w:pos="9638"/>
        </w:tabs>
      </w:pPr>
      <w:proofErr w:type="gramStart"/>
      <w:r>
        <w:t>Step 4.</w:t>
      </w:r>
      <w:proofErr w:type="gramEnd"/>
      <w:r>
        <w:t xml:space="preserve"> Rediscover the joy of snacking. If you’d like to make any changes in the plan, </w:t>
      </w:r>
      <w:r>
        <w:rPr>
          <w:u w:val="single"/>
        </w:rPr>
        <w:t>email us</w:t>
      </w:r>
      <w:r>
        <w:t xml:space="preserve"> or give us a ring @ 000000000000</w:t>
      </w:r>
    </w:p>
    <w:p w:rsidR="0014083A" w:rsidRDefault="00EA5524" w:rsidP="00EA5524">
      <w:pPr>
        <w:pStyle w:val="HeaderFooter"/>
        <w:tabs>
          <w:tab w:val="clear" w:pos="9020"/>
          <w:tab w:val="left" w:pos="6860"/>
        </w:tabs>
      </w:pPr>
      <w:r>
        <w:tab/>
      </w:r>
    </w:p>
    <w:p w:rsidR="0014083A" w:rsidRDefault="0014083A" w:rsidP="0014083A">
      <w:pPr>
        <w:pStyle w:val="HeaderFooter"/>
        <w:tabs>
          <w:tab w:val="clear" w:pos="9020"/>
          <w:tab w:val="center" w:pos="4819"/>
          <w:tab w:val="right" w:pos="9638"/>
        </w:tabs>
      </w:pPr>
      <w:r>
        <w:t>Q3 If I check out as a guest, am I enrolled in a membership?</w:t>
      </w:r>
    </w:p>
    <w:p w:rsidR="0014083A" w:rsidRDefault="0014083A" w:rsidP="0014083A">
      <w:pPr>
        <w:pStyle w:val="HeaderFooter"/>
        <w:tabs>
          <w:tab w:val="clear" w:pos="9020"/>
          <w:tab w:val="center" w:pos="4819"/>
          <w:tab w:val="right" w:pos="9638"/>
        </w:tabs>
      </w:pPr>
      <w:r>
        <w:t xml:space="preserve">No, you will not be enrolled in a subscription membership with us. </w:t>
      </w:r>
    </w:p>
    <w:p w:rsidR="00EA5524" w:rsidRDefault="00EA5524" w:rsidP="0014083A">
      <w:pPr>
        <w:pStyle w:val="HeaderFooter"/>
        <w:tabs>
          <w:tab w:val="clear" w:pos="9020"/>
          <w:tab w:val="center" w:pos="4819"/>
          <w:tab w:val="right" w:pos="9638"/>
        </w:tabs>
      </w:pPr>
    </w:p>
    <w:p w:rsidR="00EA5524" w:rsidRDefault="00EA5524" w:rsidP="0014083A">
      <w:pPr>
        <w:pStyle w:val="HeaderFooter"/>
        <w:tabs>
          <w:tab w:val="clear" w:pos="9020"/>
          <w:tab w:val="center" w:pos="4819"/>
          <w:tab w:val="right" w:pos="9638"/>
        </w:tabs>
      </w:pPr>
      <w:r>
        <w:t xml:space="preserve">Q4. Can I order </w:t>
      </w:r>
      <w:proofErr w:type="spellStart"/>
      <w:r>
        <w:t>GoGrub</w:t>
      </w:r>
      <w:proofErr w:type="spellEnd"/>
      <w:r>
        <w:t xml:space="preserve"> for my office?</w:t>
      </w:r>
    </w:p>
    <w:p w:rsidR="00EA5524" w:rsidRDefault="00EA5524" w:rsidP="0014083A">
      <w:pPr>
        <w:pStyle w:val="HeaderFooter"/>
        <w:tabs>
          <w:tab w:val="clear" w:pos="9020"/>
          <w:tab w:val="center" w:pos="4819"/>
          <w:tab w:val="right" w:pos="9638"/>
        </w:tabs>
        <w:rPr>
          <w:u w:val="single"/>
        </w:rPr>
      </w:pPr>
      <w:r>
        <w:t xml:space="preserve">Yes, we can ship your </w:t>
      </w:r>
      <w:proofErr w:type="spellStart"/>
      <w:r>
        <w:t>GoGrub</w:t>
      </w:r>
      <w:proofErr w:type="spellEnd"/>
      <w:r>
        <w:t xml:space="preserve"> box at your office address. Alternatively, if you would like to see our kiosk at your office </w:t>
      </w:r>
      <w:proofErr w:type="gramStart"/>
      <w:r>
        <w:t>facilities,</w:t>
      </w:r>
      <w:proofErr w:type="gramEnd"/>
      <w:r>
        <w:t xml:space="preserve"> drop us an </w:t>
      </w:r>
      <w:r w:rsidRPr="00EA5524">
        <w:rPr>
          <w:u w:val="single"/>
        </w:rPr>
        <w:t>email</w:t>
      </w:r>
      <w:r>
        <w:rPr>
          <w:u w:val="single"/>
        </w:rPr>
        <w:t xml:space="preserve"> or give us a ring @ 00000000 </w:t>
      </w:r>
    </w:p>
    <w:p w:rsidR="00EA5524" w:rsidRDefault="00EA5524" w:rsidP="0014083A">
      <w:pPr>
        <w:pStyle w:val="HeaderFooter"/>
        <w:tabs>
          <w:tab w:val="clear" w:pos="9020"/>
          <w:tab w:val="center" w:pos="4819"/>
          <w:tab w:val="right" w:pos="9638"/>
        </w:tabs>
        <w:rPr>
          <w:u w:val="single"/>
        </w:rPr>
      </w:pPr>
    </w:p>
    <w:p w:rsidR="00EA5524" w:rsidRDefault="00EA5524" w:rsidP="0014083A">
      <w:pPr>
        <w:pStyle w:val="HeaderFooter"/>
        <w:tabs>
          <w:tab w:val="clear" w:pos="9020"/>
          <w:tab w:val="center" w:pos="4819"/>
          <w:tab w:val="right" w:pos="9638"/>
        </w:tabs>
      </w:pPr>
      <w:r w:rsidRPr="00EA5524">
        <w:t xml:space="preserve">Q5. </w:t>
      </w:r>
      <w:r w:rsidR="00262C64">
        <w:t xml:space="preserve">I want to gift a </w:t>
      </w:r>
      <w:proofErr w:type="spellStart"/>
      <w:r w:rsidR="00262C64">
        <w:t>GoGrub</w:t>
      </w:r>
      <w:proofErr w:type="spellEnd"/>
      <w:r w:rsidR="00262C64">
        <w:t xml:space="preserve"> box, how should I do it?</w:t>
      </w:r>
    </w:p>
    <w:p w:rsidR="00262C64" w:rsidRDefault="00262C64" w:rsidP="0014083A">
      <w:pPr>
        <w:pStyle w:val="HeaderFooter"/>
        <w:tabs>
          <w:tab w:val="clear" w:pos="9020"/>
          <w:tab w:val="center" w:pos="4819"/>
          <w:tab w:val="right" w:pos="9638"/>
        </w:tabs>
        <w:rPr>
          <w:u w:val="single"/>
        </w:rPr>
      </w:pPr>
      <w:r>
        <w:t xml:space="preserve">Sure, we will be happy to help you gift the </w:t>
      </w:r>
      <w:proofErr w:type="spellStart"/>
      <w:r>
        <w:t>GoGrub</w:t>
      </w:r>
      <w:proofErr w:type="spellEnd"/>
      <w:r>
        <w:t xml:space="preserve"> deliciousness to your friend, drop us an </w:t>
      </w:r>
      <w:r w:rsidRPr="00EA5524">
        <w:rPr>
          <w:u w:val="single"/>
        </w:rPr>
        <w:t>email</w:t>
      </w:r>
      <w:r>
        <w:rPr>
          <w:u w:val="single"/>
        </w:rPr>
        <w:t xml:space="preserve"> or give us a ring @ 00000000</w:t>
      </w:r>
    </w:p>
    <w:p w:rsidR="00E605F3" w:rsidRDefault="00E605F3" w:rsidP="0014083A">
      <w:pPr>
        <w:pStyle w:val="HeaderFooter"/>
        <w:tabs>
          <w:tab w:val="clear" w:pos="9020"/>
          <w:tab w:val="center" w:pos="4819"/>
          <w:tab w:val="right" w:pos="9638"/>
        </w:tabs>
        <w:rPr>
          <w:u w:val="single"/>
        </w:rPr>
      </w:pPr>
    </w:p>
    <w:p w:rsidR="00E605F3" w:rsidRPr="00E605F3" w:rsidRDefault="00E605F3" w:rsidP="0014083A">
      <w:pPr>
        <w:pStyle w:val="HeaderFooter"/>
        <w:tabs>
          <w:tab w:val="clear" w:pos="9020"/>
          <w:tab w:val="center" w:pos="4819"/>
          <w:tab w:val="right" w:pos="9638"/>
        </w:tabs>
        <w:rPr>
          <w:b/>
        </w:rPr>
      </w:pPr>
      <w:r w:rsidRPr="00E605F3">
        <w:rPr>
          <w:b/>
          <w:u w:val="single"/>
        </w:rPr>
        <w:t xml:space="preserve">Manage your </w:t>
      </w:r>
      <w:proofErr w:type="spellStart"/>
      <w:r w:rsidRPr="00E605F3">
        <w:rPr>
          <w:b/>
          <w:u w:val="single"/>
        </w:rPr>
        <w:t>GoGrub</w:t>
      </w:r>
      <w:proofErr w:type="spellEnd"/>
      <w:r w:rsidRPr="00E605F3">
        <w:rPr>
          <w:b/>
          <w:u w:val="single"/>
        </w:rPr>
        <w:t xml:space="preserve"> Account</w:t>
      </w:r>
    </w:p>
    <w:p w:rsidR="00EA5524" w:rsidRDefault="00EA5524" w:rsidP="0014083A">
      <w:pPr>
        <w:pStyle w:val="HeaderFooter"/>
        <w:tabs>
          <w:tab w:val="clear" w:pos="9020"/>
          <w:tab w:val="center" w:pos="4819"/>
          <w:tab w:val="right" w:pos="9638"/>
        </w:tabs>
      </w:pPr>
    </w:p>
    <w:p w:rsidR="00E605F3" w:rsidRDefault="00E605F3" w:rsidP="0014083A">
      <w:pPr>
        <w:pStyle w:val="HeaderFooter"/>
        <w:tabs>
          <w:tab w:val="clear" w:pos="9020"/>
          <w:tab w:val="center" w:pos="4819"/>
          <w:tab w:val="right" w:pos="9638"/>
        </w:tabs>
      </w:pPr>
      <w:r>
        <w:t>Q1. How do I change the box size or frequency?</w:t>
      </w:r>
    </w:p>
    <w:p w:rsidR="00E605F3" w:rsidRDefault="00E605F3" w:rsidP="0014083A">
      <w:pPr>
        <w:pStyle w:val="HeaderFooter"/>
        <w:tabs>
          <w:tab w:val="clear" w:pos="9020"/>
          <w:tab w:val="center" w:pos="4819"/>
          <w:tab w:val="right" w:pos="9638"/>
        </w:tabs>
      </w:pPr>
      <w:proofErr w:type="spellStart"/>
      <w:r>
        <w:t>Xxxxxxxxxxxxxxxxx</w:t>
      </w:r>
      <w:proofErr w:type="spellEnd"/>
    </w:p>
    <w:p w:rsidR="00E605F3" w:rsidRDefault="00E605F3" w:rsidP="0014083A">
      <w:pPr>
        <w:pStyle w:val="HeaderFooter"/>
        <w:tabs>
          <w:tab w:val="clear" w:pos="9020"/>
          <w:tab w:val="center" w:pos="4819"/>
          <w:tab w:val="right" w:pos="9638"/>
        </w:tabs>
      </w:pPr>
    </w:p>
    <w:p w:rsidR="00E605F3" w:rsidRDefault="00E605F3" w:rsidP="0014083A">
      <w:pPr>
        <w:pStyle w:val="HeaderFooter"/>
        <w:tabs>
          <w:tab w:val="clear" w:pos="9020"/>
          <w:tab w:val="center" w:pos="4819"/>
          <w:tab w:val="right" w:pos="9638"/>
        </w:tabs>
      </w:pPr>
      <w:r>
        <w:t>Q2. Can I process my order before my re-bill date?</w:t>
      </w:r>
    </w:p>
    <w:p w:rsidR="00E605F3" w:rsidRDefault="00E605F3" w:rsidP="0014083A">
      <w:pPr>
        <w:pStyle w:val="HeaderFooter"/>
        <w:tabs>
          <w:tab w:val="clear" w:pos="9020"/>
          <w:tab w:val="center" w:pos="4819"/>
          <w:tab w:val="right" w:pos="9638"/>
        </w:tabs>
      </w:pPr>
      <w:proofErr w:type="spellStart"/>
      <w:r>
        <w:t>Xxxxxxxxxxxxxxxxxx</w:t>
      </w:r>
      <w:proofErr w:type="spellEnd"/>
    </w:p>
    <w:p w:rsidR="00E605F3" w:rsidRDefault="00E605F3" w:rsidP="0014083A">
      <w:pPr>
        <w:pStyle w:val="HeaderFooter"/>
        <w:tabs>
          <w:tab w:val="clear" w:pos="9020"/>
          <w:tab w:val="center" w:pos="4819"/>
          <w:tab w:val="right" w:pos="9638"/>
        </w:tabs>
      </w:pPr>
    </w:p>
    <w:p w:rsidR="00E605F3" w:rsidRDefault="00E605F3" w:rsidP="0014083A">
      <w:pPr>
        <w:pStyle w:val="HeaderFooter"/>
        <w:tabs>
          <w:tab w:val="clear" w:pos="9020"/>
          <w:tab w:val="center" w:pos="4819"/>
          <w:tab w:val="right" w:pos="9638"/>
        </w:tabs>
      </w:pPr>
      <w:r>
        <w:t>Q3. How do I change my shipping address/ date?</w:t>
      </w:r>
    </w:p>
    <w:p w:rsidR="00E605F3" w:rsidRDefault="00E605F3" w:rsidP="0014083A">
      <w:pPr>
        <w:pStyle w:val="HeaderFooter"/>
        <w:tabs>
          <w:tab w:val="clear" w:pos="9020"/>
          <w:tab w:val="center" w:pos="4819"/>
          <w:tab w:val="right" w:pos="9638"/>
        </w:tabs>
      </w:pPr>
      <w:proofErr w:type="spellStart"/>
      <w:r>
        <w:t>Xxxxxxxxxxxxxxxxxxxxxx</w:t>
      </w:r>
      <w:proofErr w:type="spellEnd"/>
    </w:p>
    <w:p w:rsidR="00E605F3" w:rsidRDefault="00E605F3" w:rsidP="0014083A">
      <w:pPr>
        <w:pStyle w:val="HeaderFooter"/>
        <w:tabs>
          <w:tab w:val="clear" w:pos="9020"/>
          <w:tab w:val="center" w:pos="4819"/>
          <w:tab w:val="right" w:pos="9638"/>
        </w:tabs>
      </w:pPr>
    </w:p>
    <w:p w:rsidR="00E605F3" w:rsidRDefault="00E605F3" w:rsidP="0014083A">
      <w:pPr>
        <w:pStyle w:val="HeaderFooter"/>
        <w:tabs>
          <w:tab w:val="clear" w:pos="9020"/>
          <w:tab w:val="center" w:pos="4819"/>
          <w:tab w:val="right" w:pos="9638"/>
        </w:tabs>
      </w:pPr>
      <w:r>
        <w:lastRenderedPageBreak/>
        <w:t>Q4. How do I cancel/pause my subscription?</w:t>
      </w:r>
    </w:p>
    <w:p w:rsidR="00E605F3" w:rsidRDefault="00E605F3" w:rsidP="0014083A">
      <w:pPr>
        <w:pStyle w:val="HeaderFooter"/>
        <w:tabs>
          <w:tab w:val="clear" w:pos="9020"/>
          <w:tab w:val="center" w:pos="4819"/>
          <w:tab w:val="right" w:pos="9638"/>
        </w:tabs>
      </w:pPr>
      <w:proofErr w:type="spellStart"/>
      <w:r>
        <w:t>Xxxxxxxxxxxxxxxxxxxxxxxx</w:t>
      </w:r>
      <w:proofErr w:type="spellEnd"/>
    </w:p>
    <w:p w:rsidR="00E605F3" w:rsidRDefault="00E605F3" w:rsidP="0014083A">
      <w:pPr>
        <w:pStyle w:val="HeaderFooter"/>
        <w:tabs>
          <w:tab w:val="clear" w:pos="9020"/>
          <w:tab w:val="center" w:pos="4819"/>
          <w:tab w:val="right" w:pos="9638"/>
        </w:tabs>
      </w:pPr>
    </w:p>
    <w:p w:rsidR="00E605F3" w:rsidRPr="00E605F3" w:rsidRDefault="00E605F3" w:rsidP="00E605F3">
      <w:pPr>
        <w:pStyle w:val="HeaderFooter"/>
        <w:tabs>
          <w:tab w:val="clear" w:pos="9020"/>
          <w:tab w:val="center" w:pos="4819"/>
          <w:tab w:val="right" w:pos="9638"/>
        </w:tabs>
        <w:rPr>
          <w:b/>
          <w:u w:val="single"/>
        </w:rPr>
      </w:pPr>
      <w:r w:rsidRPr="00E605F3">
        <w:rPr>
          <w:b/>
          <w:u w:val="single"/>
        </w:rPr>
        <w:t>Shipping and Delivery</w:t>
      </w:r>
    </w:p>
    <w:p w:rsidR="00E605F3" w:rsidRDefault="00E605F3" w:rsidP="00E605F3">
      <w:pPr>
        <w:shd w:val="clear" w:color="auto" w:fill="FAFAFA"/>
        <w:spacing w:before="100" w:beforeAutospacing="1" w:after="0" w:line="420" w:lineRule="atLeast"/>
        <w:rPr>
          <w:rFonts w:ascii="Helvetica" w:eastAsia="Arial Unicode MS" w:hAnsi="Helvetica" w:cs="Arial Unicode MS"/>
          <w:color w:val="000000"/>
          <w:sz w:val="24"/>
          <w:szCs w:val="24"/>
          <w:bdr w:val="nil"/>
        </w:rPr>
      </w:pPr>
      <w:r>
        <w:rPr>
          <w:rFonts w:ascii="Helvetica" w:eastAsia="Arial Unicode MS" w:hAnsi="Helvetica" w:cs="Arial Unicode MS"/>
          <w:color w:val="000000"/>
          <w:sz w:val="24"/>
          <w:szCs w:val="24"/>
          <w:bdr w:val="nil"/>
        </w:rPr>
        <w:t xml:space="preserve">Q1. </w:t>
      </w:r>
      <w:hyperlink r:id="rId5" w:history="1">
        <w:r w:rsidRPr="00E605F3">
          <w:rPr>
            <w:rFonts w:ascii="Helvetica" w:eastAsia="Arial Unicode MS" w:hAnsi="Helvetica" w:cs="Arial Unicode MS"/>
            <w:color w:val="000000"/>
            <w:sz w:val="24"/>
            <w:szCs w:val="24"/>
            <w:bdr w:val="nil"/>
          </w:rPr>
          <w:t xml:space="preserve">How long does it take to </w:t>
        </w:r>
        <w:r>
          <w:rPr>
            <w:rFonts w:ascii="Helvetica" w:eastAsia="Arial Unicode MS" w:hAnsi="Helvetica" w:cs="Arial Unicode MS"/>
            <w:color w:val="000000"/>
            <w:sz w:val="24"/>
            <w:szCs w:val="24"/>
            <w:bdr w:val="nil"/>
          </w:rPr>
          <w:t>process and ship my order</w:t>
        </w:r>
        <w:r w:rsidRPr="00E605F3">
          <w:rPr>
            <w:rFonts w:ascii="Helvetica" w:eastAsia="Arial Unicode MS" w:hAnsi="Helvetica" w:cs="Arial Unicode MS"/>
            <w:color w:val="000000"/>
            <w:sz w:val="24"/>
            <w:szCs w:val="24"/>
            <w:bdr w:val="nil"/>
          </w:rPr>
          <w:t>?</w:t>
        </w:r>
      </w:hyperlink>
    </w:p>
    <w:p w:rsidR="00E605F3" w:rsidRPr="00E605F3" w:rsidRDefault="00E605F3" w:rsidP="00E605F3">
      <w:pPr>
        <w:rPr>
          <w:bdr w:val="nil"/>
        </w:rPr>
      </w:pPr>
      <w:r>
        <w:rPr>
          <w:bdr w:val="nil"/>
        </w:rPr>
        <w:t xml:space="preserve">Your </w:t>
      </w:r>
      <w:proofErr w:type="spellStart"/>
      <w:r>
        <w:rPr>
          <w:bdr w:val="nil"/>
        </w:rPr>
        <w:t>GoGrub</w:t>
      </w:r>
      <w:proofErr w:type="spellEnd"/>
      <w:r>
        <w:rPr>
          <w:bdr w:val="nil"/>
        </w:rPr>
        <w:t xml:space="preserve"> box will re</w:t>
      </w:r>
      <w:r w:rsidR="008B5B09">
        <w:rPr>
          <w:bdr w:val="nil"/>
        </w:rPr>
        <w:t>ach you within 4-5 days from the date that you place your order.</w:t>
      </w:r>
    </w:p>
    <w:p w:rsidR="00E605F3" w:rsidRDefault="00D03E56" w:rsidP="00D03E56">
      <w:pPr>
        <w:shd w:val="clear" w:color="auto" w:fill="FAFAFA"/>
        <w:spacing w:before="100" w:beforeAutospacing="1" w:after="0" w:line="420" w:lineRule="atLeast"/>
        <w:rPr>
          <w:rFonts w:ascii="Helvetica" w:eastAsia="Arial Unicode MS" w:hAnsi="Helvetica" w:cs="Arial Unicode MS"/>
          <w:color w:val="000000"/>
          <w:sz w:val="24"/>
          <w:szCs w:val="24"/>
          <w:bdr w:val="nil"/>
        </w:rPr>
      </w:pPr>
      <w:r>
        <w:rPr>
          <w:rFonts w:ascii="Helvetica" w:eastAsia="Arial Unicode MS" w:hAnsi="Helvetica" w:cs="Arial Unicode MS"/>
          <w:color w:val="000000"/>
          <w:sz w:val="24"/>
          <w:szCs w:val="24"/>
          <w:bdr w:val="nil"/>
        </w:rPr>
        <w:t xml:space="preserve">Q2. </w:t>
      </w:r>
      <w:hyperlink r:id="rId6" w:history="1">
        <w:r w:rsidRPr="00D03E56">
          <w:rPr>
            <w:rFonts w:ascii="Helvetica" w:eastAsia="Arial Unicode MS" w:hAnsi="Helvetica" w:cs="Arial Unicode MS"/>
            <w:color w:val="000000"/>
            <w:sz w:val="24"/>
            <w:szCs w:val="24"/>
            <w:bdr w:val="nil"/>
          </w:rPr>
          <w:t xml:space="preserve">Does </w:t>
        </w:r>
        <w:proofErr w:type="spellStart"/>
        <w:r w:rsidRPr="00D03E56">
          <w:rPr>
            <w:rFonts w:ascii="Helvetica" w:eastAsia="Arial Unicode MS" w:hAnsi="Helvetica" w:cs="Arial Unicode MS"/>
            <w:color w:val="000000"/>
            <w:sz w:val="24"/>
            <w:szCs w:val="24"/>
            <w:bdr w:val="nil"/>
          </w:rPr>
          <w:t>GoGrub</w:t>
        </w:r>
        <w:proofErr w:type="spellEnd"/>
        <w:r>
          <w:rPr>
            <w:rFonts w:ascii="Helvetica" w:eastAsia="Arial Unicode MS" w:hAnsi="Helvetica" w:cs="Arial Unicode MS"/>
            <w:color w:val="000000"/>
            <w:sz w:val="24"/>
            <w:szCs w:val="24"/>
            <w:bdr w:val="nil"/>
          </w:rPr>
          <w:t xml:space="preserve"> ship outside of India</w:t>
        </w:r>
        <w:r w:rsidR="00E605F3" w:rsidRPr="00D03E56">
          <w:rPr>
            <w:rFonts w:ascii="Helvetica" w:eastAsia="Arial Unicode MS" w:hAnsi="Helvetica" w:cs="Arial Unicode MS"/>
            <w:color w:val="000000"/>
            <w:sz w:val="24"/>
            <w:szCs w:val="24"/>
            <w:bdr w:val="nil"/>
          </w:rPr>
          <w:t>?</w:t>
        </w:r>
      </w:hyperlink>
    </w:p>
    <w:p w:rsidR="00D03E56" w:rsidRPr="00D03E56" w:rsidRDefault="00D03E56" w:rsidP="00D03E56">
      <w:pPr>
        <w:rPr>
          <w:bdr w:val="nil"/>
        </w:rPr>
      </w:pPr>
      <w:proofErr w:type="spellStart"/>
      <w:r>
        <w:rPr>
          <w:bdr w:val="nil"/>
        </w:rPr>
        <w:t>GoGrub</w:t>
      </w:r>
      <w:proofErr w:type="spellEnd"/>
      <w:r>
        <w:rPr>
          <w:bdr w:val="nil"/>
        </w:rPr>
        <w:t xml:space="preserve"> doesn’t ship outside of India. </w:t>
      </w:r>
    </w:p>
    <w:p w:rsidR="00E605F3" w:rsidRDefault="00D03E56" w:rsidP="00D03E56">
      <w:pPr>
        <w:shd w:val="clear" w:color="auto" w:fill="FAFAFA"/>
        <w:spacing w:before="100" w:beforeAutospacing="1" w:after="0" w:line="420" w:lineRule="atLeast"/>
        <w:rPr>
          <w:rFonts w:ascii="Helvetica" w:eastAsia="Arial Unicode MS" w:hAnsi="Helvetica" w:cs="Arial Unicode MS"/>
          <w:color w:val="000000"/>
          <w:sz w:val="24"/>
          <w:szCs w:val="24"/>
          <w:bdr w:val="nil"/>
        </w:rPr>
      </w:pPr>
      <w:r>
        <w:rPr>
          <w:rFonts w:ascii="Helvetica" w:eastAsia="Arial Unicode MS" w:hAnsi="Helvetica" w:cs="Arial Unicode MS"/>
          <w:color w:val="000000"/>
          <w:sz w:val="24"/>
          <w:szCs w:val="24"/>
          <w:bdr w:val="nil"/>
        </w:rPr>
        <w:t xml:space="preserve">Q3. </w:t>
      </w:r>
      <w:hyperlink r:id="rId7" w:history="1">
        <w:r w:rsidR="00E605F3" w:rsidRPr="00D03E56">
          <w:rPr>
            <w:rFonts w:ascii="Helvetica" w:eastAsia="Arial Unicode MS" w:hAnsi="Helvetica" w:cs="Arial Unicode MS"/>
            <w:color w:val="000000"/>
            <w:sz w:val="24"/>
            <w:szCs w:val="24"/>
            <w:bdr w:val="nil"/>
          </w:rPr>
          <w:t>Are</w:t>
        </w:r>
      </w:hyperlink>
      <w:r w:rsidR="00C72525">
        <w:rPr>
          <w:rFonts w:ascii="Helvetica" w:eastAsia="Arial Unicode MS" w:hAnsi="Helvetica" w:cs="Arial Unicode MS"/>
          <w:color w:val="000000"/>
          <w:sz w:val="24"/>
          <w:szCs w:val="24"/>
          <w:bdr w:val="nil"/>
        </w:rPr>
        <w:t xml:space="preserve"> you able to expedite my package?</w:t>
      </w:r>
    </w:p>
    <w:p w:rsidR="00C72525" w:rsidRPr="00D03E56" w:rsidRDefault="00C72525" w:rsidP="00C72525">
      <w:pPr>
        <w:rPr>
          <w:bdr w:val="nil"/>
        </w:rPr>
      </w:pPr>
      <w:r>
        <w:rPr>
          <w:bdr w:val="nil"/>
        </w:rPr>
        <w:t xml:space="preserve">Yes, we can. Drop us an email with your order number and your </w:t>
      </w:r>
      <w:r w:rsidR="00A61EF3">
        <w:rPr>
          <w:bdr w:val="nil"/>
        </w:rPr>
        <w:t>preferred</w:t>
      </w:r>
      <w:r>
        <w:rPr>
          <w:bdr w:val="nil"/>
        </w:rPr>
        <w:t xml:space="preserve"> delivery date and we will be able to see you through.</w:t>
      </w:r>
    </w:p>
    <w:p w:rsidR="00E605F3" w:rsidRPr="00E605F3" w:rsidRDefault="00E605F3" w:rsidP="00E605F3">
      <w:pPr>
        <w:shd w:val="clear" w:color="auto" w:fill="FAFAFA"/>
        <w:spacing w:after="0" w:line="29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605F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E605F3" w:rsidRDefault="00D03E56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>Q4. How do I track my order?</w:t>
      </w:r>
    </w:p>
    <w:p w:rsidR="00A61EF3" w:rsidRDefault="00A61EF3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 xml:space="preserve">We will share a tracking number and courier details along with your invoice. </w:t>
      </w:r>
    </w:p>
    <w:p w:rsidR="005D4A83" w:rsidRDefault="005D4A83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5D4A83" w:rsidRPr="005D4A83" w:rsidRDefault="005D4A83" w:rsidP="00D03E56">
      <w:pPr>
        <w:pStyle w:val="HeaderFooter"/>
        <w:tabs>
          <w:tab w:val="clear" w:pos="9020"/>
          <w:tab w:val="center" w:pos="4819"/>
          <w:tab w:val="right" w:pos="9638"/>
        </w:tabs>
        <w:rPr>
          <w:b/>
          <w:u w:val="single"/>
        </w:rPr>
      </w:pPr>
      <w:r w:rsidRPr="005D4A83">
        <w:rPr>
          <w:b/>
          <w:u w:val="single"/>
        </w:rPr>
        <w:t>Billing</w:t>
      </w:r>
    </w:p>
    <w:p w:rsidR="00D03E56" w:rsidRDefault="00D03E56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5D4A83" w:rsidRDefault="005D4A83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5D4A83" w:rsidRDefault="005D4A83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>Q1. What kind of payment do you accept?</w:t>
      </w:r>
    </w:p>
    <w:p w:rsidR="005D4A83" w:rsidRDefault="005D4A83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 xml:space="preserve">We accept all debit cards, credit cards, e-wallets or through net banking. We also have Cash </w:t>
      </w:r>
      <w:proofErr w:type="gramStart"/>
      <w:r>
        <w:t>On</w:t>
      </w:r>
      <w:proofErr w:type="gramEnd"/>
      <w:r>
        <w:t xml:space="preserve"> Delivery option available.</w:t>
      </w:r>
    </w:p>
    <w:p w:rsidR="005D4A83" w:rsidRDefault="005D4A83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5D4A83" w:rsidRDefault="00C14A99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>Q2. Ca</w:t>
      </w:r>
      <w:r w:rsidR="002A2A57">
        <w:t>n I cancel my order?</w:t>
      </w:r>
    </w:p>
    <w:p w:rsidR="003B42EF" w:rsidRDefault="002A2A57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>Yes, you can cancel your order within the first 24 hours of placing your order.</w:t>
      </w:r>
      <w:r w:rsidR="00D51C58">
        <w:t xml:space="preserve"> If you are a registered user, log into your account and order </w:t>
      </w:r>
      <w:proofErr w:type="spellStart"/>
      <w:r w:rsidR="00D51C58">
        <w:t>Order</w:t>
      </w:r>
      <w:proofErr w:type="spellEnd"/>
      <w:r w:rsidR="00D51C58">
        <w:t xml:space="preserve"> Summary, press CANCEL MY ORDER. We will confirm it over an email and will cancel your order. </w:t>
      </w:r>
    </w:p>
    <w:p w:rsidR="002A2A57" w:rsidRDefault="002A2A57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2A2A57" w:rsidRDefault="002A2A57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>Q3. Will I get a refund of the cancellation?</w:t>
      </w:r>
    </w:p>
    <w:p w:rsidR="002A2A57" w:rsidRDefault="002A2A57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 xml:space="preserve">Yes, if you have cancelled your order within the first 24 hours of placing your order, we will process a 100% refund for you. </w:t>
      </w:r>
    </w:p>
    <w:p w:rsidR="002A2A57" w:rsidRDefault="002A2A57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2A2A57" w:rsidRDefault="002A2A57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>Q4. In case of delivery delays, what should I do?</w:t>
      </w:r>
    </w:p>
    <w:p w:rsidR="002A2A57" w:rsidRDefault="002A2A57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>In case your box doesn’t reach you within 7 days of order placement, please drop us an email or call us at our snack hotline 0000000</w:t>
      </w:r>
    </w:p>
    <w:p w:rsidR="00312F52" w:rsidRDefault="00312F52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312F52" w:rsidRDefault="00312F52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 xml:space="preserve">Q5. </w:t>
      </w:r>
      <w:r w:rsidR="003B42EF">
        <w:t>How do I make changes to my order?</w:t>
      </w:r>
    </w:p>
    <w:p w:rsidR="003B42EF" w:rsidRDefault="003B42EF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3B42EF" w:rsidRPr="00FE3F36" w:rsidRDefault="00FE3F36" w:rsidP="00D03E56">
      <w:pPr>
        <w:pStyle w:val="HeaderFooter"/>
        <w:tabs>
          <w:tab w:val="clear" w:pos="9020"/>
          <w:tab w:val="center" w:pos="4819"/>
          <w:tab w:val="right" w:pos="9638"/>
        </w:tabs>
        <w:rPr>
          <w:b/>
          <w:u w:val="single"/>
        </w:rPr>
      </w:pPr>
      <w:r w:rsidRPr="00FE3F36">
        <w:rPr>
          <w:b/>
          <w:u w:val="single"/>
        </w:rPr>
        <w:t xml:space="preserve">All </w:t>
      </w:r>
      <w:proofErr w:type="gramStart"/>
      <w:r w:rsidRPr="00FE3F36">
        <w:rPr>
          <w:b/>
          <w:u w:val="single"/>
        </w:rPr>
        <w:t>About</w:t>
      </w:r>
      <w:proofErr w:type="gramEnd"/>
      <w:r w:rsidRPr="00FE3F36">
        <w:rPr>
          <w:b/>
          <w:u w:val="single"/>
        </w:rPr>
        <w:t xml:space="preserve"> </w:t>
      </w:r>
      <w:proofErr w:type="spellStart"/>
      <w:r w:rsidRPr="00FE3F36">
        <w:rPr>
          <w:b/>
          <w:u w:val="single"/>
        </w:rPr>
        <w:t>GoGrub</w:t>
      </w:r>
      <w:proofErr w:type="spellEnd"/>
      <w:r w:rsidRPr="00FE3F36">
        <w:rPr>
          <w:b/>
          <w:u w:val="single"/>
        </w:rPr>
        <w:t xml:space="preserve"> Snacks</w:t>
      </w:r>
    </w:p>
    <w:p w:rsidR="005D4A83" w:rsidRDefault="005D4A83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FE3F36" w:rsidRDefault="00FE3F36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>Q1. What is the shelf life of your snacks?</w:t>
      </w:r>
    </w:p>
    <w:p w:rsidR="00FE3F36" w:rsidRDefault="00FE3F36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 xml:space="preserve">The details about the shelf life are available both on the snack packets as well as the in </w:t>
      </w:r>
      <w:r>
        <w:lastRenderedPageBreak/>
        <w:t>the snack descriptions. Generally, shelf life of our products will be in the range of 4-6 weeks.</w:t>
      </w:r>
    </w:p>
    <w:p w:rsidR="00FE3F36" w:rsidRDefault="00FE3F36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574EA8" w:rsidRDefault="00574EA8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 xml:space="preserve">Q2. Are </w:t>
      </w:r>
      <w:proofErr w:type="spellStart"/>
      <w:r>
        <w:t>GoGrub</w:t>
      </w:r>
      <w:proofErr w:type="spellEnd"/>
      <w:r>
        <w:t xml:space="preserve"> snacks vegetarian?</w:t>
      </w:r>
    </w:p>
    <w:p w:rsidR="00574EA8" w:rsidRDefault="00574EA8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>All our snacks are vegetarian (also, do not contain egg)</w:t>
      </w:r>
    </w:p>
    <w:p w:rsidR="00574EA8" w:rsidRDefault="00574EA8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574EA8" w:rsidRDefault="00574EA8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 xml:space="preserve">Q3. How many snacks are available in a </w:t>
      </w:r>
      <w:proofErr w:type="spellStart"/>
      <w:r>
        <w:t>GoGrub</w:t>
      </w:r>
      <w:proofErr w:type="spellEnd"/>
      <w:r>
        <w:t xml:space="preserve"> box?</w:t>
      </w:r>
    </w:p>
    <w:p w:rsidR="00574EA8" w:rsidRDefault="00574EA8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>We have two types of boxes, a 4 snack box and a 2 snack box</w:t>
      </w:r>
    </w:p>
    <w:p w:rsidR="00574EA8" w:rsidRDefault="00574EA8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574EA8" w:rsidRDefault="00574EA8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>Q4. How do I know the ingredients of the snacks?</w:t>
      </w:r>
    </w:p>
    <w:p w:rsidR="00574EA8" w:rsidRDefault="00574EA8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>The details on the ingredients are available on all the snack packets as well as on the snack descriptions.</w:t>
      </w:r>
    </w:p>
    <w:p w:rsidR="002869E2" w:rsidRDefault="002869E2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2869E2" w:rsidRDefault="002869E2" w:rsidP="00D03E56">
      <w:pPr>
        <w:pStyle w:val="HeaderFooter"/>
        <w:tabs>
          <w:tab w:val="clear" w:pos="9020"/>
          <w:tab w:val="center" w:pos="4819"/>
          <w:tab w:val="right" w:pos="9638"/>
        </w:tabs>
      </w:pPr>
      <w:r>
        <w:t xml:space="preserve">Q5. Once I register for a </w:t>
      </w:r>
      <w:proofErr w:type="spellStart"/>
      <w:r>
        <w:t>GoGrub</w:t>
      </w:r>
      <w:proofErr w:type="spellEnd"/>
      <w:r>
        <w:t xml:space="preserve"> subscription box, how do I share my preferred snacks list with you?</w:t>
      </w:r>
    </w:p>
    <w:p w:rsidR="002869E2" w:rsidRDefault="002869E2" w:rsidP="00D03E56">
      <w:pPr>
        <w:pStyle w:val="HeaderFooter"/>
        <w:tabs>
          <w:tab w:val="clear" w:pos="9020"/>
          <w:tab w:val="center" w:pos="4819"/>
          <w:tab w:val="right" w:pos="9638"/>
        </w:tabs>
      </w:pPr>
      <w:bookmarkStart w:id="0" w:name="_GoBack"/>
      <w:bookmarkEnd w:id="0"/>
    </w:p>
    <w:p w:rsidR="00574EA8" w:rsidRDefault="00574EA8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574EA8" w:rsidRDefault="00574EA8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574EA8" w:rsidRDefault="00574EA8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EA5524" w:rsidRDefault="00EA5524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EA5524" w:rsidRDefault="00EA5524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14083A" w:rsidRDefault="0014083A" w:rsidP="00D03E56">
      <w:pPr>
        <w:pStyle w:val="HeaderFooter"/>
        <w:tabs>
          <w:tab w:val="clear" w:pos="9020"/>
          <w:tab w:val="center" w:pos="4819"/>
          <w:tab w:val="right" w:pos="9638"/>
        </w:tabs>
      </w:pPr>
    </w:p>
    <w:p w:rsidR="001D713C" w:rsidRDefault="001D713C"/>
    <w:sectPr w:rsidR="001D713C" w:rsidSect="0075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3735E"/>
    <w:multiLevelType w:val="multilevel"/>
    <w:tmpl w:val="41A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B65775"/>
    <w:multiLevelType w:val="multilevel"/>
    <w:tmpl w:val="F3AC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BD4367"/>
    <w:multiLevelType w:val="hybridMultilevel"/>
    <w:tmpl w:val="0AF82C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83A"/>
    <w:rsid w:val="0014083A"/>
    <w:rsid w:val="001771F9"/>
    <w:rsid w:val="001D713C"/>
    <w:rsid w:val="00262C64"/>
    <w:rsid w:val="002869E2"/>
    <w:rsid w:val="002A2A57"/>
    <w:rsid w:val="00312F52"/>
    <w:rsid w:val="003B42EF"/>
    <w:rsid w:val="00574EA8"/>
    <w:rsid w:val="005D4A83"/>
    <w:rsid w:val="007541B7"/>
    <w:rsid w:val="008B5B09"/>
    <w:rsid w:val="00A61EF3"/>
    <w:rsid w:val="00C14A99"/>
    <w:rsid w:val="00C72525"/>
    <w:rsid w:val="00D03E56"/>
    <w:rsid w:val="00D51C58"/>
    <w:rsid w:val="00E605F3"/>
    <w:rsid w:val="00EA5524"/>
    <w:rsid w:val="00EE6FA2"/>
    <w:rsid w:val="00F2111E"/>
    <w:rsid w:val="00FE3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1B7"/>
  </w:style>
  <w:style w:type="paragraph" w:styleId="Heading1">
    <w:name w:val="heading 1"/>
    <w:basedOn w:val="Normal"/>
    <w:link w:val="Heading1Char"/>
    <w:uiPriority w:val="9"/>
    <w:qFormat/>
    <w:rsid w:val="00E605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60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14083A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E605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605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605F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605F3"/>
  </w:style>
  <w:style w:type="paragraph" w:styleId="ListParagraph">
    <w:name w:val="List Paragraph"/>
    <w:basedOn w:val="Normal"/>
    <w:uiPriority w:val="34"/>
    <w:qFormat/>
    <w:rsid w:val="00E605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naturebox.com/hc/en-us/articles/201718984-Are-You-Able-to-Expedite-a-Package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naturebox.com/hc/en-us/articles/206485298-Does-NatureBox-Ship-Outside-the-US-" TargetMode="External"/><Relationship Id="rId5" Type="http://schemas.openxmlformats.org/officeDocument/2006/relationships/hyperlink" Target="https://support.naturebox.com/hc/en-us/articles/213679317-How-long-does-it-take-to-process-and-ship-military-orders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Madan</dc:creator>
  <cp:lastModifiedBy>jyoti.s</cp:lastModifiedBy>
  <cp:revision>2</cp:revision>
  <dcterms:created xsi:type="dcterms:W3CDTF">2016-05-11T12:10:00Z</dcterms:created>
  <dcterms:modified xsi:type="dcterms:W3CDTF">2016-05-11T12:10:00Z</dcterms:modified>
</cp:coreProperties>
</file>