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A1A1A"/>
          <w:spacing w:val="20"/>
          <w:sz w:val="44"/>
          <w:szCs w:val="44"/>
        </w:rPr>
        <w:t xml:space="preserve">HASSAN ISMAIL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E7C4A"/>
          <w:sz w:val="22"/>
          <w:szCs w:val="22"/>
        </w:rPr>
        <w:t xml:space="preserve">CS &amp; AI Student  |  Network &amp; Security Engineer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B5B5B"/>
          <w:sz w:val="18"/>
          <w:szCs w:val="18"/>
        </w:rPr>
        <w:t xml:space="preserve">Qena, Egypt 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Hassanismailtheemperor@gmail.com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+20 103 270 2926</w:t>
      </w:r>
    </w:p>
    <w:p>
      <w:pPr>
        <w:spacing w:after="160"/>
        <w:jc w:val="center"/>
      </w:pPr>
      <w:hyperlink w:history="1" r:id="rId39cfxyenlrpqoiwjoj1o9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linkedin.com/in/hassan-ismail-1a014b3a3</w:t>
        </w:r>
      </w:hyperlink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hyperlink w:history="1" r:id="rIdihgaj6hoj3uzzpmodsfx7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themodsstealer.github.io/Portfolio</w:t>
        </w:r>
      </w:hyperlink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SUMMARY</w:t>
      </w:r>
    </w:p>
    <w:p>
      <w:pPr>
        <w:spacing w:after="1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Computer Science &amp; Artificial Intelligence student at South Valley National University, working across two tracks: competitive programming in C++ (ECPC/ICPC) and network security. Completed FortiOS Administrator training at NTI and two Python courses through a Microsoft-backed MCIT program — applied hands-on in two verified FortiGate projects.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EDUCATION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South Valley National University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2024 – Jul 2028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B.Sc. Computer Science &amp; Artificial Intelligence (in progress)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Currently in the third year.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National Telecommunication Institute (NTI)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– Sep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FortiOS Administrator — Network Security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60-hour official Fortinet Academy track: firewall policy, HA, SD-WAN, IPsec VPN, DMZ segmentation — built toward the NSE4 FortiOS Administrator certification (exam NSE4_FGT_AD-7.6).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Python Programming Language — Intermediate Level, Ministry of Communications &amp; IT (MCIT) Egypt — Oct 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Introduction to Programming Using Python, Ministry of Communications &amp; IT (MCIT) Egypt — Sep 2025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Network Security: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Firewall Policy Design, HA Clustering, Site-to-Site IPsec VPN, SD-WAN, Network Segmentation, CLI Diagnostics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Tools &amp; Languages: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FortiOS / FortiGate, C++, Python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COMPETITIVE PROGRAMMING (ECPC / ICPC)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ECPC Qualifications, Collegiate Programming Contest Day 8 — 94th Place (2025) → 93rd Place (2026), team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ICPC ACPC Kickoff Online Individual Contest — Honorable Mention (2025), individual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APPLIED PROJECT EXAMPLE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 Cluster ↔ SD-WAN Site-to-Site VPN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connected two independent FortiGate deployments: an active-passive HA pair (Site P1) and a dual-WAN SD-WAN edge (Site P2), joined by a site-to-site IPsec tunnel with failsafe (blackhole) routing.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Verified bidirectional reachability between sites via CLI-sourced pings — 0% packet loss.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DMZ Segmentation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 three-zone architecture (WAN / LAN / DMZ) on a single firewall to isolate public-facing services from the internal network.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Enforced isolation via firewall policy: DMZ→LAN denied, LAN→DMZ and LAN→WAN permitted, implicit deny closing the rest.</w:t>
      </w:r>
    </w:p>
    <w:sectPr>
      <w:pgSz w:w="12240" w:h="15840" w:orient="portrait"/>
      <w:pgMar w:top="62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9cfxyenlrpqoiwjoj1o9" Type="http://schemas.openxmlformats.org/officeDocument/2006/relationships/hyperlink" Target="https://www.linkedin.com/in/hassan-ismail-1a014b3a3" TargetMode="External"/><Relationship Id="rIdihgaj6hoj3uzzpmodsfx7" Type="http://schemas.openxmlformats.org/officeDocument/2006/relationships/hyperlink" Target="https://themodsstealer.github.io/Portfol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2026-09-04T01:25:29.603Z</dcterms:created>
  <dcterms:modified xsi:type="dcterms:W3CDTF">2026-09-04T01:25:29.615Z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