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자료문항코딩-확인표"/>
    <w:p>
      <w:pPr>
        <w:pStyle w:val="Heading1"/>
      </w:pPr>
      <w:r>
        <w:t xml:space="preserve">자료·문항·코딩 확인표</w:t>
      </w:r>
    </w:p>
    <w:p>
      <w:pPr>
        <w:numPr>
          <w:ilvl w:val="0"/>
          <w:numId w:val="1001"/>
        </w:numPr>
        <w:pStyle w:val="Compact"/>
      </w:pPr>
      <w:r>
        <w:t xml:space="preserve">자료: 최종 SPSS 파일(SPSS 27에서 저장, 이하 "final.sav"),</w:t>
      </w:r>
      <w:r>
        <w:t xml:space="preserve"> </w:t>
      </w:r>
      <w:r>
        <w:rPr>
          <w:bCs/>
          <w:b/>
        </w:rPr>
        <w:t xml:space="preserve">N = 318</w:t>
      </w:r>
      <w:r>
        <w:t xml:space="preserve"> </w:t>
      </w:r>
      <w:r>
        <w:t xml:space="preserve">(원고의 최종 분석 표본 수와 일치)</w:t>
      </w:r>
    </w:p>
    <w:p>
      <w:pPr>
        <w:numPr>
          <w:ilvl w:val="0"/>
          <w:numId w:val="1001"/>
        </w:numPr>
        <w:pStyle w:val="Compact"/>
      </w:pPr>
      <w:r>
        <w:t xml:space="preserve">원본은 읽기 전용으로 보존(</w:t>
      </w:r>
      <w:r>
        <w:rPr>
          <w:rStyle w:val="VerbatimChar"/>
        </w:rPr>
        <w:t xml:space="preserve">data_private/final.sav</w:t>
      </w:r>
      <w:r>
        <w:t xml:space="preserve">), 모든 분석은 코드로만 수행</w:t>
      </w:r>
    </w:p>
    <w:p>
      <w:pPr>
        <w:numPr>
          <w:ilvl w:val="0"/>
          <w:numId w:val="1001"/>
        </w:numPr>
        <w:pStyle w:val="Compact"/>
      </w:pPr>
      <w:r>
        <w:t xml:space="preserve">상세 변수별 내역:</w:t>
      </w:r>
      <w:r>
        <w:t xml:space="preserve"> </w:t>
      </w:r>
      <w:r>
        <w:rPr>
          <w:rStyle w:val="VerbatimChar"/>
        </w:rPr>
        <w:t xml:space="preserve">output/tables/00_코드북.csv</w:t>
      </w:r>
    </w:p>
    <w:bookmarkStart w:id="20" w:name="Xb498bc7b1fb7a8546739020fa04fa59eeaa66d2"/>
    <w:p>
      <w:pPr>
        <w:pStyle w:val="Heading2"/>
      </w:pPr>
      <w:r>
        <w:t xml:space="preserve">1. 자료 품질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사례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 (분석에 쓰이는 모든 변수에서 결측 없음 → 모든 분석의 유효 N = 318)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현직장근속개월</w:t>
            </w:r>
            <w:r>
              <w:t xml:space="preserve"> </w:t>
            </w:r>
            <w:r>
              <w:t xml:space="preserve">9건만 결측. 분석 투입 변수에는 결측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중복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(1~318)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문항 응답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48개 문항 모두 1~5 범위 내, 범위 밖 값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지정 결측값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정의된 변수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없음</w:t>
            </w:r>
            <w:r>
              <w:t xml:space="preserve"> </w:t>
            </w:r>
            <w:r>
              <w:t xml:space="preserve">— 응답자 ID만 존재. 다수 기업 표집이라면 기업 내 군집(비독립성)을 통제할 수 없는 구조임</w:t>
            </w:r>
          </w:p>
        </w:tc>
      </w:tr>
    </w:tbl>
    <w:bookmarkEnd w:id="20"/>
    <w:bookmarkStart w:id="21" w:name="X44de85a54f83f73b22a0ace4b0ecfdf4f11ed3a"/>
    <w:p>
      <w:pPr>
        <w:pStyle w:val="Heading2"/>
      </w:pPr>
      <w:r>
        <w:t xml:space="preserve">2. 척도 구성 (파일의 합성점수를 역산하여 수학적으로 확정)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합성점수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계산식(확정)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원고 기술과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임파워링 리더십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리더십합계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12문항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(12문항)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 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일의의미합계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9문항 평균, 일의의미3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(10문항 중 1개 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심리적 주인의식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주인의식합계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9문항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(9문항)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조직지원인식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조직지원합계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7문항 평균, 조직지원6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(8문항 중 1개 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혁신행동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혁신행동합계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9문항 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 (9문항)</w:t>
            </w:r>
          </w:p>
        </w:tc>
      </w:tr>
    </w:tbl>
    <w:p>
      <w:pPr>
        <w:pStyle w:val="BodyText"/>
      </w:pPr>
      <w:r>
        <w:t xml:space="preserve">하위차원 합성점수(파일 역산 확정):</w:t>
      </w:r>
    </w:p>
    <w:p>
      <w:pPr>
        <w:numPr>
          <w:ilvl w:val="0"/>
          <w:numId w:val="1002"/>
        </w:numPr>
        <w:pStyle w:val="Compact"/>
      </w:pPr>
      <w:r>
        <w:t xml:space="preserve">리더십_직무 = 리더십1–3 / 리더십_의사 = 리더십4–6 / 리더십_관료 = 리더십7–9 / 리더십_성과 = 리더십10–12 (각 평균)</w:t>
      </w:r>
    </w:p>
    <w:p>
      <w:pPr>
        <w:numPr>
          <w:ilvl w:val="0"/>
          <w:numId w:val="1002"/>
        </w:numPr>
        <w:pStyle w:val="Compact"/>
      </w:pPr>
      <w:r>
        <w:t xml:space="preserve">주인의식_책임 = 주인의식1–3 / 주인의식_소속자기 = 주인의식4–9 (각 평균)</w:t>
      </w:r>
    </w:p>
    <w:p>
      <w:pPr>
        <w:numPr>
          <w:ilvl w:val="0"/>
          <w:numId w:val="1002"/>
        </w:numPr>
        <w:pStyle w:val="Compact"/>
      </w:pPr>
      <w:r>
        <w:t xml:space="preserve">혁신행동_창출 = 혁신행동1–3 / 혁신행동_전파구현 = 혁신행동4–9 (각 평균)</w:t>
      </w:r>
    </w:p>
    <w:p>
      <w:pPr>
        <w:numPr>
          <w:ilvl w:val="1"/>
          <w:numId w:val="1003"/>
        </w:numPr>
        <w:pStyle w:val="Compact"/>
      </w:pPr>
      <w:r>
        <w:t xml:space="preserve">※ 원고는 혁신행동을 이론적 3차원(창출·전파·구현)으로 기술하나, 파일의 하위차원 변수는 2개(창출 / 전파+구현 통합)로 구성됨</w:t>
      </w:r>
    </w:p>
    <w:p>
      <w:pPr>
        <w:pStyle w:val="FirstParagraph"/>
      </w:pPr>
      <w:r>
        <w:t xml:space="preserve">조절회귀용 변수(파일 역산 확정):</w:t>
      </w:r>
    </w:p>
    <w:p>
      <w:pPr>
        <w:numPr>
          <w:ilvl w:val="0"/>
          <w:numId w:val="1004"/>
        </w:numPr>
        <w:pStyle w:val="Compact"/>
      </w:pPr>
      <w:r>
        <w:t xml:space="preserve">Z리더십합계 = 리더십합계의 전체표본 표준화 점수(Z)</w:t>
      </w:r>
    </w:p>
    <w:p>
      <w:pPr>
        <w:numPr>
          <w:ilvl w:val="0"/>
          <w:numId w:val="1004"/>
        </w:numPr>
        <w:pStyle w:val="Compact"/>
      </w:pPr>
      <w:r>
        <w:t xml:space="preserve">Z조직지원합계 = 조직지원합계의 Z점수</w:t>
      </w:r>
    </w:p>
    <w:p>
      <w:pPr>
        <w:numPr>
          <w:ilvl w:val="0"/>
          <w:numId w:val="1004"/>
        </w:numPr>
        <w:pStyle w:val="Compact"/>
      </w:pPr>
      <w:r>
        <w:t xml:space="preserve">Z리더십x조직지원 = 두 Z점수의 곱</w:t>
      </w:r>
    </w:p>
    <w:p>
      <w:pPr>
        <w:numPr>
          <w:ilvl w:val="0"/>
          <w:numId w:val="1004"/>
        </w:numPr>
        <w:pStyle w:val="Compact"/>
      </w:pPr>
      <w:r>
        <w:t xml:space="preserve">→ 기존 조절회귀는</w:t>
      </w:r>
      <w:r>
        <w:t xml:space="preserve"> </w:t>
      </w:r>
      <w:r>
        <w:rPr>
          <w:bCs/>
          <w:b/>
        </w:rPr>
        <w:t xml:space="preserve">평균중심화가 아니라 전체 표준화(Z) 후 곱</w:t>
      </w:r>
      <w:r>
        <w:t xml:space="preserve"> </w:t>
      </w:r>
      <w:r>
        <w:t xml:space="preserve">방식</w:t>
      </w:r>
    </w:p>
    <w:bookmarkEnd w:id="21"/>
    <w:bookmarkStart w:id="22" w:name="Xf9d6110702c9e1e43df7a8d61fefb746a1a7e95"/>
    <w:p>
      <w:pPr>
        <w:pStyle w:val="Heading2"/>
      </w:pPr>
      <w:r>
        <w:t xml:space="preserve">3. 제외 문항의 방향성 (주의 필요)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전체점수와의 상관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+.360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저장된 값 기준</w:t>
            </w:r>
            <w:r>
              <w:t xml:space="preserve"> </w:t>
            </w:r>
            <w:r>
              <w:rPr>
                <w:bCs/>
                <w:b/>
              </w:rPr>
              <w:t xml:space="preserve">정방향</w:t>
            </w:r>
            <w:r>
              <w:t xml:space="preserve">. "역채점 안 된 역문항"이라면 음(-)의 상관이 기대되나 그렇지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조직지원6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+.190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저장된 값 기준 약한 정방향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[해결됨, .spv 및 전문가 코멘트 확인]</w:t>
      </w:r>
      <w:r>
        <w:t xml:space="preserve"> </w:t>
      </w:r>
      <w:r>
        <w:t xml:space="preserve">제외 사유는 "역문항이어서"가 아니라</w:t>
      </w:r>
      <w:r>
        <w:t xml:space="preserve"> </w:t>
      </w:r>
      <w:r>
        <w:rPr>
          <w:bCs/>
          <w:b/>
        </w:rPr>
        <w:t xml:space="preserve">EFA 요인부하량 .50 미달</w:t>
      </w:r>
      <w:r>
        <w:t xml:space="preserve">: 일의의미3은 10문항 PCA에서 −.417(공통성 .174, .spv 수록), 조직지원6은 8문항 PCA에서 .224(재현 검증, 전문가 코멘트 "최소 부하량 .5 미달"과 부합). 일의의미3의 부호가 EFA(−)와 최종 .sav(+)에서 반대인 것은 EFA가 역채점 전 원값으로 수행되었고 최종 .sav에는 역채점 값이 저장되었기 때문. 두 문항 모두 합성점수에서 제외되므로 본 분석에는 영향 없음.</w:t>
      </w:r>
      <w:r>
        <w:t xml:space="preserve"> </w:t>
      </w:r>
      <w:r>
        <w:rPr>
          <w:bCs/>
          <w:b/>
        </w:rPr>
        <w:t xml:space="preserve">원고에서 제외 사유를 "역문항"으로만 기술했다면 "요인부하량 기준(.50) 미달"로 수정 필요.</w:t>
      </w:r>
    </w:p>
    <w:bookmarkEnd w:id="22"/>
    <w:bookmarkStart w:id="23" w:name="X05cd3f0fcc5b2dfc0f8eeda6d81038e44db8dbe"/>
    <w:p>
      <w:pPr>
        <w:pStyle w:val="Heading2"/>
      </w:pPr>
      <w:r>
        <w:t xml:space="preserve">4. 통제변수 코딩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@성별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0=여성(178), 1=남성(140)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라벨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@연령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연속(22~69, M=39.2)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연령대(1~4) 범주변수도 병존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@학력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1:23, 2:51, 3:9, 4:164, 5:8, 6:63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 라벨 없음 — 범주 의미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@현직장근속통합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1:98, 2:125, 3:62, 4:33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값 라벨 없음</w:t>
            </w:r>
            <w:r>
              <w:t xml:space="preserve"> </w:t>
            </w:r>
            <w:r>
              <w:t xml:space="preserve">— 근속년·개월 원변수도 병존(개월 9건 결측)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라벨 없음, 통제변수 미포함(원고 기준)</w:t>
            </w:r>
          </w:p>
        </w:tc>
      </w:tr>
    </w:tbl>
    <w:p>
      <w:pPr>
        <w:pStyle w:val="BodyText"/>
      </w:pPr>
      <w:r>
        <w:t xml:space="preserve">→ 전문가 명령문 미확보 상태에서</w:t>
      </w:r>
      <w:r>
        <w:t xml:space="preserve"> </w:t>
      </w:r>
      <w:r>
        <w:rPr>
          <w:bCs/>
          <w:b/>
        </w:rPr>
        <w:t xml:space="preserve">주 분석은 연령=연속(@연령), 학력·재직=서열 그대로 연속 투입</w:t>
      </w:r>
      <w:r>
        <w:t xml:space="preserve">으로 설정. 민감도 분석(연령대 연속/더미)에서 결과 불변 확인(</w:t>
      </w:r>
      <w:r>
        <w:rPr>
          <w:rStyle w:val="VerbatimChar"/>
        </w:rPr>
        <w:t xml:space="preserve">02b_통제변수_민감도.csv</w:t>
      </w:r>
      <w:r>
        <w:t xml:space="preserve">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2026-10-02T09:42:09Z</dcterms:created>
  <dcterms:modified xsi:type="dcterms:W3CDTF">2026-10-02T09:42:09Z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