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D98AB" w14:textId="21693F33" w:rsidR="0095315C" w:rsidRDefault="0095315C" w:rsidP="00B77602">
      <w:pPr>
        <w:spacing w:line="500" w:lineRule="exact"/>
        <w:jc w:val="center"/>
        <w:rPr>
          <w:rFonts w:ascii="黑体" w:eastAsia="黑体" w:hAnsi="黑体" w:cs="Times New Roman"/>
          <w:sz w:val="32"/>
          <w:szCs w:val="32"/>
        </w:rPr>
      </w:pPr>
      <w:r w:rsidRPr="0095315C">
        <w:rPr>
          <w:rFonts w:ascii="黑体" w:eastAsia="黑体" w:hAnsi="黑体" w:cs="Times New Roman" w:hint="eastAsia"/>
          <w:sz w:val="32"/>
          <w:szCs w:val="32"/>
        </w:rPr>
        <w:t>“思政大课”学习体会</w:t>
      </w:r>
    </w:p>
    <w:p w14:paraId="248A4F3F" w14:textId="0BB6E414" w:rsidR="00CE0C66" w:rsidRDefault="0095315C" w:rsidP="00CE0C66">
      <w:pPr>
        <w:spacing w:line="500" w:lineRule="exact"/>
        <w:jc w:val="center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代林豪</w:t>
      </w:r>
      <w:r w:rsidR="00CE0C66">
        <w:rPr>
          <w:rFonts w:ascii="楷体" w:eastAsia="楷体" w:hAnsi="楷体" w:cs="Times New Roman" w:hint="eastAsia"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sz w:val="24"/>
          <w:szCs w:val="24"/>
        </w:rPr>
        <w:t>信息科学与技术</w:t>
      </w:r>
      <w:r w:rsidR="00CE0C66">
        <w:rPr>
          <w:rFonts w:ascii="楷体" w:eastAsia="楷体" w:hAnsi="楷体" w:cs="Times New Roman" w:hint="eastAsia"/>
          <w:sz w:val="24"/>
          <w:szCs w:val="24"/>
        </w:rPr>
        <w:t>学院</w:t>
      </w:r>
      <w:r>
        <w:rPr>
          <w:rFonts w:ascii="楷体" w:eastAsia="楷体" w:hAnsi="楷体" w:cs="Times New Roman"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sz w:val="24"/>
          <w:szCs w:val="24"/>
        </w:rPr>
        <w:t>计科</w:t>
      </w:r>
      <w:r w:rsidR="00CE0C66">
        <w:rPr>
          <w:rFonts w:ascii="楷体" w:eastAsia="楷体" w:hAnsi="楷体" w:cs="Times New Roman" w:hint="eastAsia"/>
          <w:sz w:val="24"/>
          <w:szCs w:val="24"/>
        </w:rPr>
        <w:t>1</w:t>
      </w:r>
      <w:r>
        <w:rPr>
          <w:rFonts w:ascii="楷体" w:eastAsia="楷体" w:hAnsi="楷体" w:cs="Times New Roman"/>
          <w:sz w:val="24"/>
          <w:szCs w:val="24"/>
        </w:rPr>
        <w:t>6</w:t>
      </w:r>
      <w:r w:rsidR="00CE0C66">
        <w:rPr>
          <w:rFonts w:ascii="楷体" w:eastAsia="楷体" w:hAnsi="楷体" w:cs="Times New Roman" w:hint="eastAsia"/>
          <w:sz w:val="24"/>
          <w:szCs w:val="24"/>
        </w:rPr>
        <w:t>0</w:t>
      </w:r>
      <w:r>
        <w:rPr>
          <w:rFonts w:ascii="楷体" w:eastAsia="楷体" w:hAnsi="楷体" w:cs="Times New Roman"/>
          <w:sz w:val="24"/>
          <w:szCs w:val="24"/>
        </w:rPr>
        <w:t>2</w:t>
      </w:r>
    </w:p>
    <w:p w14:paraId="55CA292A" w14:textId="366A98B2" w:rsidR="00B77602" w:rsidRPr="00B77602" w:rsidRDefault="00B77602" w:rsidP="00B77602">
      <w:pPr>
        <w:spacing w:line="500" w:lineRule="exact"/>
        <w:ind w:firstLineChars="200" w:firstLine="560"/>
        <w:rPr>
          <w:rFonts w:ascii="仿宋_GB2312" w:eastAsia="仿宋_GB2312" w:hAnsi="楷体" w:cs="Times New Roman"/>
          <w:sz w:val="28"/>
          <w:szCs w:val="28"/>
        </w:rPr>
      </w:pPr>
      <w:r w:rsidRPr="00B77602">
        <w:rPr>
          <w:rFonts w:ascii="仿宋_GB2312" w:eastAsia="仿宋_GB2312" w:hAnsi="楷体" w:cs="Times New Roman" w:hint="eastAsia"/>
          <w:sz w:val="28"/>
          <w:szCs w:val="28"/>
        </w:rPr>
        <w:t>为将高校思政课教学优势转化为防疫斗争的强大力量，教育部社会科学司、人民网将于3月9日14:30至16:00联合举办“全国大学生同上一堂疫情防控思政大课”。通过这次课的学习，</w:t>
      </w:r>
      <w:r>
        <w:rPr>
          <w:rFonts w:ascii="仿宋_GB2312" w:eastAsia="仿宋_GB2312" w:hAnsi="楷体" w:cs="Times New Roman" w:hint="eastAsia"/>
          <w:sz w:val="28"/>
          <w:szCs w:val="28"/>
        </w:rPr>
        <w:t>我</w:t>
      </w:r>
      <w:r w:rsidRPr="00B77602">
        <w:rPr>
          <w:rFonts w:ascii="仿宋_GB2312" w:eastAsia="仿宋_GB2312" w:hAnsi="楷体" w:cs="Times New Roman" w:hint="eastAsia"/>
          <w:sz w:val="28"/>
          <w:szCs w:val="28"/>
        </w:rPr>
        <w:t>觉得受益匪浅，</w:t>
      </w:r>
      <w:r>
        <w:rPr>
          <w:rFonts w:ascii="仿宋_GB2312" w:eastAsia="仿宋_GB2312" w:hAnsi="楷体" w:cs="Times New Roman" w:hint="eastAsia"/>
          <w:sz w:val="28"/>
          <w:szCs w:val="28"/>
        </w:rPr>
        <w:t>主要有</w:t>
      </w:r>
      <w:r w:rsidRPr="00B77602">
        <w:rPr>
          <w:rFonts w:ascii="仿宋_GB2312" w:eastAsia="仿宋_GB2312" w:hAnsi="楷体" w:cs="Times New Roman" w:hint="eastAsia"/>
          <w:sz w:val="28"/>
          <w:szCs w:val="28"/>
        </w:rPr>
        <w:t>以下几个方面：</w:t>
      </w:r>
    </w:p>
    <w:p w14:paraId="7F39A7F2" w14:textId="48284BB3" w:rsidR="00B77602" w:rsidRPr="00B77602" w:rsidRDefault="00B77602" w:rsidP="00B77602">
      <w:pPr>
        <w:spacing w:line="500" w:lineRule="exact"/>
        <w:ind w:firstLineChars="200" w:firstLine="560"/>
        <w:rPr>
          <w:rFonts w:ascii="仿宋_GB2312" w:eastAsia="仿宋_GB2312" w:hAnsi="楷体" w:cs="Times New Roman"/>
          <w:sz w:val="28"/>
          <w:szCs w:val="28"/>
        </w:rPr>
      </w:pPr>
      <w:r w:rsidRPr="00B77602">
        <w:rPr>
          <w:rFonts w:ascii="仿宋_GB2312" w:eastAsia="仿宋_GB2312" w:hAnsi="楷体" w:cs="Times New Roman" w:hint="eastAsia"/>
          <w:sz w:val="28"/>
          <w:szCs w:val="28"/>
        </w:rPr>
        <w:t>一、制度自信</w:t>
      </w:r>
      <w:r>
        <w:rPr>
          <w:rFonts w:ascii="仿宋_GB2312" w:eastAsia="仿宋_GB2312" w:hAnsi="楷体" w:cs="Times New Roman" w:hint="eastAsia"/>
          <w:sz w:val="28"/>
          <w:szCs w:val="28"/>
        </w:rPr>
        <w:t>。</w:t>
      </w:r>
      <w:r w:rsidRPr="00B77602">
        <w:rPr>
          <w:rFonts w:ascii="仿宋_GB2312" w:eastAsia="仿宋_GB2312" w:hAnsi="楷体" w:cs="Times New Roman" w:hint="eastAsia"/>
          <w:sz w:val="28"/>
          <w:szCs w:val="28"/>
        </w:rPr>
        <w:t>艾四林教授将立足中国抗击疫情的具体实践，引导学生深化对马克思主义基本理论的认识、深化对马克思主义中国化最新成果的认识。坚持全国一盘棋，集中力量办大事，这是中国特色社会主义制度的显著优势，也是打赢疫情防控阻击战的有力保证。从抗击非典疫情到防控甲型H1N1流感，从快速应对H7N9禽流感到控制寨卡等传染病输入，我国应对突发公共卫生事件的实践表明，发挥好制度优势，各地各部门各司其职、通力合作，我们一定能有效控制疫情。疫情固然可怕，在这场没有硝烟的战争中，更要积极拥护党的纲领，执行党的命令，相信国家，相信党，全国人民携起手来共同抵抗这位“暴君”，汇聚起众志成城、同心“战疫”的磅礴力量，就没有战胜不了的病魔，就没有跨不过去的沟坎。</w:t>
      </w:r>
    </w:p>
    <w:p w14:paraId="5659A934" w14:textId="2DAC5AE8" w:rsidR="00B77602" w:rsidRPr="00B77602" w:rsidRDefault="00B77602" w:rsidP="00B77602">
      <w:pPr>
        <w:spacing w:line="500" w:lineRule="exact"/>
        <w:ind w:firstLineChars="200" w:firstLine="560"/>
        <w:rPr>
          <w:rFonts w:ascii="仿宋_GB2312" w:eastAsia="仿宋_GB2312" w:hAnsi="楷体" w:cs="Times New Roman"/>
          <w:sz w:val="28"/>
          <w:szCs w:val="28"/>
        </w:rPr>
      </w:pPr>
      <w:r w:rsidRPr="00B77602">
        <w:rPr>
          <w:rFonts w:ascii="仿宋_GB2312" w:eastAsia="仿宋_GB2312" w:hAnsi="楷体" w:cs="Times New Roman" w:hint="eastAsia"/>
          <w:sz w:val="28"/>
          <w:szCs w:val="28"/>
        </w:rPr>
        <w:t>二、责任与担当</w:t>
      </w:r>
      <w:r>
        <w:rPr>
          <w:rFonts w:ascii="仿宋_GB2312" w:eastAsia="仿宋_GB2312" w:hAnsi="楷体" w:cs="Times New Roman" w:hint="eastAsia"/>
          <w:sz w:val="28"/>
          <w:szCs w:val="28"/>
        </w:rPr>
        <w:t>。</w:t>
      </w:r>
      <w:r w:rsidRPr="00B77602">
        <w:rPr>
          <w:rFonts w:ascii="仿宋_GB2312" w:eastAsia="仿宋_GB2312" w:hAnsi="楷体" w:cs="Times New Roman" w:hint="eastAsia"/>
          <w:sz w:val="28"/>
          <w:szCs w:val="28"/>
        </w:rPr>
        <w:t>责任、担当是有分量的，也是有能量的，这种能量就是疫情发生时像钟南山院士、奋战在一线的医护人员用实际行动告诉大家的，他们彰显的是何为家国情怀，何为英雄本色，何为国家脊梁。疫情考验本色，在疫情面前，他们没有选择退缩，而是勇往直前，他们同样有青春的面庞，有牵挂的家人，但防控疫情就是使命，崇高的信仰使他们选择了逆行。和平年代，他们就是真正伟大的英雄。当我们平静地感受近乎平淡的每一天，总有一些人坚守在最艰苦最危险的岗位上，他们在平凡工作岗位上的坚守，成为了国家的中流砥柱。他们是这个年代最“可爱”的人。</w:t>
      </w:r>
    </w:p>
    <w:p w14:paraId="20E3C7D1" w14:textId="3A08E797" w:rsidR="00B77602" w:rsidRPr="00B77602" w:rsidRDefault="00B77602" w:rsidP="00B77602">
      <w:pPr>
        <w:spacing w:line="500" w:lineRule="exact"/>
        <w:ind w:firstLineChars="200" w:firstLine="560"/>
        <w:rPr>
          <w:rFonts w:ascii="仿宋_GB2312" w:eastAsia="仿宋_GB2312" w:hAnsi="楷体" w:cs="Times New Roman"/>
          <w:sz w:val="28"/>
          <w:szCs w:val="28"/>
        </w:rPr>
      </w:pPr>
      <w:r w:rsidRPr="00B77602">
        <w:rPr>
          <w:rFonts w:ascii="仿宋_GB2312" w:eastAsia="仿宋_GB2312" w:hAnsi="楷体" w:cs="Times New Roman" w:hint="eastAsia"/>
          <w:sz w:val="28"/>
          <w:szCs w:val="28"/>
        </w:rPr>
        <w:t>三、理性面对这场疫情</w:t>
      </w:r>
      <w:r>
        <w:rPr>
          <w:rFonts w:ascii="仿宋_GB2312" w:eastAsia="仿宋_GB2312" w:hAnsi="楷体" w:cs="Times New Roman" w:hint="eastAsia"/>
          <w:sz w:val="28"/>
          <w:szCs w:val="28"/>
        </w:rPr>
        <w:t>。</w:t>
      </w:r>
      <w:r w:rsidR="00322278">
        <w:rPr>
          <w:rFonts w:ascii="仿宋_GB2312" w:eastAsia="仿宋_GB2312" w:hAnsi="楷体" w:cs="Times New Roman" w:hint="eastAsia"/>
          <w:sz w:val="28"/>
          <w:szCs w:val="28"/>
        </w:rPr>
        <w:t>如今，</w:t>
      </w:r>
      <w:bookmarkStart w:id="0" w:name="_GoBack"/>
      <w:bookmarkEnd w:id="0"/>
      <w:r w:rsidRPr="00B77602">
        <w:rPr>
          <w:rFonts w:ascii="仿宋_GB2312" w:eastAsia="仿宋_GB2312" w:hAnsi="楷体" w:cs="Times New Roman" w:hint="eastAsia"/>
          <w:sz w:val="28"/>
          <w:szCs w:val="28"/>
        </w:rPr>
        <w:t>网络飞速发展，舆论的力量很可</w:t>
      </w:r>
      <w:r w:rsidRPr="00B77602">
        <w:rPr>
          <w:rFonts w:ascii="仿宋_GB2312" w:eastAsia="仿宋_GB2312" w:hAnsi="楷体" w:cs="Times New Roman" w:hint="eastAsia"/>
          <w:sz w:val="28"/>
          <w:szCs w:val="28"/>
        </w:rPr>
        <w:lastRenderedPageBreak/>
        <w:t>怕。在这场没有硝烟的霍乱时代，我们可能并不能像钟南山院士那样奋战一线，也不能像一线的医护人员穿梭于充满酒精、消毒水的病房。我们能做的就是理性，面对“疫情”蔓延，不恐慌，不麻痹，心理上藐视，行动上重视，方法上科学，这才是我们战“疫”的正确打开方式。不传谣，不造谣，用自己的力量传播正能量，抵制流言，将流言击垮，为正能量“发声”，让主流声音成为打赢这场疫情防控攻坚战的号角。</w:t>
      </w:r>
    </w:p>
    <w:p w14:paraId="7B266868" w14:textId="0BCADDE5" w:rsidR="00995341" w:rsidRPr="00B2018D" w:rsidRDefault="00FC6533" w:rsidP="00B77602">
      <w:pPr>
        <w:spacing w:line="500" w:lineRule="exact"/>
        <w:ind w:firstLineChars="200" w:firstLine="560"/>
        <w:rPr>
          <w:rFonts w:ascii="仿宋_GB2312" w:eastAsia="仿宋_GB2312" w:hAnsi="楷体" w:cs="Times New Roman"/>
          <w:b/>
          <w:bCs/>
          <w:sz w:val="28"/>
          <w:szCs w:val="28"/>
        </w:rPr>
      </w:pPr>
      <w:r w:rsidRPr="00B2018D">
        <w:rPr>
          <w:rFonts w:ascii="仿宋_GB2312" w:eastAsia="仿宋_GB2312" w:hAnsi="楷体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021F34" wp14:editId="2AE8525C">
            <wp:simplePos x="0" y="0"/>
            <wp:positionH relativeFrom="margin">
              <wp:posOffset>-635</wp:posOffset>
            </wp:positionH>
            <wp:positionV relativeFrom="paragraph">
              <wp:posOffset>1005205</wp:posOffset>
            </wp:positionV>
            <wp:extent cx="5273675" cy="3956050"/>
            <wp:effectExtent l="0" t="0" r="3175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602" w:rsidRPr="00B77602">
        <w:rPr>
          <w:rFonts w:ascii="仿宋_GB2312" w:eastAsia="仿宋_GB2312" w:hAnsi="楷体" w:cs="Times New Roman" w:hint="eastAsia"/>
          <w:sz w:val="28"/>
          <w:szCs w:val="28"/>
        </w:rPr>
        <w:t>作为一名当代大学生，作为一名新时代新青年，我们要利用好这个机会，静下心来想一想自己的人生，树立自己的价值观与人生观，不求自己的青春轰轰烈烈，只求不留遗憾</w:t>
      </w:r>
      <w:r w:rsidR="00B77602">
        <w:rPr>
          <w:rFonts w:ascii="仿宋_GB2312" w:eastAsia="仿宋_GB2312" w:hAnsi="楷体" w:cs="Times New Roman" w:hint="eastAsia"/>
          <w:sz w:val="28"/>
          <w:szCs w:val="28"/>
        </w:rPr>
        <w:t>。</w:t>
      </w:r>
    </w:p>
    <w:sectPr w:rsidR="00995341" w:rsidRPr="00B2018D" w:rsidSect="00A83089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55974" w14:textId="77777777" w:rsidR="004C7143" w:rsidRDefault="004C7143" w:rsidP="00E47B41">
      <w:r>
        <w:separator/>
      </w:r>
    </w:p>
  </w:endnote>
  <w:endnote w:type="continuationSeparator" w:id="0">
    <w:p w14:paraId="61CD4D02" w14:textId="77777777" w:rsidR="004C7143" w:rsidRDefault="004C7143" w:rsidP="00E4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E52FC" w14:textId="77777777" w:rsidR="004C7143" w:rsidRDefault="004C7143" w:rsidP="00E47B41">
      <w:r>
        <w:separator/>
      </w:r>
    </w:p>
  </w:footnote>
  <w:footnote w:type="continuationSeparator" w:id="0">
    <w:p w14:paraId="06B314D3" w14:textId="77777777" w:rsidR="004C7143" w:rsidRDefault="004C7143" w:rsidP="00E47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2C039DB"/>
    <w:multiLevelType w:val="singleLevel"/>
    <w:tmpl w:val="F2C039D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0A8699F"/>
    <w:multiLevelType w:val="hybridMultilevel"/>
    <w:tmpl w:val="5ED2F622"/>
    <w:lvl w:ilvl="0" w:tplc="F9EA1F9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03099"/>
    <w:multiLevelType w:val="hybridMultilevel"/>
    <w:tmpl w:val="8692066E"/>
    <w:lvl w:ilvl="0" w:tplc="5198A8CE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0925253"/>
    <w:multiLevelType w:val="hybridMultilevel"/>
    <w:tmpl w:val="FDBCAF8A"/>
    <w:lvl w:ilvl="0" w:tplc="B210B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530886"/>
    <w:multiLevelType w:val="hybridMultilevel"/>
    <w:tmpl w:val="72187B94"/>
    <w:lvl w:ilvl="0" w:tplc="4B7C3D2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D148E2"/>
    <w:multiLevelType w:val="hybridMultilevel"/>
    <w:tmpl w:val="ADF06526"/>
    <w:lvl w:ilvl="0" w:tplc="C45EE9B6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053C89"/>
    <w:multiLevelType w:val="hybridMultilevel"/>
    <w:tmpl w:val="AC04B8E4"/>
    <w:lvl w:ilvl="0" w:tplc="553A0D26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086D1B"/>
    <w:multiLevelType w:val="hybridMultilevel"/>
    <w:tmpl w:val="A154B0BE"/>
    <w:lvl w:ilvl="0" w:tplc="FF3C5678">
      <w:start w:val="1"/>
      <w:numFmt w:val="decimal"/>
      <w:lvlText w:val="%1、"/>
      <w:lvlJc w:val="left"/>
      <w:pPr>
        <w:ind w:left="360" w:hanging="360"/>
      </w:pPr>
      <w:rPr>
        <w:rFonts w:ascii="仿宋" w:eastAsia="仿宋" w:hAnsi="仿宋"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8B497E"/>
    <w:multiLevelType w:val="hybridMultilevel"/>
    <w:tmpl w:val="C15C5F46"/>
    <w:lvl w:ilvl="0" w:tplc="FA8C6E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8F59B8"/>
    <w:multiLevelType w:val="hybridMultilevel"/>
    <w:tmpl w:val="5276E7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5A7AAB"/>
    <w:multiLevelType w:val="hybridMultilevel"/>
    <w:tmpl w:val="F2F2B2DA"/>
    <w:lvl w:ilvl="0" w:tplc="E4A2C40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A2479C4"/>
    <w:multiLevelType w:val="hybridMultilevel"/>
    <w:tmpl w:val="574C6C6C"/>
    <w:lvl w:ilvl="0" w:tplc="D40EA4CA">
      <w:start w:val="3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F257C23"/>
    <w:multiLevelType w:val="hybridMultilevel"/>
    <w:tmpl w:val="DF960F5E"/>
    <w:lvl w:ilvl="0" w:tplc="B98CCE3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7"/>
  </w:num>
  <w:num w:numId="9">
    <w:abstractNumId w:val="1"/>
  </w:num>
  <w:num w:numId="10">
    <w:abstractNumId w:val="12"/>
  </w:num>
  <w:num w:numId="11">
    <w:abstractNumId w:val="9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AD7"/>
    <w:rsid w:val="00021AD7"/>
    <w:rsid w:val="00023290"/>
    <w:rsid w:val="000310B1"/>
    <w:rsid w:val="00042D30"/>
    <w:rsid w:val="00046F2D"/>
    <w:rsid w:val="0007131A"/>
    <w:rsid w:val="0007211C"/>
    <w:rsid w:val="00072415"/>
    <w:rsid w:val="00082B95"/>
    <w:rsid w:val="00085350"/>
    <w:rsid w:val="000B39F6"/>
    <w:rsid w:val="000B4ED8"/>
    <w:rsid w:val="000E4C23"/>
    <w:rsid w:val="000F76BD"/>
    <w:rsid w:val="00102E19"/>
    <w:rsid w:val="00104E13"/>
    <w:rsid w:val="001074FF"/>
    <w:rsid w:val="001239B6"/>
    <w:rsid w:val="00125649"/>
    <w:rsid w:val="0015416D"/>
    <w:rsid w:val="00154973"/>
    <w:rsid w:val="00155C71"/>
    <w:rsid w:val="00164931"/>
    <w:rsid w:val="00167649"/>
    <w:rsid w:val="00172442"/>
    <w:rsid w:val="001816EC"/>
    <w:rsid w:val="0018701D"/>
    <w:rsid w:val="00192440"/>
    <w:rsid w:val="001A2560"/>
    <w:rsid w:val="001D7D7F"/>
    <w:rsid w:val="001E0A25"/>
    <w:rsid w:val="001E1645"/>
    <w:rsid w:val="001F4A0C"/>
    <w:rsid w:val="001F7AA3"/>
    <w:rsid w:val="00206ECC"/>
    <w:rsid w:val="0021063B"/>
    <w:rsid w:val="00211727"/>
    <w:rsid w:val="0022125C"/>
    <w:rsid w:val="002327C1"/>
    <w:rsid w:val="00281AE2"/>
    <w:rsid w:val="0029738E"/>
    <w:rsid w:val="002A2EE8"/>
    <w:rsid w:val="002A7CD7"/>
    <w:rsid w:val="002D25F2"/>
    <w:rsid w:val="002D381B"/>
    <w:rsid w:val="002D56E1"/>
    <w:rsid w:val="002D7F97"/>
    <w:rsid w:val="002E5DF8"/>
    <w:rsid w:val="002E7060"/>
    <w:rsid w:val="002F7EB4"/>
    <w:rsid w:val="00313CF0"/>
    <w:rsid w:val="0031473D"/>
    <w:rsid w:val="00322278"/>
    <w:rsid w:val="00324C0C"/>
    <w:rsid w:val="00327013"/>
    <w:rsid w:val="00355D37"/>
    <w:rsid w:val="003755F2"/>
    <w:rsid w:val="003C1B6D"/>
    <w:rsid w:val="004001CF"/>
    <w:rsid w:val="00414F86"/>
    <w:rsid w:val="004264DA"/>
    <w:rsid w:val="0043123D"/>
    <w:rsid w:val="00444131"/>
    <w:rsid w:val="00451542"/>
    <w:rsid w:val="00463131"/>
    <w:rsid w:val="004632D0"/>
    <w:rsid w:val="00470603"/>
    <w:rsid w:val="004776A8"/>
    <w:rsid w:val="00477952"/>
    <w:rsid w:val="00482CD3"/>
    <w:rsid w:val="00484BD8"/>
    <w:rsid w:val="00497F1A"/>
    <w:rsid w:val="004A6B9B"/>
    <w:rsid w:val="004C36C7"/>
    <w:rsid w:val="004C468F"/>
    <w:rsid w:val="004C61D3"/>
    <w:rsid w:val="004C7143"/>
    <w:rsid w:val="004D1EC0"/>
    <w:rsid w:val="004D3EBE"/>
    <w:rsid w:val="004D74CF"/>
    <w:rsid w:val="004E66D2"/>
    <w:rsid w:val="00562824"/>
    <w:rsid w:val="00565212"/>
    <w:rsid w:val="00572995"/>
    <w:rsid w:val="0058219F"/>
    <w:rsid w:val="005C4246"/>
    <w:rsid w:val="005D1D1D"/>
    <w:rsid w:val="005F1E9A"/>
    <w:rsid w:val="005F5040"/>
    <w:rsid w:val="00613E8F"/>
    <w:rsid w:val="00666685"/>
    <w:rsid w:val="006677BD"/>
    <w:rsid w:val="00680184"/>
    <w:rsid w:val="00685B36"/>
    <w:rsid w:val="00693B2B"/>
    <w:rsid w:val="006A38F1"/>
    <w:rsid w:val="006B1428"/>
    <w:rsid w:val="006C0217"/>
    <w:rsid w:val="006D5AD1"/>
    <w:rsid w:val="006E4762"/>
    <w:rsid w:val="006E65BE"/>
    <w:rsid w:val="00706D44"/>
    <w:rsid w:val="0072325C"/>
    <w:rsid w:val="0073266A"/>
    <w:rsid w:val="00732D0F"/>
    <w:rsid w:val="00761775"/>
    <w:rsid w:val="00770458"/>
    <w:rsid w:val="0077573E"/>
    <w:rsid w:val="00781C8B"/>
    <w:rsid w:val="0078215C"/>
    <w:rsid w:val="0079721C"/>
    <w:rsid w:val="007B641F"/>
    <w:rsid w:val="007B6D6B"/>
    <w:rsid w:val="007B70FF"/>
    <w:rsid w:val="007C53B7"/>
    <w:rsid w:val="007E2554"/>
    <w:rsid w:val="007E3B0B"/>
    <w:rsid w:val="008131E6"/>
    <w:rsid w:val="008363D5"/>
    <w:rsid w:val="00842FDF"/>
    <w:rsid w:val="00847519"/>
    <w:rsid w:val="00852512"/>
    <w:rsid w:val="00853F7A"/>
    <w:rsid w:val="0086278B"/>
    <w:rsid w:val="008853FB"/>
    <w:rsid w:val="008978A3"/>
    <w:rsid w:val="008A40FF"/>
    <w:rsid w:val="008B2FE0"/>
    <w:rsid w:val="008C7540"/>
    <w:rsid w:val="008E4058"/>
    <w:rsid w:val="008F54E2"/>
    <w:rsid w:val="008F7480"/>
    <w:rsid w:val="00902704"/>
    <w:rsid w:val="00915435"/>
    <w:rsid w:val="00922B8D"/>
    <w:rsid w:val="00943F7E"/>
    <w:rsid w:val="00947561"/>
    <w:rsid w:val="0095315C"/>
    <w:rsid w:val="00995341"/>
    <w:rsid w:val="009A4B89"/>
    <w:rsid w:val="009A6BB3"/>
    <w:rsid w:val="009A7CA6"/>
    <w:rsid w:val="009B776F"/>
    <w:rsid w:val="009C5082"/>
    <w:rsid w:val="009F56A8"/>
    <w:rsid w:val="00A02D83"/>
    <w:rsid w:val="00A11013"/>
    <w:rsid w:val="00A12C95"/>
    <w:rsid w:val="00A1483B"/>
    <w:rsid w:val="00A214C1"/>
    <w:rsid w:val="00A40458"/>
    <w:rsid w:val="00A50182"/>
    <w:rsid w:val="00A57A0E"/>
    <w:rsid w:val="00A65C22"/>
    <w:rsid w:val="00A67835"/>
    <w:rsid w:val="00A76659"/>
    <w:rsid w:val="00A83089"/>
    <w:rsid w:val="00A93EA7"/>
    <w:rsid w:val="00AA2AE1"/>
    <w:rsid w:val="00AB0252"/>
    <w:rsid w:val="00AB345D"/>
    <w:rsid w:val="00AB3D8F"/>
    <w:rsid w:val="00AC039E"/>
    <w:rsid w:val="00AC2DB2"/>
    <w:rsid w:val="00AC6737"/>
    <w:rsid w:val="00AD1EFA"/>
    <w:rsid w:val="00B02D2D"/>
    <w:rsid w:val="00B05260"/>
    <w:rsid w:val="00B13171"/>
    <w:rsid w:val="00B1538F"/>
    <w:rsid w:val="00B2018D"/>
    <w:rsid w:val="00B45826"/>
    <w:rsid w:val="00B52CA3"/>
    <w:rsid w:val="00B77602"/>
    <w:rsid w:val="00B81E5A"/>
    <w:rsid w:val="00B96B90"/>
    <w:rsid w:val="00B96EF3"/>
    <w:rsid w:val="00BA5E4B"/>
    <w:rsid w:val="00BA6CE2"/>
    <w:rsid w:val="00BC0256"/>
    <w:rsid w:val="00BC719F"/>
    <w:rsid w:val="00BD2C65"/>
    <w:rsid w:val="00BD3F77"/>
    <w:rsid w:val="00BE15C4"/>
    <w:rsid w:val="00C00E4B"/>
    <w:rsid w:val="00C01A27"/>
    <w:rsid w:val="00C05556"/>
    <w:rsid w:val="00C11523"/>
    <w:rsid w:val="00C22849"/>
    <w:rsid w:val="00C27A4D"/>
    <w:rsid w:val="00C444F9"/>
    <w:rsid w:val="00C6497C"/>
    <w:rsid w:val="00C81A61"/>
    <w:rsid w:val="00C8255A"/>
    <w:rsid w:val="00CA40AF"/>
    <w:rsid w:val="00CC2DBD"/>
    <w:rsid w:val="00CC662C"/>
    <w:rsid w:val="00CE0C66"/>
    <w:rsid w:val="00CE3188"/>
    <w:rsid w:val="00D2163C"/>
    <w:rsid w:val="00D46125"/>
    <w:rsid w:val="00D474B9"/>
    <w:rsid w:val="00D47F51"/>
    <w:rsid w:val="00D800CB"/>
    <w:rsid w:val="00D86FFE"/>
    <w:rsid w:val="00D87795"/>
    <w:rsid w:val="00DC55CA"/>
    <w:rsid w:val="00DD0E74"/>
    <w:rsid w:val="00DE4768"/>
    <w:rsid w:val="00E3589C"/>
    <w:rsid w:val="00E464F6"/>
    <w:rsid w:val="00E47B41"/>
    <w:rsid w:val="00E5071C"/>
    <w:rsid w:val="00E57C5C"/>
    <w:rsid w:val="00E663A9"/>
    <w:rsid w:val="00E77EF7"/>
    <w:rsid w:val="00E954A2"/>
    <w:rsid w:val="00ED1B8B"/>
    <w:rsid w:val="00ED58B7"/>
    <w:rsid w:val="00EF3757"/>
    <w:rsid w:val="00EF5E1F"/>
    <w:rsid w:val="00F311BB"/>
    <w:rsid w:val="00F366B6"/>
    <w:rsid w:val="00F4369E"/>
    <w:rsid w:val="00F44688"/>
    <w:rsid w:val="00F60A2E"/>
    <w:rsid w:val="00F66C60"/>
    <w:rsid w:val="00F93681"/>
    <w:rsid w:val="00FB20B1"/>
    <w:rsid w:val="00FC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4833D"/>
  <w15:chartTrackingRefBased/>
  <w15:docId w15:val="{00BC904E-C419-417D-9C89-AC539132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440"/>
    <w:pPr>
      <w:ind w:firstLineChars="200" w:firstLine="420"/>
    </w:pPr>
  </w:style>
  <w:style w:type="table" w:styleId="a4">
    <w:name w:val="Table Grid"/>
    <w:basedOn w:val="a1"/>
    <w:uiPriority w:val="39"/>
    <w:rsid w:val="005C4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47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7B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7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7B41"/>
    <w:rPr>
      <w:sz w:val="18"/>
      <w:szCs w:val="18"/>
    </w:rPr>
  </w:style>
  <w:style w:type="paragraph" w:customStyle="1" w:styleId="chinese">
    <w:name w:val="chinese"/>
    <w:basedOn w:val="a"/>
    <w:rsid w:val="008978A3"/>
    <w:pPr>
      <w:widowControl/>
      <w:spacing w:before="100" w:beforeAutospacing="1" w:after="100" w:afterAutospacing="1"/>
      <w:jc w:val="left"/>
    </w:pPr>
    <w:rPr>
      <w:rFonts w:ascii="ˎ̥" w:eastAsia="宋体" w:hAnsi="ˎ̥" w:cs="宋体"/>
      <w:color w:val="000000"/>
      <w:kern w:val="0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C8255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C82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A8F01-7CC7-4B8E-A31F-E632AE9AF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Mr.Dear</cp:lastModifiedBy>
  <cp:revision>6</cp:revision>
  <dcterms:created xsi:type="dcterms:W3CDTF">2020-03-09T07:28:00Z</dcterms:created>
  <dcterms:modified xsi:type="dcterms:W3CDTF">2020-03-09T11:07:00Z</dcterms:modified>
</cp:coreProperties>
</file>