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  <w:jc w:val="center"/>
      </w:pPr>
      <w:r>
        <w:rPr>
          <w:b/>
          <w:color w:val="102C57"/>
          <w:sz w:val="28"/>
        </w:rPr>
        <w:t>ПОЯСНИТЕЛЬНАЯ ЗАПИСКА</w:t>
        <w:br/>
        <w:t>РАСЧЕТ ПОТРЕБЛЕНИЯ РЕАГЕНТОВ В СИСТЕМЕ ГАЗООЧИСТКИ</w:t>
      </w:r>
    </w:p>
    <w:p>
      <w:pPr>
        <w:spacing w:after="280"/>
        <w:jc w:val="center"/>
      </w:pPr>
      <w:r>
        <w:rPr>
          <w:i/>
          <w:color w:val="505050"/>
          <w:sz w:val="22"/>
        </w:rPr>
        <w:t>Раздельный технологический расчет расхода NaOH в мокрых скрубберах</w:t>
        <w:br/>
        <w:t>1) Установки утилизации жидких отходов (1,5 м³/ч)</w:t>
        <w:br/>
        <w:t>2) Установки утилизации ТБО (170 кг/ч)</w:t>
      </w:r>
    </w:p>
    <w:p>
      <w:pPr>
        <w:spacing w:after="240"/>
        <w:jc w:val="right"/>
      </w:pPr>
      <w:r>
        <w:rPr>
          <w:sz w:val="20"/>
        </w:rPr>
        <w:t>Дата расчета: 24.08.2026 18:07</w:t>
        <w:br/>
      </w:r>
      <w:r>
        <w:rPr>
          <w:sz w:val="20"/>
        </w:rPr>
        <w:t>Режим работы: 24 ч/сутки, 330 дн/год (годовой фонд: 7920 ч/год)</w:t>
        <w:br/>
      </w:r>
    </w:p>
    <w:p>
      <w:pPr>
        <w:pStyle w:val="Heading1"/>
        <w:spacing w:before="200"/>
      </w:pPr>
      <w:r>
        <w:t>1. Назначение и исходные данные установок</w:t>
      </w:r>
    </w:p>
    <w:p>
      <w:r>
        <w:t>Настоящий расчет содержит раздельное обоснование потребности в нейтрализующем реагенте (гидроксиде натрия NaOH) для систем мокрой газоочистки двух независимых технологических установок:</w:t>
        <w:br/>
        <w:t>1. Установка утилизации жидких отходов (КТОЖС): часовой расход 1.5 м³/ч (Набор 1: Молодой полигон);</w:t>
        <w:br/>
        <w:t>2. Установка утилизации ТБО: производительность 170 кг/ч при калорийности 2500 ккал/кг.</w:t>
      </w:r>
    </w:p>
    <w:p>
      <w:r>
        <w:t>Расчет годового расхода выполнен с учетом графика эксплуатации: длительность рабочей смены — 24 ч/сутки, количество рабочих дней в году с учетом планово-предупредительных ремонтов и простоев — 330 суток (суммарный годовой фонд времени: 7920 ч/год).</w:t>
      </w:r>
    </w:p>
    <w:p>
      <w:pPr>
        <w:pStyle w:val="Heading1"/>
        <w:spacing w:before="240"/>
      </w:pPr>
      <w:r>
        <w:t>2. Расчет Установки утилизации жидких отходов (1,5 м³/ч)</w:t>
      </w:r>
    </w:p>
    <w:p>
      <w:r>
        <w:t>• Выбранный расчетный режим: Набор 1: Молодой полигон;</w:t>
        <w:br/>
        <w:t>• Концентрация хлоридов (Cl⁻): 5000 мг/дм³ -&gt; поступление Cl = 7.500 кг/ч (выход HCl = 7.559 кг/ч);</w:t>
        <w:br/>
        <w:t>• Концентрация сульфатов (SO₄²⁻): 1500 мг/дм³ -&gt; поступление S = 0.751 кг/ч (выход SO₂ = 1.350 кг/ч).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EBF1F5"/>
          </w:tcPr>
          <w:p>
            <w:r>
              <w:rPr>
                <w:b/>
              </w:rPr>
              <w:t>Показатель расхода NaOH (Жидкие отходы)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Ед. изм.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3326"/>
          </w:tcPr>
          <w:p>
            <w:r>
              <w:t>Часовой расход чистого 100% NaOH</w:t>
            </w:r>
          </w:p>
        </w:tc>
        <w:tc>
          <w:tcPr>
            <w:tcW w:type="dxa" w:w="3326"/>
          </w:tcPr>
          <w:p>
            <w:r>
              <w:t>кг/ч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12.08</w:t>
            </w:r>
          </w:p>
        </w:tc>
      </w:tr>
      <w:tr>
        <w:tc>
          <w:tcPr>
            <w:tcW w:type="dxa" w:w="3326"/>
          </w:tcPr>
          <w:p>
            <w:r>
              <w:t>Суточный расход чистого 100% NaOH (24 ч/сут)</w:t>
            </w:r>
          </w:p>
        </w:tc>
        <w:tc>
          <w:tcPr>
            <w:tcW w:type="dxa" w:w="3326"/>
          </w:tcPr>
          <w:p>
            <w:r>
              <w:t>кг/сут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289.9</w:t>
            </w:r>
          </w:p>
        </w:tc>
      </w:tr>
      <w:tr>
        <w:tc>
          <w:tcPr>
            <w:tcW w:type="dxa" w:w="3326"/>
          </w:tcPr>
          <w:p>
            <w:r>
              <w:t>Годовой расход чистого 100% NaOH (330 дн/год)</w:t>
            </w:r>
          </w:p>
        </w:tc>
        <w:tc>
          <w:tcPr>
            <w:tcW w:type="dxa" w:w="3326"/>
          </w:tcPr>
          <w:p>
            <w:r>
              <w:t>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95.67</w:t>
            </w:r>
          </w:p>
        </w:tc>
      </w:tr>
      <w:tr>
        <w:tc>
          <w:tcPr>
            <w:tcW w:type="dxa" w:w="3326"/>
          </w:tcPr>
          <w:p>
            <w:r>
              <w:t>Часовой расход 15% рабочего раствора</w:t>
            </w:r>
          </w:p>
        </w:tc>
        <w:tc>
          <w:tcPr>
            <w:tcW w:type="dxa" w:w="3326"/>
          </w:tcPr>
          <w:p>
            <w:r>
              <w:t>кг/ч (л/ч)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80.53 кг/ч (69.0 л/ч)</w:t>
            </w:r>
          </w:p>
        </w:tc>
      </w:tr>
      <w:tr>
        <w:tc>
          <w:tcPr>
            <w:tcW w:type="dxa" w:w="3326"/>
          </w:tcPr>
          <w:p>
            <w:r>
              <w:t>Суточный / Годовой объем 15% раствора</w:t>
            </w:r>
          </w:p>
        </w:tc>
        <w:tc>
          <w:tcPr>
            <w:tcW w:type="dxa" w:w="3326"/>
          </w:tcPr>
          <w:p>
            <w:r>
              <w:t>м³/сут / 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1.656 м³/сут / 637.8 т/год (546.5 м³/год)</w:t>
            </w:r>
          </w:p>
        </w:tc>
      </w:tr>
    </w:tbl>
    <w:p>
      <w:pPr>
        <w:spacing w:after="120"/>
      </w:pPr>
    </w:p>
    <w:p>
      <w:pPr>
        <w:pStyle w:val="Heading1"/>
        <w:spacing w:before="240"/>
      </w:pPr>
      <w:r>
        <w:t>3. Расчет Установки утилизации ТБО (170 кг/ч)</w:t>
      </w:r>
    </w:p>
    <w:p>
      <w:r>
        <w:t>• Производительность по ТБО: 170 кг/ч;</w:t>
        <w:br/>
        <w:t>• Поступление Cl: 0.5132 кг/ч (0.302%) -&gt; выход HCl = 0.517 кг/ч;</w:t>
        <w:br/>
        <w:t>• Поступление S: 0.4649 кг/ч (0.274%) -&gt; выход SO₂ = 0.836 кг/ч;</w:t>
        <w:br/>
        <w:t>• Поступление органического C: 98.24 кг/ч -&gt; выход CO₂ (связываемого) = 28.221 кг/ч.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EBF1F5"/>
          </w:tcPr>
          <w:p>
            <w:r>
              <w:rPr>
                <w:b/>
              </w:rPr>
              <w:t>Показатель расхода NaOH (ТБО 170 кг/ч)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Ед. изм.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3326"/>
          </w:tcPr>
          <w:p>
            <w:r>
              <w:t>Часовой расход чистого 100% NaOH</w:t>
            </w:r>
          </w:p>
        </w:tc>
        <w:tc>
          <w:tcPr>
            <w:tcW w:type="dxa" w:w="3326"/>
          </w:tcPr>
          <w:p>
            <w:r>
              <w:t>кг/ч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64.05</w:t>
            </w:r>
          </w:p>
        </w:tc>
      </w:tr>
      <w:tr>
        <w:tc>
          <w:tcPr>
            <w:tcW w:type="dxa" w:w="3326"/>
          </w:tcPr>
          <w:p>
            <w:r>
              <w:t>Суточный расход чистого 100% NaOH (24 ч/сут)</w:t>
            </w:r>
          </w:p>
        </w:tc>
        <w:tc>
          <w:tcPr>
            <w:tcW w:type="dxa" w:w="3326"/>
          </w:tcPr>
          <w:p>
            <w:r>
              <w:t>кг/сут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1537.1</w:t>
            </w:r>
          </w:p>
        </w:tc>
      </w:tr>
      <w:tr>
        <w:tc>
          <w:tcPr>
            <w:tcW w:type="dxa" w:w="3326"/>
          </w:tcPr>
          <w:p>
            <w:r>
              <w:t>Годовой расход чистого 100% NaOH (330 дн/год)</w:t>
            </w:r>
          </w:p>
        </w:tc>
        <w:tc>
          <w:tcPr>
            <w:tcW w:type="dxa" w:w="3326"/>
          </w:tcPr>
          <w:p>
            <w:r>
              <w:t>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507.26</w:t>
            </w:r>
          </w:p>
        </w:tc>
      </w:tr>
      <w:tr>
        <w:tc>
          <w:tcPr>
            <w:tcW w:type="dxa" w:w="3326"/>
          </w:tcPr>
          <w:p>
            <w:r>
              <w:t>Часовой расход 15% рабочего раствора</w:t>
            </w:r>
          </w:p>
        </w:tc>
        <w:tc>
          <w:tcPr>
            <w:tcW w:type="dxa" w:w="3326"/>
          </w:tcPr>
          <w:p>
            <w:r>
              <w:t>кг/ч (л/ч)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426.98 кг/ч (365.9 л/ч)</w:t>
            </w:r>
          </w:p>
        </w:tc>
      </w:tr>
      <w:tr>
        <w:tc>
          <w:tcPr>
            <w:tcW w:type="dxa" w:w="3326"/>
          </w:tcPr>
          <w:p>
            <w:r>
              <w:t>Суточный / Годовой объем 15% раствора</w:t>
            </w:r>
          </w:p>
        </w:tc>
        <w:tc>
          <w:tcPr>
            <w:tcW w:type="dxa" w:w="3326"/>
          </w:tcPr>
          <w:p>
            <w:r>
              <w:t>м³/сут / 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8.780 м³/сут / 3381.7 т/год (2897.5 м³/год)</w:t>
            </w:r>
          </w:p>
        </w:tc>
      </w:tr>
    </w:tbl>
    <w:p>
      <w:pPr>
        <w:spacing w:after="120"/>
      </w:pPr>
    </w:p>
    <w:p>
      <w:pPr>
        <w:pStyle w:val="Heading1"/>
        <w:spacing w:before="240"/>
      </w:pPr>
      <w:r>
        <w:t>4. Сводная ведомость потребности в реагентах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5"/>
        <w:gridCol w:w="2495"/>
        <w:gridCol w:w="2495"/>
        <w:gridCol w:w="2495"/>
      </w:tblGrid>
      <w:tr>
        <w:tc>
          <w:tcPr>
            <w:tcW w:type="dxa" w:w="2495"/>
            <w:shd w:fill="EBF1F5"/>
          </w:tcPr>
          <w:p>
            <w:r>
              <w:rPr>
                <w:b/>
              </w:rPr>
              <w:t>Показатель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1) Жидкие отходы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2) ТБО (170 кг/ч)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СУММАРНО</w:t>
            </w:r>
          </w:p>
        </w:tc>
      </w:tr>
      <w:tr>
        <w:tc>
          <w:tcPr>
            <w:tcW w:type="dxa" w:w="2495"/>
          </w:tcPr>
          <w:p>
            <w:r>
              <w:t>Часовой расход 100% NaOH, кг/ч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12.08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64.05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76.13</w:t>
            </w:r>
          </w:p>
        </w:tc>
      </w:tr>
      <w:tr>
        <w:tc>
          <w:tcPr>
            <w:tcW w:type="dxa" w:w="2495"/>
          </w:tcPr>
          <w:p>
            <w:r>
              <w:t>Суточный расход 100% NaOH (24 ч), кг/сут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289.9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1537.1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1827.0</w:t>
            </w:r>
          </w:p>
        </w:tc>
      </w:tr>
      <w:tr>
        <w:tc>
          <w:tcPr>
            <w:tcW w:type="dxa" w:w="2495"/>
          </w:tcPr>
          <w:p>
            <w:r>
              <w:rPr>
                <w:b/>
              </w:rPr>
              <w:t>ГОДОВОЙ расход чистого 100% NaOH, т/год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95.67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507.26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602.92</w:t>
            </w:r>
          </w:p>
        </w:tc>
      </w:tr>
      <w:tr>
        <w:tc>
          <w:tcPr>
            <w:tcW w:type="dxa" w:w="2495"/>
          </w:tcPr>
          <w:p>
            <w:r>
              <w:t>Часовой расход 15% раствора, кг/ч (л/ч)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80.5 (69)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427.0 (366)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507.5 (435)</w:t>
            </w:r>
          </w:p>
        </w:tc>
      </w:tr>
      <w:tr>
        <w:tc>
          <w:tcPr>
            <w:tcW w:type="dxa" w:w="2495"/>
          </w:tcPr>
          <w:p>
            <w:r>
              <w:t>Суточный объем 15% раствора, м³/сут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1.656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8.780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10.436</w:t>
            </w:r>
          </w:p>
        </w:tc>
      </w:tr>
      <w:tr>
        <w:tc>
          <w:tcPr>
            <w:tcW w:type="dxa" w:w="2495"/>
          </w:tcPr>
          <w:p>
            <w:r>
              <w:t>ГОДОВОЙ объем 15% раствора, т/год (м³/год)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637.8 (546.5)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3381.7 (2897.5)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4019.5 (3444.0)</w:t>
            </w:r>
          </w:p>
        </w:tc>
      </w:tr>
    </w:tbl>
    <w:p>
      <w:pPr>
        <w:spacing w:after="120"/>
      </w:pPr>
    </w:p>
    <w:p>
      <w:pPr>
        <w:pStyle w:val="Heading1"/>
        <w:spacing w:before="240"/>
      </w:pPr>
      <w:r>
        <w:t>5. Заключение</w:t>
      </w:r>
    </w:p>
    <w:p>
      <w:r>
        <w:t>1. Для Установки утилизации жидких отходов (1.5 м³/ч) годовой расход чистого 100% NaOH составляет 95.67 т/год (637.8 т/год 15% раствора при 330 рабочих днях).</w:t>
        <w:br/>
        <w:br/>
        <w:t>2. Для Установки утилизации ТБО (170 кг/ч) годовой расход чистого 100% NaOH составляет 507.26 т/год (3381.7 т/год 15% раствора).</w:t>
        <w:br/>
        <w:br/>
        <w:t>3. Суммарная годовая потребность комплекса термического обезвреживания в чистом NaOH составляет 602.92 т/год (или 4019.5 т/год 15% рабочего раствора).</w:t>
      </w:r>
    </w:p>
    <w:sectPr w:rsidR="00FC693F" w:rsidRPr="0006063C" w:rsidSect="00034616">
      <w:pgSz w:w="12240" w:h="15840"/>
      <w:pgMar w:top="1138" w:right="850" w:bottom="1138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141414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