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Project 4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Notable Obstacles: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main obstacle I encountered in project 4 was coming up with the logic to create my program. Just like what I did in project 3, I began writing pseudocode for my functions. The pseudocode made it much easier to lay out my thought process for a function. The hardest function for me to write was the split function. I wrote three different pseudocodes for the split function. I was trying to write it without using a second array. After several hours of trying and failing, I was finally able to do so. I was able to do so by sorting the array alphabetically.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u w:val="single"/>
          <w:rtl w:val="0"/>
        </w:rPr>
        <w:t xml:space="preserve">Test Data:</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string cities[7] = { “millbrae”, “burlingame”, “sunnyvale”, “cupertino”, “belmont”, “berkeley”, “oakland” };</w:t>
      </w:r>
    </w:p>
    <w:p w:rsidR="00000000" w:rsidDel="00000000" w:rsidP="00000000" w:rsidRDefault="00000000" w:rsidRPr="00000000">
      <w:pPr>
        <w:spacing w:after="200" w:lineRule="auto"/>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appendToAll(cities, -4,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 is negative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appendToAll(cities, 7, “??”)</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7</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return n, which in this case is 7, and appends “??” to the end of each element in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lookup(cities, -2, “cupertino”)</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 is negative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lookup(cities, 7, “berkeley”)</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5</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an element in the array is equal to the target and return that element’s position in the array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lookup(cities, 7, “millbrae”)</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0</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an element in the array is equal to the target and return that element’s position in the array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lookup(cities, 7, “hillsborough”)</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there is no element in the array that is equal to the target and return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empty[4] =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positionOfMax(cities, -5)</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 is negative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positionOfMax(empty, 0)</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return -1 if the array has no elements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positionOfMax(cities, 7)</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2</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the largest string in the array and return its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rotateLeft(cities, -2, 3)</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 is negative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rotateLeft(cities, 7, -2)</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pos is negative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rotateLeft(cities, 7,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eliminate the element at the specified position (in this case 1), copy the elements after the specified position one place to the left, put the element that was eliminated into the last position of the array, and return the original position of the element that was eliminated from its original position and moved to the end of the array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rotateLeft(cities, 7, 4)</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4</w:t>
      </w:r>
    </w:p>
    <w:p w:rsidR="00000000" w:rsidDel="00000000" w:rsidP="00000000" w:rsidRDefault="00000000" w:rsidRPr="00000000">
      <w:pPr>
        <w:numPr>
          <w:ilvl w:val="1"/>
          <w:numId w:val="8"/>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eliminate the element at the specified position (in this case 4), copy the elements after the specified position one place to the left, put the element that was eliminated into the last position of the array, and return the original position of the element that was eliminated from its original position and moved to the end of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repeats[10] = { “millbrae”, “millbrae”, “millbrae”, “millbrae”, “burlingame”, “burlingame”, “cupertino”, “cupertino”, “cupertino”, “belmont”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countRuns(repeats, -6)</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 is negative</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countRuns(repeats, 10)</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4</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the number of sequences of one or more consecutive identical items in the array and return that number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cities2[4] = {“millbrae”, “burlingame”, “cupertino”, “berkeley”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flip(cities2, -4)</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 is negative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flip(cities2, 4)</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4</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reverse the order of the elements of the array and return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cities3[6] = {“millbrae”, “burlingame”, “sunnyvale”, “cupertino”, “belmont”, “oakland”};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cities4[5] = {“millbrae”, “burlingame”, “sunnyvale”, “oakland”, “berkeley”};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differ(cities3, -6, cities4, 5)</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n1 is negative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differ(cities3, 6, cities4, -5)</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n2 is negative</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differ(cities3, 6, cities4, 5)</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3</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and return the position of the first corresponding elements of a1 and a2 that are not equal if n1 &gt; n2</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differ(cities3, 2, cities4, 1)</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and return the position of the first corresponding elements of a1 and a2 that are not equal if n1 &gt; n2</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differ(cities4, 5, cities3, 6)</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3</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and return the position of the first corresponding elements of a1 and a2 that are not equal if n2 &gt; n1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cities5[6] = {“millbrae”, “burlingame”, “sunnyvale”, “cupertino”, “belmont”, “berkeley”};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cities6[3] = { “sunnyvale”, “cupertino”, “belmont”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cities7[2] = { “millbrae”, “berkeley”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subsequence(cities5, -6, cities6, 3)</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n1 is negative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subsequence(cities5, 6, cities6, -3)</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n2 is negative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subsequence(cities5, 6, cities6, 3)</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2</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all n2 elements in a2 appear in a1, consecutively and in the same order, and return the position in a1 where the subsequence beings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subsequence(cities5, 4, cities7, 2)</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the elements in a2 do not appear consecutively and in the same order in a1 and return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cities8[5] = { “hillsborough”, “arcadia”, “chicago”, “millbrae”, “cupertino”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string cities9[2] = { “boston”, “fremont”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lookupAny(cities, -7, cities8, 5)</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n1 is negative</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lookupAny(cities, 7, cities8, -5)</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n2 is negative</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lookupAny(cities, 7, cities8, 5)</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0</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and return the position in a1 of an element that is equal to any of the elements in a2</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lookupAny(cities, 7, cities9, 2)</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9"/>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none of the elements in a2 appear in a1 and return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split(cities, -7, “hillsborough”)</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-1</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determine that n is negative</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split(cities, 7, “hillsborough”)</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return 4</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Reason: to test if the function can successfully rearrange the elements of the array so that elements whose values is less than splitter come before all the other elements and all the elements whose value is larger than splitter come after all the other elements and return the position of the first element that, after the arrangement, is not less than splitter</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split(cities, 7, “woodside”)</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return 7</w:t>
      </w:r>
    </w:p>
    <w:p w:rsidR="00000000" w:rsidDel="00000000" w:rsidP="00000000" w:rsidRDefault="00000000" w:rsidRPr="00000000">
      <w:pPr>
        <w:numPr>
          <w:ilvl w:val="1"/>
          <w:numId w:val="10"/>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to test if the function can successfully rearrange the elements of the array so that elements whose values is less than splitter come before all the other elements and all the elements whose value is larger than splitter come after all the other elements and return n, since there are no elements greater than “woodside” in the cities array</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Nathan Yang</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UID: 404609327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