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4238C" w14:textId="77777777" w:rsidR="00AE1BDA" w:rsidRPr="002C4F69" w:rsidRDefault="00AE1BDA" w:rsidP="00AE1BDA">
      <w:pPr>
        <w:pStyle w:val="BpSTitle"/>
        <w:rPr>
          <w:rFonts w:ascii="Times New Roman" w:hAnsi="Times New Roman" w:cs="Times New Roman"/>
          <w:sz w:val="22"/>
          <w:szCs w:val="22"/>
        </w:rPr>
      </w:pPr>
      <w:r w:rsidRPr="002C4F69">
        <w:rPr>
          <w:rFonts w:ascii="Times New Roman" w:hAnsi="Times New Roman" w:cs="Times New Roman"/>
          <w:sz w:val="22"/>
          <w:szCs w:val="22"/>
        </w:rPr>
        <w:t>13620</w:t>
      </w:r>
    </w:p>
    <w:p w14:paraId="3634238D" w14:textId="77777777" w:rsidR="00AE1BDA" w:rsidRPr="002C4F69" w:rsidRDefault="00AE1BDA" w:rsidP="00AE1BDA">
      <w:pPr>
        <w:pStyle w:val="BpSTitle"/>
        <w:rPr>
          <w:rFonts w:ascii="Times New Roman" w:hAnsi="Times New Roman" w:cs="Times New Roman"/>
          <w:sz w:val="22"/>
          <w:szCs w:val="22"/>
        </w:rPr>
      </w:pPr>
      <w:r w:rsidRPr="002C4F69">
        <w:rPr>
          <w:rFonts w:ascii="Times New Roman" w:hAnsi="Times New Roman" w:cs="Times New Roman"/>
          <w:sz w:val="22"/>
          <w:szCs w:val="22"/>
        </w:rPr>
        <w:t>Laurentian-Acadian Northern Pine(-Oak) Forest</w:t>
      </w:r>
    </w:p>
    <w:p w14:paraId="3634238E" w14:textId="77777777" w:rsidR="00AE1BDA" w:rsidRPr="002C4F69" w:rsidRDefault="00AE1BDA" w:rsidP="00AE1BDA">
      <w:pPr>
        <w:rPr>
          <w:sz w:val="22"/>
          <w:szCs w:val="22"/>
        </w:rPr>
      </w:pPr>
      <w:r w:rsidRPr="002C4F69">
        <w:rPr>
          <w:sz w:val="22"/>
          <w:szCs w:val="22"/>
        </w:rPr>
        <w:t>Model Date: 02/28/07</w:t>
      </w:r>
      <w:r w:rsidRPr="002C4F69">
        <w:rPr>
          <w:sz w:val="22"/>
          <w:szCs w:val="22"/>
        </w:rPr>
        <w:tab/>
      </w:r>
      <w:r w:rsidRPr="002C4F69">
        <w:rPr>
          <w:sz w:val="22"/>
          <w:szCs w:val="22"/>
        </w:rPr>
        <w:tab/>
      </w:r>
      <w:r w:rsidRPr="002C4F69">
        <w:rPr>
          <w:sz w:val="22"/>
          <w:szCs w:val="22"/>
        </w:rPr>
        <w:tab/>
      </w:r>
      <w:r w:rsidRPr="002C4F69">
        <w:rPr>
          <w:sz w:val="22"/>
          <w:szCs w:val="22"/>
        </w:rPr>
        <w:tab/>
      </w:r>
      <w:r w:rsidRPr="002C4F69">
        <w:rPr>
          <w:sz w:val="22"/>
          <w:szCs w:val="22"/>
        </w:rPr>
        <w:tab/>
      </w:r>
      <w:r w:rsidRPr="002C4F69">
        <w:rPr>
          <w:sz w:val="22"/>
          <w:szCs w:val="22"/>
        </w:rPr>
        <w:tab/>
      </w:r>
      <w:r w:rsidRPr="002C4F69">
        <w:rPr>
          <w:sz w:val="22"/>
          <w:szCs w:val="22"/>
        </w:rPr>
        <w:tab/>
      </w:r>
      <w:r w:rsidRPr="002C4F69">
        <w:rPr>
          <w:sz w:val="22"/>
          <w:szCs w:val="22"/>
        </w:rPr>
        <w:tab/>
        <w:t>Report Date: 8/21/14</w:t>
      </w:r>
    </w:p>
    <w:p w14:paraId="3634238F" w14:textId="77777777" w:rsidR="00AE1BDA" w:rsidRPr="002C4F69" w:rsidRDefault="00AE1BDA" w:rsidP="00AE1BDA">
      <w:pPr>
        <w:rPr>
          <w:sz w:val="22"/>
          <w:szCs w:val="22"/>
        </w:rPr>
      </w:pPr>
    </w:p>
    <w:tbl>
      <w:tblPr>
        <w:tblW w:w="8448" w:type="dxa"/>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1848"/>
        <w:gridCol w:w="3096"/>
        <w:gridCol w:w="1620"/>
        <w:gridCol w:w="1884"/>
      </w:tblGrid>
      <w:tr w:rsidR="00AE1BDA" w:rsidRPr="002C4F69" w14:paraId="36342394" w14:textId="77777777" w:rsidTr="00AE1BDA">
        <w:tc>
          <w:tcPr>
            <w:tcW w:w="1848" w:type="dxa"/>
            <w:tcBorders>
              <w:top w:val="single" w:sz="2" w:space="0" w:color="auto"/>
              <w:left w:val="single" w:sz="12" w:space="0" w:color="auto"/>
              <w:bottom w:val="single" w:sz="12" w:space="0" w:color="000000"/>
            </w:tcBorders>
            <w:shd w:val="clear" w:color="auto" w:fill="auto"/>
          </w:tcPr>
          <w:p w14:paraId="36342390" w14:textId="77777777" w:rsidR="00AE1BDA" w:rsidRPr="002C4F69" w:rsidRDefault="00AE1BDA" w:rsidP="0004016E">
            <w:pPr>
              <w:rPr>
                <w:b/>
                <w:bCs/>
                <w:sz w:val="22"/>
                <w:szCs w:val="22"/>
              </w:rPr>
            </w:pPr>
            <w:r w:rsidRPr="002C4F69">
              <w:rPr>
                <w:b/>
                <w:bCs/>
                <w:sz w:val="22"/>
                <w:szCs w:val="22"/>
              </w:rPr>
              <w:t>Modelers</w:t>
            </w:r>
          </w:p>
        </w:tc>
        <w:tc>
          <w:tcPr>
            <w:tcW w:w="3096" w:type="dxa"/>
            <w:tcBorders>
              <w:top w:val="single" w:sz="2" w:space="0" w:color="auto"/>
              <w:bottom w:val="single" w:sz="12" w:space="0" w:color="000000"/>
              <w:right w:val="single" w:sz="12" w:space="0" w:color="000000"/>
            </w:tcBorders>
            <w:shd w:val="clear" w:color="auto" w:fill="auto"/>
          </w:tcPr>
          <w:p w14:paraId="36342391" w14:textId="77777777" w:rsidR="00AE1BDA" w:rsidRPr="002C4F69" w:rsidRDefault="00AE1BDA" w:rsidP="0004016E">
            <w:pPr>
              <w:rPr>
                <w:b/>
                <w:bCs/>
                <w:sz w:val="22"/>
                <w:szCs w:val="22"/>
              </w:rPr>
            </w:pPr>
          </w:p>
        </w:tc>
        <w:tc>
          <w:tcPr>
            <w:tcW w:w="1620" w:type="dxa"/>
            <w:tcBorders>
              <w:top w:val="single" w:sz="2" w:space="0" w:color="auto"/>
              <w:left w:val="single" w:sz="12" w:space="0" w:color="000000"/>
              <w:bottom w:val="single" w:sz="12" w:space="0" w:color="000000"/>
            </w:tcBorders>
            <w:shd w:val="clear" w:color="auto" w:fill="auto"/>
          </w:tcPr>
          <w:p w14:paraId="36342392" w14:textId="77777777" w:rsidR="00AE1BDA" w:rsidRPr="002C4F69" w:rsidRDefault="00AE1BDA" w:rsidP="0004016E">
            <w:pPr>
              <w:rPr>
                <w:b/>
                <w:bCs/>
                <w:sz w:val="22"/>
                <w:szCs w:val="22"/>
              </w:rPr>
            </w:pPr>
            <w:r w:rsidRPr="002C4F69">
              <w:rPr>
                <w:b/>
                <w:bCs/>
                <w:sz w:val="22"/>
                <w:szCs w:val="22"/>
              </w:rPr>
              <w:t>Reviewers</w:t>
            </w:r>
          </w:p>
        </w:tc>
        <w:tc>
          <w:tcPr>
            <w:tcW w:w="1884" w:type="dxa"/>
            <w:tcBorders>
              <w:top w:val="single" w:sz="2" w:space="0" w:color="auto"/>
              <w:bottom w:val="single" w:sz="12" w:space="0" w:color="000000"/>
            </w:tcBorders>
            <w:shd w:val="clear" w:color="auto" w:fill="auto"/>
          </w:tcPr>
          <w:p w14:paraId="36342393" w14:textId="77777777" w:rsidR="00AE1BDA" w:rsidRPr="002C4F69" w:rsidRDefault="00AE1BDA" w:rsidP="0004016E">
            <w:pPr>
              <w:rPr>
                <w:b/>
                <w:bCs/>
                <w:sz w:val="22"/>
                <w:szCs w:val="22"/>
              </w:rPr>
            </w:pPr>
          </w:p>
        </w:tc>
      </w:tr>
      <w:tr w:rsidR="00AE1BDA" w:rsidRPr="002C4F69" w14:paraId="36342399" w14:textId="77777777" w:rsidTr="00AE1BDA">
        <w:tc>
          <w:tcPr>
            <w:tcW w:w="1848" w:type="dxa"/>
            <w:tcBorders>
              <w:top w:val="single" w:sz="12" w:space="0" w:color="000000"/>
              <w:left w:val="single" w:sz="12" w:space="0" w:color="auto"/>
            </w:tcBorders>
            <w:shd w:val="clear" w:color="auto" w:fill="auto"/>
          </w:tcPr>
          <w:p w14:paraId="36342395" w14:textId="77777777" w:rsidR="00AE1BDA" w:rsidRPr="002C4F69" w:rsidRDefault="00AE1BDA" w:rsidP="0004016E">
            <w:pPr>
              <w:rPr>
                <w:bCs/>
                <w:sz w:val="22"/>
                <w:szCs w:val="22"/>
              </w:rPr>
            </w:pPr>
            <w:r w:rsidRPr="002C4F69">
              <w:rPr>
                <w:bCs/>
                <w:sz w:val="22"/>
                <w:szCs w:val="22"/>
              </w:rPr>
              <w:t>Becky Schillo</w:t>
            </w:r>
          </w:p>
        </w:tc>
        <w:tc>
          <w:tcPr>
            <w:tcW w:w="3096" w:type="dxa"/>
            <w:tcBorders>
              <w:top w:val="single" w:sz="12" w:space="0" w:color="000000"/>
              <w:right w:val="single" w:sz="12" w:space="0" w:color="000000"/>
            </w:tcBorders>
            <w:shd w:val="clear" w:color="auto" w:fill="auto"/>
          </w:tcPr>
          <w:p w14:paraId="36342396" w14:textId="77777777" w:rsidR="00AE1BDA" w:rsidRPr="002C4F69" w:rsidRDefault="00AE1BDA" w:rsidP="0004016E">
            <w:pPr>
              <w:rPr>
                <w:sz w:val="22"/>
                <w:szCs w:val="22"/>
              </w:rPr>
            </w:pPr>
            <w:r w:rsidRPr="002C4F69">
              <w:rPr>
                <w:sz w:val="22"/>
                <w:szCs w:val="22"/>
              </w:rPr>
              <w:t>schillor@michigan.gov</w:t>
            </w:r>
          </w:p>
        </w:tc>
        <w:tc>
          <w:tcPr>
            <w:tcW w:w="1620" w:type="dxa"/>
            <w:tcBorders>
              <w:top w:val="single" w:sz="12" w:space="0" w:color="000000"/>
              <w:left w:val="single" w:sz="12" w:space="0" w:color="000000"/>
            </w:tcBorders>
            <w:shd w:val="clear" w:color="auto" w:fill="auto"/>
          </w:tcPr>
          <w:p w14:paraId="36342397" w14:textId="77777777" w:rsidR="00AE1BDA" w:rsidRPr="002C4F69" w:rsidRDefault="00AE1BDA" w:rsidP="0004016E">
            <w:pPr>
              <w:rPr>
                <w:sz w:val="22"/>
                <w:szCs w:val="22"/>
              </w:rPr>
            </w:pPr>
            <w:r w:rsidRPr="002C4F69">
              <w:rPr>
                <w:sz w:val="22"/>
                <w:szCs w:val="22"/>
              </w:rPr>
              <w:t>Randy Swaty</w:t>
            </w:r>
          </w:p>
        </w:tc>
        <w:tc>
          <w:tcPr>
            <w:tcW w:w="1884" w:type="dxa"/>
            <w:tcBorders>
              <w:top w:val="single" w:sz="12" w:space="0" w:color="000000"/>
            </w:tcBorders>
            <w:shd w:val="clear" w:color="auto" w:fill="auto"/>
          </w:tcPr>
          <w:p w14:paraId="36342398" w14:textId="77777777" w:rsidR="00AE1BDA" w:rsidRPr="002C4F69" w:rsidRDefault="00AE1BDA" w:rsidP="0004016E">
            <w:pPr>
              <w:rPr>
                <w:sz w:val="22"/>
                <w:szCs w:val="22"/>
              </w:rPr>
            </w:pPr>
            <w:r w:rsidRPr="002C4F69">
              <w:rPr>
                <w:sz w:val="22"/>
                <w:szCs w:val="22"/>
              </w:rPr>
              <w:t>rswaty@tnc.org</w:t>
            </w:r>
          </w:p>
        </w:tc>
      </w:tr>
      <w:tr w:rsidR="00AE1BDA" w:rsidRPr="002C4F69" w14:paraId="3634239E" w14:textId="77777777" w:rsidTr="00AE1BDA">
        <w:tc>
          <w:tcPr>
            <w:tcW w:w="1848" w:type="dxa"/>
            <w:tcBorders>
              <w:left w:val="single" w:sz="12" w:space="0" w:color="auto"/>
            </w:tcBorders>
            <w:shd w:val="clear" w:color="auto" w:fill="auto"/>
          </w:tcPr>
          <w:p w14:paraId="3634239A" w14:textId="77777777" w:rsidR="00AE1BDA" w:rsidRPr="002C4F69" w:rsidRDefault="00AE1BDA" w:rsidP="0004016E">
            <w:pPr>
              <w:rPr>
                <w:bCs/>
                <w:sz w:val="22"/>
                <w:szCs w:val="22"/>
              </w:rPr>
            </w:pPr>
            <w:r w:rsidRPr="002C4F69">
              <w:rPr>
                <w:bCs/>
                <w:sz w:val="22"/>
                <w:szCs w:val="22"/>
              </w:rPr>
              <w:t>Brad Slaughter</w:t>
            </w:r>
          </w:p>
        </w:tc>
        <w:tc>
          <w:tcPr>
            <w:tcW w:w="3096" w:type="dxa"/>
            <w:tcBorders>
              <w:right w:val="single" w:sz="12" w:space="0" w:color="000000"/>
            </w:tcBorders>
            <w:shd w:val="clear" w:color="auto" w:fill="auto"/>
          </w:tcPr>
          <w:p w14:paraId="3634239B" w14:textId="77777777" w:rsidR="00AE1BDA" w:rsidRPr="002C4F69" w:rsidRDefault="00AE1BDA" w:rsidP="0004016E">
            <w:pPr>
              <w:rPr>
                <w:sz w:val="22"/>
                <w:szCs w:val="22"/>
              </w:rPr>
            </w:pPr>
            <w:r w:rsidRPr="002C4F69">
              <w:rPr>
                <w:sz w:val="22"/>
                <w:szCs w:val="22"/>
              </w:rPr>
              <w:t>slaughterb@michigan.gov</w:t>
            </w:r>
          </w:p>
        </w:tc>
        <w:tc>
          <w:tcPr>
            <w:tcW w:w="1620" w:type="dxa"/>
            <w:tcBorders>
              <w:left w:val="single" w:sz="12" w:space="0" w:color="000000"/>
            </w:tcBorders>
            <w:shd w:val="clear" w:color="auto" w:fill="auto"/>
          </w:tcPr>
          <w:p w14:paraId="3634239C" w14:textId="77777777" w:rsidR="00AE1BDA" w:rsidRPr="002C4F69" w:rsidRDefault="00AE1BDA" w:rsidP="0004016E">
            <w:pPr>
              <w:rPr>
                <w:sz w:val="22"/>
                <w:szCs w:val="22"/>
              </w:rPr>
            </w:pPr>
            <w:r w:rsidRPr="002C4F69">
              <w:rPr>
                <w:sz w:val="22"/>
                <w:szCs w:val="22"/>
              </w:rPr>
              <w:t>None</w:t>
            </w:r>
          </w:p>
        </w:tc>
        <w:tc>
          <w:tcPr>
            <w:tcW w:w="1884" w:type="dxa"/>
            <w:shd w:val="clear" w:color="auto" w:fill="auto"/>
          </w:tcPr>
          <w:p w14:paraId="3634239D" w14:textId="77777777" w:rsidR="00AE1BDA" w:rsidRPr="002C4F69" w:rsidRDefault="00AE1BDA" w:rsidP="0004016E">
            <w:pPr>
              <w:rPr>
                <w:sz w:val="22"/>
                <w:szCs w:val="22"/>
              </w:rPr>
            </w:pPr>
            <w:r w:rsidRPr="002C4F69">
              <w:rPr>
                <w:sz w:val="22"/>
                <w:szCs w:val="22"/>
              </w:rPr>
              <w:t>None</w:t>
            </w:r>
          </w:p>
        </w:tc>
      </w:tr>
      <w:tr w:rsidR="00AE1BDA" w:rsidRPr="002C4F69" w14:paraId="363423A3" w14:textId="77777777" w:rsidTr="00AE1BDA">
        <w:tc>
          <w:tcPr>
            <w:tcW w:w="1848" w:type="dxa"/>
            <w:tcBorders>
              <w:left w:val="single" w:sz="12" w:space="0" w:color="auto"/>
              <w:bottom w:val="single" w:sz="2" w:space="0" w:color="auto"/>
            </w:tcBorders>
            <w:shd w:val="clear" w:color="auto" w:fill="auto"/>
          </w:tcPr>
          <w:p w14:paraId="3634239F" w14:textId="77777777" w:rsidR="00AE1BDA" w:rsidRPr="002C4F69" w:rsidRDefault="00AE1BDA" w:rsidP="0004016E">
            <w:pPr>
              <w:rPr>
                <w:bCs/>
                <w:sz w:val="22"/>
                <w:szCs w:val="22"/>
              </w:rPr>
            </w:pPr>
            <w:r w:rsidRPr="002C4F69">
              <w:rPr>
                <w:bCs/>
                <w:sz w:val="22"/>
                <w:szCs w:val="22"/>
              </w:rPr>
              <w:t>Doug Cox</w:t>
            </w:r>
          </w:p>
        </w:tc>
        <w:tc>
          <w:tcPr>
            <w:tcW w:w="3096" w:type="dxa"/>
            <w:tcBorders>
              <w:right w:val="single" w:sz="12" w:space="0" w:color="000000"/>
            </w:tcBorders>
            <w:shd w:val="clear" w:color="auto" w:fill="auto"/>
          </w:tcPr>
          <w:p w14:paraId="363423A0" w14:textId="77777777" w:rsidR="00AE1BDA" w:rsidRPr="002C4F69" w:rsidRDefault="00AE1BDA" w:rsidP="0004016E">
            <w:pPr>
              <w:rPr>
                <w:sz w:val="22"/>
                <w:szCs w:val="22"/>
              </w:rPr>
            </w:pPr>
            <w:r w:rsidRPr="002C4F69">
              <w:rPr>
                <w:sz w:val="22"/>
                <w:szCs w:val="22"/>
              </w:rPr>
              <w:t>mteecology@frontiernet.net</w:t>
            </w:r>
          </w:p>
        </w:tc>
        <w:tc>
          <w:tcPr>
            <w:tcW w:w="1620" w:type="dxa"/>
            <w:tcBorders>
              <w:left w:val="single" w:sz="12" w:space="0" w:color="000000"/>
              <w:bottom w:val="single" w:sz="2" w:space="0" w:color="auto"/>
            </w:tcBorders>
            <w:shd w:val="clear" w:color="auto" w:fill="auto"/>
          </w:tcPr>
          <w:p w14:paraId="363423A1" w14:textId="77777777" w:rsidR="00AE1BDA" w:rsidRPr="002C4F69" w:rsidRDefault="00AE1BDA" w:rsidP="0004016E">
            <w:pPr>
              <w:rPr>
                <w:sz w:val="22"/>
                <w:szCs w:val="22"/>
              </w:rPr>
            </w:pPr>
            <w:r w:rsidRPr="002C4F69">
              <w:rPr>
                <w:sz w:val="22"/>
                <w:szCs w:val="22"/>
              </w:rPr>
              <w:t>None</w:t>
            </w:r>
          </w:p>
        </w:tc>
        <w:tc>
          <w:tcPr>
            <w:tcW w:w="1884" w:type="dxa"/>
            <w:shd w:val="clear" w:color="auto" w:fill="auto"/>
          </w:tcPr>
          <w:p w14:paraId="363423A2" w14:textId="77777777" w:rsidR="00AE1BDA" w:rsidRPr="002C4F69" w:rsidRDefault="00AE1BDA" w:rsidP="0004016E">
            <w:pPr>
              <w:rPr>
                <w:sz w:val="22"/>
                <w:szCs w:val="22"/>
              </w:rPr>
            </w:pPr>
            <w:r w:rsidRPr="002C4F69">
              <w:rPr>
                <w:sz w:val="22"/>
                <w:szCs w:val="22"/>
              </w:rPr>
              <w:t>None</w:t>
            </w:r>
          </w:p>
        </w:tc>
      </w:tr>
    </w:tbl>
    <w:p w14:paraId="363423A4" w14:textId="77777777" w:rsidR="00AE1BDA" w:rsidRPr="002C4F69" w:rsidRDefault="00AE1BDA" w:rsidP="00AE1BDA">
      <w:pPr>
        <w:rPr>
          <w:sz w:val="22"/>
          <w:szCs w:val="22"/>
        </w:rPr>
      </w:pPr>
    </w:p>
    <w:p w14:paraId="363423A5" w14:textId="77777777" w:rsidR="00AE1BDA" w:rsidRPr="002C4F69" w:rsidRDefault="00AE1BDA" w:rsidP="00AE1BDA">
      <w:pPr>
        <w:pStyle w:val="InfoPara"/>
        <w:rPr>
          <w:sz w:val="22"/>
          <w:szCs w:val="22"/>
        </w:rPr>
      </w:pPr>
      <w:r w:rsidRPr="002C4F69">
        <w:rPr>
          <w:sz w:val="22"/>
          <w:szCs w:val="22"/>
        </w:rPr>
        <w:t>Vegetation Type</w:t>
      </w:r>
    </w:p>
    <w:p w14:paraId="363423A6" w14:textId="77777777" w:rsidR="00AE1BDA" w:rsidRPr="002C4F69" w:rsidRDefault="00AE1BDA" w:rsidP="00AE1BDA">
      <w:pPr>
        <w:rPr>
          <w:sz w:val="22"/>
          <w:szCs w:val="22"/>
        </w:rPr>
      </w:pPr>
      <w:r w:rsidRPr="002C4F69">
        <w:rPr>
          <w:sz w:val="22"/>
          <w:szCs w:val="22"/>
        </w:rPr>
        <w:t>Forest and Woodland</w:t>
      </w:r>
    </w:p>
    <w:p w14:paraId="363423A7" w14:textId="77777777" w:rsidR="00AE1BDA" w:rsidRPr="002C4F69" w:rsidRDefault="00AE1BDA" w:rsidP="00AE1BDA">
      <w:pPr>
        <w:pStyle w:val="InfoPara"/>
        <w:rPr>
          <w:sz w:val="22"/>
          <w:szCs w:val="22"/>
        </w:rPr>
      </w:pPr>
      <w:r w:rsidRPr="002C4F69">
        <w:rPr>
          <w:sz w:val="22"/>
          <w:szCs w:val="22"/>
        </w:rPr>
        <w:t>Map Zones</w:t>
      </w:r>
    </w:p>
    <w:p w14:paraId="363423A8" w14:textId="77777777" w:rsidR="00AE1BDA" w:rsidRPr="002C4F69" w:rsidRDefault="00890087" w:rsidP="00AE1BDA">
      <w:pPr>
        <w:rPr>
          <w:sz w:val="22"/>
          <w:szCs w:val="22"/>
        </w:rPr>
      </w:pPr>
      <w:r w:rsidRPr="002C4F69">
        <w:rPr>
          <w:sz w:val="22"/>
          <w:szCs w:val="22"/>
        </w:rPr>
        <w:t>51,63,64,65, 66</w:t>
      </w:r>
    </w:p>
    <w:p w14:paraId="363423A9" w14:textId="77777777" w:rsidR="00AE1BDA" w:rsidRPr="002C4F69" w:rsidRDefault="00AE1BDA" w:rsidP="00AE1BDA">
      <w:pPr>
        <w:pStyle w:val="InfoPara"/>
        <w:rPr>
          <w:sz w:val="22"/>
          <w:szCs w:val="22"/>
        </w:rPr>
      </w:pPr>
      <w:r w:rsidRPr="002C4F69">
        <w:rPr>
          <w:sz w:val="22"/>
          <w:szCs w:val="22"/>
        </w:rPr>
        <w:t>Geographic Range</w:t>
      </w:r>
    </w:p>
    <w:p w14:paraId="363423AA" w14:textId="77777777" w:rsidR="00AE1BDA" w:rsidRPr="002C4F69" w:rsidRDefault="00AE1BDA" w:rsidP="00AE1BDA">
      <w:pPr>
        <w:rPr>
          <w:sz w:val="22"/>
          <w:szCs w:val="22"/>
        </w:rPr>
      </w:pPr>
      <w:r w:rsidRPr="002C4F69">
        <w:rPr>
          <w:sz w:val="22"/>
          <w:szCs w:val="22"/>
        </w:rPr>
        <w:t>Laurentian Acadian Northern Pine Oak Forest occurs in  MB, ME, MI, MN, NB, NH, NS, NY, ON, PE?, QC, WI (NatureServe 2007).</w:t>
      </w:r>
    </w:p>
    <w:p w14:paraId="363423AB" w14:textId="77777777" w:rsidR="00AE1BDA" w:rsidRPr="002C4F69" w:rsidRDefault="00AE1BDA" w:rsidP="00AE1BDA">
      <w:pPr>
        <w:pStyle w:val="InfoPara"/>
        <w:rPr>
          <w:sz w:val="22"/>
          <w:szCs w:val="22"/>
        </w:rPr>
      </w:pPr>
      <w:r w:rsidRPr="002C4F69">
        <w:rPr>
          <w:sz w:val="22"/>
          <w:szCs w:val="22"/>
        </w:rPr>
        <w:t>Biophysical Site Description</w:t>
      </w:r>
    </w:p>
    <w:p w14:paraId="363423AC" w14:textId="77777777" w:rsidR="00AE1BDA" w:rsidRPr="002C4F69" w:rsidRDefault="00AE1BDA" w:rsidP="00AE1BDA">
      <w:pPr>
        <w:rPr>
          <w:sz w:val="22"/>
          <w:szCs w:val="22"/>
        </w:rPr>
      </w:pPr>
      <w:proofErr w:type="spellStart"/>
      <w:r w:rsidRPr="002C4F69">
        <w:rPr>
          <w:sz w:val="22"/>
          <w:szCs w:val="22"/>
        </w:rPr>
        <w:t>Nothern</w:t>
      </w:r>
      <w:proofErr w:type="spellEnd"/>
      <w:r w:rsidRPr="002C4F69">
        <w:rPr>
          <w:sz w:val="22"/>
          <w:szCs w:val="22"/>
        </w:rPr>
        <w:t xml:space="preserve"> pine-oak forests occur principally on sandy glacial outwash, sandy glacial land plains and less often on thin glacial drift over bedrock, inland dune ridges, and coarse-textured end moraines. Soils are typically coarse- to medium- textured sand or loamy sand and are </w:t>
      </w:r>
      <w:proofErr w:type="spellStart"/>
      <w:r w:rsidRPr="002C4F69">
        <w:rPr>
          <w:sz w:val="22"/>
          <w:szCs w:val="22"/>
        </w:rPr>
        <w:t>moderatley</w:t>
      </w:r>
      <w:proofErr w:type="spellEnd"/>
      <w:r w:rsidRPr="002C4F69">
        <w:rPr>
          <w:sz w:val="22"/>
          <w:szCs w:val="22"/>
        </w:rPr>
        <w:t xml:space="preserve"> to extremely acidic with a surface layer or mor humus from accumulated pine needles (Cohen 2002).</w:t>
      </w:r>
    </w:p>
    <w:p w14:paraId="363423AD" w14:textId="77777777" w:rsidR="00AE1BDA" w:rsidRPr="002C4F69" w:rsidRDefault="00AE1BDA" w:rsidP="00AE1BDA">
      <w:pPr>
        <w:pStyle w:val="InfoPara"/>
        <w:rPr>
          <w:sz w:val="22"/>
          <w:szCs w:val="22"/>
        </w:rPr>
      </w:pPr>
      <w:r w:rsidRPr="002C4F69">
        <w:rPr>
          <w:sz w:val="22"/>
          <w:szCs w:val="22"/>
        </w:rPr>
        <w:t>Vegetation Description</w:t>
      </w:r>
    </w:p>
    <w:p w14:paraId="363423AE" w14:textId="77777777" w:rsidR="00AE1BDA" w:rsidRPr="002C4F69" w:rsidRDefault="00AE1BDA" w:rsidP="00AE1BDA">
      <w:pPr>
        <w:rPr>
          <w:sz w:val="22"/>
          <w:szCs w:val="22"/>
        </w:rPr>
      </w:pPr>
      <w:proofErr w:type="gramStart"/>
      <w:r w:rsidRPr="002C4F69">
        <w:rPr>
          <w:sz w:val="22"/>
          <w:szCs w:val="22"/>
        </w:rPr>
        <w:t>Typically</w:t>
      </w:r>
      <w:proofErr w:type="gramEnd"/>
      <w:r w:rsidRPr="002C4F69">
        <w:rPr>
          <w:sz w:val="22"/>
          <w:szCs w:val="22"/>
        </w:rPr>
        <w:t xml:space="preserve"> white pine and/or red pine form a </w:t>
      </w:r>
      <w:proofErr w:type="spellStart"/>
      <w:r w:rsidRPr="002C4F69">
        <w:rPr>
          <w:sz w:val="22"/>
          <w:szCs w:val="22"/>
        </w:rPr>
        <w:t>supercanopy</w:t>
      </w:r>
      <w:proofErr w:type="spellEnd"/>
      <w:r w:rsidRPr="002C4F69">
        <w:rPr>
          <w:sz w:val="22"/>
          <w:szCs w:val="22"/>
        </w:rPr>
        <w:t xml:space="preserve"> over a canopy of co-dominant trees such as red maple, paper birch, bigtooth aspen, trembling aspen, white oak, red oak, black oak, northern pin oak, and eastern hemlock. Portions of this type that occur on more mesic portions of the landscape may include sugar maple, yellow birch, and American beech.</w:t>
      </w:r>
    </w:p>
    <w:p w14:paraId="363423AF" w14:textId="77777777" w:rsidR="00AE1BDA" w:rsidRPr="002C4F69" w:rsidRDefault="00AE1BDA" w:rsidP="00AE1BDA">
      <w:pPr>
        <w:rPr>
          <w:sz w:val="22"/>
          <w:szCs w:val="22"/>
        </w:rPr>
      </w:pPr>
    </w:p>
    <w:p w14:paraId="363423B0" w14:textId="77777777" w:rsidR="00AE1BDA" w:rsidRPr="002C4F69" w:rsidRDefault="00AE1BDA" w:rsidP="00AE1BDA">
      <w:pPr>
        <w:rPr>
          <w:sz w:val="22"/>
          <w:szCs w:val="22"/>
        </w:rPr>
      </w:pPr>
      <w:r w:rsidRPr="002C4F69">
        <w:rPr>
          <w:sz w:val="22"/>
          <w:szCs w:val="22"/>
        </w:rPr>
        <w:t xml:space="preserve">The relative importance of pine and hardwood tree species in this system varies greatly across the map zone depending on local topography, soil, and landform. </w:t>
      </w:r>
      <w:proofErr w:type="spellStart"/>
      <w:r w:rsidRPr="002C4F69">
        <w:rPr>
          <w:sz w:val="22"/>
          <w:szCs w:val="22"/>
        </w:rPr>
        <w:t>Presettlement</w:t>
      </w:r>
      <w:proofErr w:type="spellEnd"/>
      <w:r w:rsidRPr="002C4F69">
        <w:rPr>
          <w:sz w:val="22"/>
          <w:szCs w:val="22"/>
        </w:rPr>
        <w:t xml:space="preserve"> forests of white pine, American beech, red maple and red oak were common on rolling, sandy moraines and moderately to well-drained sand plains. Mixed forests of white pine, red pine, black oak and white oak frequently occurred on rolling to steep </w:t>
      </w:r>
      <w:proofErr w:type="gramStart"/>
      <w:r w:rsidRPr="002C4F69">
        <w:rPr>
          <w:sz w:val="22"/>
          <w:szCs w:val="22"/>
        </w:rPr>
        <w:t>gravelly</w:t>
      </w:r>
      <w:proofErr w:type="gramEnd"/>
      <w:r w:rsidRPr="002C4F69">
        <w:rPr>
          <w:sz w:val="22"/>
          <w:szCs w:val="22"/>
        </w:rPr>
        <w:t xml:space="preserve"> landscapes throughout the northern Lower Peninsula. In the central Lower Peninsula and along the lake shore a forest co-dominated by white pine and white oak was characteristic of the dry sand plains. Assemblages dominated by hemlock and white pine were prevalent in the 1800s on moderately drained sand lake plains, ground moraines with fine till and outwash plains extending from Saginaw Bay through the Upper Peninsula. White pine and red pine were frequently co-dominants, concentrated in the northern Lower Peninsula on outwash plains and rolling moraines with sandy or gravelly soils and in the Upper Peninsula along</w:t>
      </w:r>
    </w:p>
    <w:p w14:paraId="363423B1" w14:textId="77777777" w:rsidR="00AE1BDA" w:rsidRDefault="00AE1BDA" w:rsidP="00AE1BDA">
      <w:pPr>
        <w:rPr>
          <w:sz w:val="22"/>
          <w:szCs w:val="22"/>
        </w:rPr>
      </w:pPr>
      <w:r w:rsidRPr="002C4F69">
        <w:rPr>
          <w:sz w:val="22"/>
          <w:szCs w:val="22"/>
        </w:rPr>
        <w:t>inland dune ridges (Comer et al. 1995).</w:t>
      </w:r>
    </w:p>
    <w:p w14:paraId="62EA6C77" w14:textId="77777777" w:rsidR="002C4F69" w:rsidRDefault="002C4F69" w:rsidP="00AE1BDA">
      <w:pPr>
        <w:rPr>
          <w:sz w:val="22"/>
          <w:szCs w:val="22"/>
        </w:rPr>
      </w:pPr>
    </w:p>
    <w:p w14:paraId="56161F63" w14:textId="77777777" w:rsidR="002C4F69" w:rsidRDefault="002C4F69" w:rsidP="00AE1BDA">
      <w:pPr>
        <w:rPr>
          <w:sz w:val="22"/>
          <w:szCs w:val="22"/>
        </w:rPr>
      </w:pPr>
    </w:p>
    <w:p w14:paraId="1ECBAB1F" w14:textId="77777777" w:rsidR="002C4F69" w:rsidRDefault="002C4F69" w:rsidP="00AE1BDA">
      <w:pPr>
        <w:rPr>
          <w:sz w:val="22"/>
          <w:szCs w:val="22"/>
        </w:rPr>
      </w:pPr>
    </w:p>
    <w:p w14:paraId="24DC31C1" w14:textId="77777777" w:rsidR="002C4F69" w:rsidRDefault="002C4F69" w:rsidP="00AE1BDA">
      <w:pPr>
        <w:rPr>
          <w:sz w:val="22"/>
          <w:szCs w:val="22"/>
        </w:rPr>
      </w:pPr>
    </w:p>
    <w:p w14:paraId="3AFF1F95" w14:textId="77777777" w:rsidR="002C4F69" w:rsidRDefault="002C4F69" w:rsidP="00AE1BDA">
      <w:pPr>
        <w:rPr>
          <w:sz w:val="22"/>
          <w:szCs w:val="22"/>
        </w:rPr>
      </w:pPr>
    </w:p>
    <w:p w14:paraId="7CD10C26" w14:textId="77777777" w:rsidR="002C4F69" w:rsidRDefault="002C4F69" w:rsidP="00AE1BDA">
      <w:pPr>
        <w:rPr>
          <w:sz w:val="22"/>
          <w:szCs w:val="22"/>
        </w:rPr>
      </w:pPr>
    </w:p>
    <w:p w14:paraId="030B3FFD" w14:textId="77777777" w:rsidR="002C4F69" w:rsidRDefault="002C4F69" w:rsidP="00AE1BDA">
      <w:pPr>
        <w:rPr>
          <w:sz w:val="22"/>
          <w:szCs w:val="22"/>
        </w:rPr>
      </w:pPr>
    </w:p>
    <w:p w14:paraId="33B69589" w14:textId="77777777" w:rsidR="002C4F69" w:rsidRPr="002C4F69" w:rsidRDefault="002C4F69" w:rsidP="00AE1BDA">
      <w:pPr>
        <w:rPr>
          <w:sz w:val="22"/>
          <w:szCs w:val="22"/>
        </w:rPr>
      </w:pPr>
    </w:p>
    <w:p w14:paraId="363423B2" w14:textId="77777777" w:rsidR="00AE1BDA" w:rsidRPr="002C4F69" w:rsidRDefault="00AE1BDA" w:rsidP="00AE1BDA">
      <w:pPr>
        <w:pStyle w:val="InfoPara"/>
        <w:rPr>
          <w:sz w:val="22"/>
          <w:szCs w:val="22"/>
        </w:rPr>
      </w:pPr>
      <w:proofErr w:type="spellStart"/>
      <w:r w:rsidRPr="002C4F69">
        <w:rPr>
          <w:sz w:val="22"/>
          <w:szCs w:val="22"/>
        </w:rPr>
        <w:lastRenderedPageBreak/>
        <w:t>BpS</w:t>
      </w:r>
      <w:proofErr w:type="spellEnd"/>
      <w:r w:rsidRPr="002C4F69">
        <w:rPr>
          <w:sz w:val="22"/>
          <w:szCs w:val="22"/>
        </w:rPr>
        <w:t xml:space="preserve"> Dominant and Indicator Species</w:t>
      </w:r>
    </w:p>
    <w:tbl>
      <w:tblPr>
        <w:tblW w:w="0" w:type="auto"/>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1104"/>
        <w:gridCol w:w="2340"/>
        <w:gridCol w:w="2148"/>
      </w:tblGrid>
      <w:tr w:rsidR="00AE1BDA" w:rsidRPr="002C4F69" w14:paraId="363423B6" w14:textId="77777777" w:rsidTr="00AE1BDA">
        <w:tc>
          <w:tcPr>
            <w:tcW w:w="1104" w:type="dxa"/>
            <w:tcBorders>
              <w:top w:val="single" w:sz="2" w:space="0" w:color="auto"/>
              <w:bottom w:val="single" w:sz="12" w:space="0" w:color="000000"/>
            </w:tcBorders>
            <w:shd w:val="clear" w:color="auto" w:fill="auto"/>
          </w:tcPr>
          <w:p w14:paraId="363423B3" w14:textId="77777777" w:rsidR="00AE1BDA" w:rsidRPr="002C4F69" w:rsidRDefault="00AE1BDA" w:rsidP="004E6CD8">
            <w:pPr>
              <w:rPr>
                <w:b/>
                <w:bCs/>
                <w:sz w:val="22"/>
                <w:szCs w:val="22"/>
              </w:rPr>
            </w:pPr>
            <w:r w:rsidRPr="002C4F69">
              <w:rPr>
                <w:b/>
                <w:bCs/>
                <w:sz w:val="22"/>
                <w:szCs w:val="22"/>
              </w:rPr>
              <w:t>Symbol</w:t>
            </w:r>
          </w:p>
        </w:tc>
        <w:tc>
          <w:tcPr>
            <w:tcW w:w="2340" w:type="dxa"/>
            <w:tcBorders>
              <w:top w:val="single" w:sz="2" w:space="0" w:color="auto"/>
              <w:bottom w:val="single" w:sz="12" w:space="0" w:color="000000"/>
            </w:tcBorders>
            <w:shd w:val="clear" w:color="auto" w:fill="auto"/>
          </w:tcPr>
          <w:p w14:paraId="363423B4" w14:textId="77777777" w:rsidR="00AE1BDA" w:rsidRPr="002C4F69" w:rsidRDefault="00AE1BDA" w:rsidP="004E6CD8">
            <w:pPr>
              <w:rPr>
                <w:b/>
                <w:bCs/>
                <w:sz w:val="22"/>
                <w:szCs w:val="22"/>
              </w:rPr>
            </w:pPr>
            <w:r w:rsidRPr="002C4F69">
              <w:rPr>
                <w:b/>
                <w:bCs/>
                <w:sz w:val="22"/>
                <w:szCs w:val="22"/>
              </w:rPr>
              <w:t>Scientific Name</w:t>
            </w:r>
          </w:p>
        </w:tc>
        <w:tc>
          <w:tcPr>
            <w:tcW w:w="2148" w:type="dxa"/>
            <w:tcBorders>
              <w:top w:val="single" w:sz="2" w:space="0" w:color="auto"/>
              <w:bottom w:val="single" w:sz="12" w:space="0" w:color="000000"/>
            </w:tcBorders>
            <w:shd w:val="clear" w:color="auto" w:fill="auto"/>
          </w:tcPr>
          <w:p w14:paraId="363423B5" w14:textId="77777777" w:rsidR="00AE1BDA" w:rsidRPr="002C4F69" w:rsidRDefault="00AE1BDA" w:rsidP="004E6CD8">
            <w:pPr>
              <w:rPr>
                <w:b/>
                <w:bCs/>
                <w:sz w:val="22"/>
                <w:szCs w:val="22"/>
              </w:rPr>
            </w:pPr>
            <w:r w:rsidRPr="002C4F69">
              <w:rPr>
                <w:b/>
                <w:bCs/>
                <w:sz w:val="22"/>
                <w:szCs w:val="22"/>
              </w:rPr>
              <w:t>Common Name</w:t>
            </w:r>
          </w:p>
        </w:tc>
      </w:tr>
      <w:tr w:rsidR="00AE1BDA" w:rsidRPr="002C4F69" w14:paraId="363423BA" w14:textId="77777777" w:rsidTr="00AE1BDA">
        <w:tc>
          <w:tcPr>
            <w:tcW w:w="1104" w:type="dxa"/>
            <w:tcBorders>
              <w:top w:val="single" w:sz="12" w:space="0" w:color="000000"/>
            </w:tcBorders>
            <w:shd w:val="clear" w:color="auto" w:fill="auto"/>
          </w:tcPr>
          <w:p w14:paraId="363423B7" w14:textId="77777777" w:rsidR="00AE1BDA" w:rsidRPr="002C4F69" w:rsidRDefault="00AE1BDA" w:rsidP="004E6CD8">
            <w:pPr>
              <w:rPr>
                <w:bCs/>
                <w:sz w:val="22"/>
                <w:szCs w:val="22"/>
              </w:rPr>
            </w:pPr>
            <w:r w:rsidRPr="002C4F69">
              <w:rPr>
                <w:bCs/>
                <w:sz w:val="22"/>
                <w:szCs w:val="22"/>
              </w:rPr>
              <w:t>PIRE</w:t>
            </w:r>
          </w:p>
        </w:tc>
        <w:tc>
          <w:tcPr>
            <w:tcW w:w="2340" w:type="dxa"/>
            <w:tcBorders>
              <w:top w:val="single" w:sz="12" w:space="0" w:color="000000"/>
            </w:tcBorders>
            <w:shd w:val="clear" w:color="auto" w:fill="auto"/>
          </w:tcPr>
          <w:p w14:paraId="363423B8" w14:textId="77777777" w:rsidR="00AE1BDA" w:rsidRPr="002C4F69" w:rsidRDefault="00AE1BDA" w:rsidP="004E6CD8">
            <w:pPr>
              <w:rPr>
                <w:sz w:val="22"/>
                <w:szCs w:val="22"/>
              </w:rPr>
            </w:pPr>
            <w:r w:rsidRPr="002C4F69">
              <w:rPr>
                <w:sz w:val="22"/>
                <w:szCs w:val="22"/>
              </w:rPr>
              <w:t xml:space="preserve">Pinus </w:t>
            </w:r>
            <w:proofErr w:type="spellStart"/>
            <w:r w:rsidRPr="002C4F69">
              <w:rPr>
                <w:sz w:val="22"/>
                <w:szCs w:val="22"/>
              </w:rPr>
              <w:t>resinosa</w:t>
            </w:r>
            <w:proofErr w:type="spellEnd"/>
          </w:p>
        </w:tc>
        <w:tc>
          <w:tcPr>
            <w:tcW w:w="2148" w:type="dxa"/>
            <w:tcBorders>
              <w:top w:val="single" w:sz="12" w:space="0" w:color="000000"/>
            </w:tcBorders>
            <w:shd w:val="clear" w:color="auto" w:fill="auto"/>
          </w:tcPr>
          <w:p w14:paraId="363423B9" w14:textId="77777777" w:rsidR="00AE1BDA" w:rsidRPr="002C4F69" w:rsidRDefault="00AE1BDA" w:rsidP="004E6CD8">
            <w:pPr>
              <w:rPr>
                <w:sz w:val="22"/>
                <w:szCs w:val="22"/>
              </w:rPr>
            </w:pPr>
            <w:r w:rsidRPr="002C4F69">
              <w:rPr>
                <w:sz w:val="22"/>
                <w:szCs w:val="22"/>
              </w:rPr>
              <w:t>Red pine</w:t>
            </w:r>
          </w:p>
        </w:tc>
      </w:tr>
      <w:tr w:rsidR="00AE1BDA" w:rsidRPr="002C4F69" w14:paraId="363423BE" w14:textId="77777777" w:rsidTr="00AE1BDA">
        <w:tc>
          <w:tcPr>
            <w:tcW w:w="1104" w:type="dxa"/>
            <w:shd w:val="clear" w:color="auto" w:fill="auto"/>
          </w:tcPr>
          <w:p w14:paraId="363423BB" w14:textId="77777777" w:rsidR="00AE1BDA" w:rsidRPr="002C4F69" w:rsidRDefault="00AE1BDA" w:rsidP="004E6CD8">
            <w:pPr>
              <w:rPr>
                <w:bCs/>
                <w:sz w:val="22"/>
                <w:szCs w:val="22"/>
              </w:rPr>
            </w:pPr>
            <w:r w:rsidRPr="002C4F69">
              <w:rPr>
                <w:bCs/>
                <w:sz w:val="22"/>
                <w:szCs w:val="22"/>
              </w:rPr>
              <w:t>PIST</w:t>
            </w:r>
          </w:p>
        </w:tc>
        <w:tc>
          <w:tcPr>
            <w:tcW w:w="2340" w:type="dxa"/>
            <w:shd w:val="clear" w:color="auto" w:fill="auto"/>
          </w:tcPr>
          <w:p w14:paraId="363423BC" w14:textId="77777777" w:rsidR="00AE1BDA" w:rsidRPr="002C4F69" w:rsidRDefault="00AE1BDA" w:rsidP="004E6CD8">
            <w:pPr>
              <w:rPr>
                <w:sz w:val="22"/>
                <w:szCs w:val="22"/>
              </w:rPr>
            </w:pPr>
            <w:r w:rsidRPr="002C4F69">
              <w:rPr>
                <w:sz w:val="22"/>
                <w:szCs w:val="22"/>
              </w:rPr>
              <w:t xml:space="preserve">Pinus </w:t>
            </w:r>
            <w:proofErr w:type="spellStart"/>
            <w:r w:rsidRPr="002C4F69">
              <w:rPr>
                <w:sz w:val="22"/>
                <w:szCs w:val="22"/>
              </w:rPr>
              <w:t>strobus</w:t>
            </w:r>
            <w:proofErr w:type="spellEnd"/>
          </w:p>
        </w:tc>
        <w:tc>
          <w:tcPr>
            <w:tcW w:w="2148" w:type="dxa"/>
            <w:shd w:val="clear" w:color="auto" w:fill="auto"/>
          </w:tcPr>
          <w:p w14:paraId="363423BD" w14:textId="77777777" w:rsidR="00AE1BDA" w:rsidRPr="002C4F69" w:rsidRDefault="00AE1BDA" w:rsidP="004E6CD8">
            <w:pPr>
              <w:rPr>
                <w:sz w:val="22"/>
                <w:szCs w:val="22"/>
              </w:rPr>
            </w:pPr>
            <w:r w:rsidRPr="002C4F69">
              <w:rPr>
                <w:sz w:val="22"/>
                <w:szCs w:val="22"/>
              </w:rPr>
              <w:t>Eastern white pine</w:t>
            </w:r>
          </w:p>
        </w:tc>
      </w:tr>
      <w:tr w:rsidR="00AE1BDA" w:rsidRPr="002C4F69" w14:paraId="363423C2" w14:textId="77777777" w:rsidTr="00AE1BDA">
        <w:tc>
          <w:tcPr>
            <w:tcW w:w="1104" w:type="dxa"/>
            <w:shd w:val="clear" w:color="auto" w:fill="auto"/>
          </w:tcPr>
          <w:p w14:paraId="363423BF" w14:textId="77777777" w:rsidR="00AE1BDA" w:rsidRPr="002C4F69" w:rsidRDefault="00AE1BDA" w:rsidP="004E6CD8">
            <w:pPr>
              <w:rPr>
                <w:bCs/>
                <w:sz w:val="22"/>
                <w:szCs w:val="22"/>
              </w:rPr>
            </w:pPr>
            <w:r w:rsidRPr="002C4F69">
              <w:rPr>
                <w:bCs/>
                <w:sz w:val="22"/>
                <w:szCs w:val="22"/>
              </w:rPr>
              <w:t>POTR5</w:t>
            </w:r>
          </w:p>
        </w:tc>
        <w:tc>
          <w:tcPr>
            <w:tcW w:w="2340" w:type="dxa"/>
            <w:shd w:val="clear" w:color="auto" w:fill="auto"/>
          </w:tcPr>
          <w:p w14:paraId="363423C0" w14:textId="77777777" w:rsidR="00AE1BDA" w:rsidRPr="002C4F69" w:rsidRDefault="00AE1BDA" w:rsidP="004E6CD8">
            <w:pPr>
              <w:rPr>
                <w:sz w:val="22"/>
                <w:szCs w:val="22"/>
              </w:rPr>
            </w:pPr>
            <w:r w:rsidRPr="002C4F69">
              <w:rPr>
                <w:sz w:val="22"/>
                <w:szCs w:val="22"/>
              </w:rPr>
              <w:t>Populus tremuloides</w:t>
            </w:r>
          </w:p>
        </w:tc>
        <w:tc>
          <w:tcPr>
            <w:tcW w:w="2148" w:type="dxa"/>
            <w:shd w:val="clear" w:color="auto" w:fill="auto"/>
          </w:tcPr>
          <w:p w14:paraId="363423C1" w14:textId="77777777" w:rsidR="00AE1BDA" w:rsidRPr="002C4F69" w:rsidRDefault="00AE1BDA" w:rsidP="004E6CD8">
            <w:pPr>
              <w:rPr>
                <w:sz w:val="22"/>
                <w:szCs w:val="22"/>
              </w:rPr>
            </w:pPr>
            <w:r w:rsidRPr="002C4F69">
              <w:rPr>
                <w:sz w:val="22"/>
                <w:szCs w:val="22"/>
              </w:rPr>
              <w:t>Quaking aspen</w:t>
            </w:r>
          </w:p>
        </w:tc>
      </w:tr>
      <w:tr w:rsidR="00AE1BDA" w:rsidRPr="002C4F69" w14:paraId="363423C6" w14:textId="77777777" w:rsidTr="00AE1BDA">
        <w:tc>
          <w:tcPr>
            <w:tcW w:w="1104" w:type="dxa"/>
            <w:shd w:val="clear" w:color="auto" w:fill="auto"/>
          </w:tcPr>
          <w:p w14:paraId="363423C3" w14:textId="77777777" w:rsidR="00AE1BDA" w:rsidRPr="002C4F69" w:rsidRDefault="00AE1BDA" w:rsidP="004E6CD8">
            <w:pPr>
              <w:rPr>
                <w:bCs/>
                <w:sz w:val="22"/>
                <w:szCs w:val="22"/>
              </w:rPr>
            </w:pPr>
            <w:r w:rsidRPr="002C4F69">
              <w:rPr>
                <w:bCs/>
                <w:sz w:val="22"/>
                <w:szCs w:val="22"/>
              </w:rPr>
              <w:t>BEPA</w:t>
            </w:r>
          </w:p>
        </w:tc>
        <w:tc>
          <w:tcPr>
            <w:tcW w:w="2340" w:type="dxa"/>
            <w:shd w:val="clear" w:color="auto" w:fill="auto"/>
          </w:tcPr>
          <w:p w14:paraId="363423C4" w14:textId="77777777" w:rsidR="00AE1BDA" w:rsidRPr="002C4F69" w:rsidRDefault="00AE1BDA" w:rsidP="004E6CD8">
            <w:pPr>
              <w:rPr>
                <w:sz w:val="22"/>
                <w:szCs w:val="22"/>
              </w:rPr>
            </w:pPr>
            <w:r w:rsidRPr="002C4F69">
              <w:rPr>
                <w:sz w:val="22"/>
                <w:szCs w:val="22"/>
              </w:rPr>
              <w:t xml:space="preserve">Betula </w:t>
            </w:r>
            <w:proofErr w:type="spellStart"/>
            <w:r w:rsidRPr="002C4F69">
              <w:rPr>
                <w:sz w:val="22"/>
                <w:szCs w:val="22"/>
              </w:rPr>
              <w:t>papyrifera</w:t>
            </w:r>
            <w:proofErr w:type="spellEnd"/>
          </w:p>
        </w:tc>
        <w:tc>
          <w:tcPr>
            <w:tcW w:w="2148" w:type="dxa"/>
            <w:shd w:val="clear" w:color="auto" w:fill="auto"/>
          </w:tcPr>
          <w:p w14:paraId="363423C5" w14:textId="77777777" w:rsidR="00AE1BDA" w:rsidRPr="002C4F69" w:rsidRDefault="00AE1BDA" w:rsidP="004E6CD8">
            <w:pPr>
              <w:rPr>
                <w:sz w:val="22"/>
                <w:szCs w:val="22"/>
              </w:rPr>
            </w:pPr>
            <w:r w:rsidRPr="002C4F69">
              <w:rPr>
                <w:sz w:val="22"/>
                <w:szCs w:val="22"/>
              </w:rPr>
              <w:t>Paper birch</w:t>
            </w:r>
          </w:p>
        </w:tc>
      </w:tr>
      <w:tr w:rsidR="00AE1BDA" w:rsidRPr="002C4F69" w14:paraId="363423CA" w14:textId="77777777" w:rsidTr="00AE1BDA">
        <w:tc>
          <w:tcPr>
            <w:tcW w:w="1104" w:type="dxa"/>
            <w:shd w:val="clear" w:color="auto" w:fill="auto"/>
          </w:tcPr>
          <w:p w14:paraId="363423C7" w14:textId="77777777" w:rsidR="00AE1BDA" w:rsidRPr="002C4F69" w:rsidRDefault="00AE1BDA" w:rsidP="004E6CD8">
            <w:pPr>
              <w:rPr>
                <w:bCs/>
                <w:sz w:val="22"/>
                <w:szCs w:val="22"/>
              </w:rPr>
            </w:pPr>
            <w:r w:rsidRPr="002C4F69">
              <w:rPr>
                <w:bCs/>
                <w:sz w:val="22"/>
                <w:szCs w:val="22"/>
              </w:rPr>
              <w:t>ACRU</w:t>
            </w:r>
          </w:p>
        </w:tc>
        <w:tc>
          <w:tcPr>
            <w:tcW w:w="2340" w:type="dxa"/>
            <w:shd w:val="clear" w:color="auto" w:fill="auto"/>
          </w:tcPr>
          <w:p w14:paraId="363423C8" w14:textId="77777777" w:rsidR="00AE1BDA" w:rsidRPr="002C4F69" w:rsidRDefault="00AE1BDA" w:rsidP="004E6CD8">
            <w:pPr>
              <w:rPr>
                <w:sz w:val="22"/>
                <w:szCs w:val="22"/>
              </w:rPr>
            </w:pPr>
            <w:r w:rsidRPr="002C4F69">
              <w:rPr>
                <w:sz w:val="22"/>
                <w:szCs w:val="22"/>
              </w:rPr>
              <w:t>Acer rubrum</w:t>
            </w:r>
          </w:p>
        </w:tc>
        <w:tc>
          <w:tcPr>
            <w:tcW w:w="2148" w:type="dxa"/>
            <w:shd w:val="clear" w:color="auto" w:fill="auto"/>
          </w:tcPr>
          <w:p w14:paraId="363423C9" w14:textId="77777777" w:rsidR="00AE1BDA" w:rsidRPr="002C4F69" w:rsidRDefault="00AE1BDA" w:rsidP="004E6CD8">
            <w:pPr>
              <w:rPr>
                <w:sz w:val="22"/>
                <w:szCs w:val="22"/>
              </w:rPr>
            </w:pPr>
            <w:r w:rsidRPr="002C4F69">
              <w:rPr>
                <w:sz w:val="22"/>
                <w:szCs w:val="22"/>
              </w:rPr>
              <w:t>Red maple</w:t>
            </w:r>
          </w:p>
        </w:tc>
      </w:tr>
      <w:tr w:rsidR="00AE1BDA" w:rsidRPr="002C4F69" w14:paraId="363423CE" w14:textId="77777777" w:rsidTr="00AE1BDA">
        <w:tc>
          <w:tcPr>
            <w:tcW w:w="1104" w:type="dxa"/>
            <w:shd w:val="clear" w:color="auto" w:fill="auto"/>
          </w:tcPr>
          <w:p w14:paraId="363423CB" w14:textId="77777777" w:rsidR="00AE1BDA" w:rsidRPr="002C4F69" w:rsidRDefault="00AE1BDA" w:rsidP="004E6CD8">
            <w:pPr>
              <w:rPr>
                <w:bCs/>
                <w:sz w:val="22"/>
                <w:szCs w:val="22"/>
              </w:rPr>
            </w:pPr>
            <w:r w:rsidRPr="002C4F69">
              <w:rPr>
                <w:bCs/>
                <w:sz w:val="22"/>
                <w:szCs w:val="22"/>
              </w:rPr>
              <w:t>QUAL</w:t>
            </w:r>
          </w:p>
        </w:tc>
        <w:tc>
          <w:tcPr>
            <w:tcW w:w="2340" w:type="dxa"/>
            <w:shd w:val="clear" w:color="auto" w:fill="auto"/>
          </w:tcPr>
          <w:p w14:paraId="363423CC" w14:textId="77777777" w:rsidR="00AE1BDA" w:rsidRPr="002C4F69" w:rsidRDefault="00AE1BDA" w:rsidP="004E6CD8">
            <w:pPr>
              <w:rPr>
                <w:sz w:val="22"/>
                <w:szCs w:val="22"/>
              </w:rPr>
            </w:pPr>
            <w:r w:rsidRPr="002C4F69">
              <w:rPr>
                <w:sz w:val="22"/>
                <w:szCs w:val="22"/>
              </w:rPr>
              <w:t>Quercus alba</w:t>
            </w:r>
          </w:p>
        </w:tc>
        <w:tc>
          <w:tcPr>
            <w:tcW w:w="2148" w:type="dxa"/>
            <w:shd w:val="clear" w:color="auto" w:fill="auto"/>
          </w:tcPr>
          <w:p w14:paraId="363423CD" w14:textId="77777777" w:rsidR="00AE1BDA" w:rsidRPr="002C4F69" w:rsidRDefault="00AE1BDA" w:rsidP="004E6CD8">
            <w:pPr>
              <w:rPr>
                <w:sz w:val="22"/>
                <w:szCs w:val="22"/>
              </w:rPr>
            </w:pPr>
            <w:r w:rsidRPr="002C4F69">
              <w:rPr>
                <w:sz w:val="22"/>
                <w:szCs w:val="22"/>
              </w:rPr>
              <w:t>White oak</w:t>
            </w:r>
          </w:p>
        </w:tc>
      </w:tr>
      <w:tr w:rsidR="00AE1BDA" w:rsidRPr="002C4F69" w14:paraId="363423D2" w14:textId="77777777" w:rsidTr="00AE1BDA">
        <w:tc>
          <w:tcPr>
            <w:tcW w:w="1104" w:type="dxa"/>
            <w:shd w:val="clear" w:color="auto" w:fill="auto"/>
          </w:tcPr>
          <w:p w14:paraId="363423CF" w14:textId="77777777" w:rsidR="00AE1BDA" w:rsidRPr="002C4F69" w:rsidRDefault="00AE1BDA" w:rsidP="004E6CD8">
            <w:pPr>
              <w:rPr>
                <w:bCs/>
                <w:sz w:val="22"/>
                <w:szCs w:val="22"/>
              </w:rPr>
            </w:pPr>
            <w:r w:rsidRPr="002C4F69">
              <w:rPr>
                <w:bCs/>
                <w:sz w:val="22"/>
                <w:szCs w:val="22"/>
              </w:rPr>
              <w:t>QURU</w:t>
            </w:r>
          </w:p>
        </w:tc>
        <w:tc>
          <w:tcPr>
            <w:tcW w:w="2340" w:type="dxa"/>
            <w:shd w:val="clear" w:color="auto" w:fill="auto"/>
          </w:tcPr>
          <w:p w14:paraId="363423D0" w14:textId="77777777" w:rsidR="00AE1BDA" w:rsidRPr="002C4F69" w:rsidRDefault="00AE1BDA" w:rsidP="004E6CD8">
            <w:pPr>
              <w:rPr>
                <w:sz w:val="22"/>
                <w:szCs w:val="22"/>
              </w:rPr>
            </w:pPr>
            <w:r w:rsidRPr="002C4F69">
              <w:rPr>
                <w:sz w:val="22"/>
                <w:szCs w:val="22"/>
              </w:rPr>
              <w:t>Quercus rubra</w:t>
            </w:r>
          </w:p>
        </w:tc>
        <w:tc>
          <w:tcPr>
            <w:tcW w:w="2148" w:type="dxa"/>
            <w:shd w:val="clear" w:color="auto" w:fill="auto"/>
          </w:tcPr>
          <w:p w14:paraId="363423D1" w14:textId="77777777" w:rsidR="00AE1BDA" w:rsidRPr="002C4F69" w:rsidRDefault="00AE1BDA" w:rsidP="004E6CD8">
            <w:pPr>
              <w:rPr>
                <w:sz w:val="22"/>
                <w:szCs w:val="22"/>
              </w:rPr>
            </w:pPr>
            <w:r w:rsidRPr="002C4F69">
              <w:rPr>
                <w:sz w:val="22"/>
                <w:szCs w:val="22"/>
              </w:rPr>
              <w:t>Northern red oak</w:t>
            </w:r>
          </w:p>
        </w:tc>
      </w:tr>
      <w:tr w:rsidR="00AE1BDA" w:rsidRPr="002C4F69" w14:paraId="363423D6" w14:textId="77777777" w:rsidTr="00AE1BDA">
        <w:tc>
          <w:tcPr>
            <w:tcW w:w="1104" w:type="dxa"/>
            <w:shd w:val="clear" w:color="auto" w:fill="auto"/>
          </w:tcPr>
          <w:p w14:paraId="363423D3" w14:textId="77777777" w:rsidR="00AE1BDA" w:rsidRPr="002C4F69" w:rsidRDefault="00AE1BDA" w:rsidP="004E6CD8">
            <w:pPr>
              <w:rPr>
                <w:bCs/>
                <w:sz w:val="22"/>
                <w:szCs w:val="22"/>
              </w:rPr>
            </w:pPr>
            <w:r w:rsidRPr="002C4F69">
              <w:rPr>
                <w:bCs/>
                <w:sz w:val="22"/>
                <w:szCs w:val="22"/>
              </w:rPr>
              <w:t>QUVE</w:t>
            </w:r>
          </w:p>
        </w:tc>
        <w:tc>
          <w:tcPr>
            <w:tcW w:w="2340" w:type="dxa"/>
            <w:shd w:val="clear" w:color="auto" w:fill="auto"/>
          </w:tcPr>
          <w:p w14:paraId="363423D4" w14:textId="77777777" w:rsidR="00AE1BDA" w:rsidRPr="002C4F69" w:rsidRDefault="00AE1BDA" w:rsidP="004E6CD8">
            <w:pPr>
              <w:rPr>
                <w:sz w:val="22"/>
                <w:szCs w:val="22"/>
              </w:rPr>
            </w:pPr>
            <w:r w:rsidRPr="002C4F69">
              <w:rPr>
                <w:sz w:val="22"/>
                <w:szCs w:val="22"/>
              </w:rPr>
              <w:t xml:space="preserve">Quercus </w:t>
            </w:r>
            <w:proofErr w:type="spellStart"/>
            <w:r w:rsidRPr="002C4F69">
              <w:rPr>
                <w:sz w:val="22"/>
                <w:szCs w:val="22"/>
              </w:rPr>
              <w:t>velutina</w:t>
            </w:r>
            <w:proofErr w:type="spellEnd"/>
          </w:p>
        </w:tc>
        <w:tc>
          <w:tcPr>
            <w:tcW w:w="2148" w:type="dxa"/>
            <w:shd w:val="clear" w:color="auto" w:fill="auto"/>
          </w:tcPr>
          <w:p w14:paraId="363423D5" w14:textId="77777777" w:rsidR="00AE1BDA" w:rsidRPr="002C4F69" w:rsidRDefault="00AE1BDA" w:rsidP="004E6CD8">
            <w:pPr>
              <w:rPr>
                <w:sz w:val="22"/>
                <w:szCs w:val="22"/>
              </w:rPr>
            </w:pPr>
            <w:r w:rsidRPr="002C4F69">
              <w:rPr>
                <w:sz w:val="22"/>
                <w:szCs w:val="22"/>
              </w:rPr>
              <w:t>Black oak</w:t>
            </w:r>
          </w:p>
        </w:tc>
      </w:tr>
    </w:tbl>
    <w:p w14:paraId="796E6A37" w14:textId="77777777" w:rsidR="002C4F69" w:rsidRDefault="002C4F69" w:rsidP="00AE1BDA">
      <w:pPr>
        <w:pStyle w:val="InfoPara"/>
        <w:rPr>
          <w:sz w:val="22"/>
          <w:szCs w:val="22"/>
        </w:rPr>
      </w:pPr>
    </w:p>
    <w:p w14:paraId="363423D7" w14:textId="7E93714C" w:rsidR="00AE1BDA" w:rsidRPr="002C4F69" w:rsidRDefault="00AE1BDA" w:rsidP="00AE1BDA">
      <w:pPr>
        <w:pStyle w:val="InfoPara"/>
        <w:rPr>
          <w:sz w:val="22"/>
          <w:szCs w:val="22"/>
        </w:rPr>
      </w:pPr>
      <w:r w:rsidRPr="002C4F69">
        <w:rPr>
          <w:sz w:val="22"/>
          <w:szCs w:val="22"/>
        </w:rPr>
        <w:t>Disturbance Description</w:t>
      </w:r>
    </w:p>
    <w:p w14:paraId="363423D8" w14:textId="77777777" w:rsidR="00AE1BDA" w:rsidRPr="002C4F69" w:rsidRDefault="00AE1BDA" w:rsidP="00AE1BDA">
      <w:pPr>
        <w:rPr>
          <w:sz w:val="22"/>
          <w:szCs w:val="22"/>
        </w:rPr>
      </w:pPr>
      <w:r w:rsidRPr="002C4F69">
        <w:rPr>
          <w:sz w:val="22"/>
          <w:szCs w:val="22"/>
        </w:rPr>
        <w:t>The natural disturbance regime in northern pine-oak forests is characterized by both infrequent catastrophic fire and frequent stand-perpetuating surface fires. This system fits into Fire Regime Group I, with fires occurring every 10 to 30yrs and low to moderate intensity (surface fires) most common. Severe wind events affect mature stands on an approximate 500yr rotation. Replacement fires occurred more frequently in barrens, young stands of mixed conifers, and mature closed conifers, whereas stands of mature, open conifers were primarily affected by surface fires.</w:t>
      </w:r>
    </w:p>
    <w:p w14:paraId="363423D9" w14:textId="77777777" w:rsidR="00AE1BDA" w:rsidRPr="002C4F69" w:rsidRDefault="00AE1BDA" w:rsidP="00AE1BDA">
      <w:pPr>
        <w:rPr>
          <w:sz w:val="22"/>
          <w:szCs w:val="22"/>
        </w:rPr>
      </w:pPr>
    </w:p>
    <w:p w14:paraId="363423DA" w14:textId="77777777" w:rsidR="00AE1BDA" w:rsidRPr="002C4F69" w:rsidRDefault="00AE1BDA" w:rsidP="00AE1BDA">
      <w:pPr>
        <w:rPr>
          <w:sz w:val="22"/>
          <w:szCs w:val="22"/>
        </w:rPr>
      </w:pPr>
      <w:r w:rsidRPr="002C4F69">
        <w:rPr>
          <w:sz w:val="22"/>
          <w:szCs w:val="22"/>
        </w:rPr>
        <w:t>Young white and red pines are killed by surface fires, becoming more resistant to fire disturbance when mature (age 50 to 100yrs). Once mature (</w:t>
      </w:r>
      <w:proofErr w:type="spellStart"/>
      <w:r w:rsidRPr="002C4F69">
        <w:rPr>
          <w:sz w:val="22"/>
          <w:szCs w:val="22"/>
        </w:rPr>
        <w:t>approx</w:t>
      </w:r>
      <w:proofErr w:type="spellEnd"/>
      <w:r w:rsidRPr="002C4F69">
        <w:rPr>
          <w:sz w:val="22"/>
          <w:szCs w:val="22"/>
        </w:rPr>
        <w:t xml:space="preserve"> 50yrs) both red pine and white pine are fire-adapted species and can withstand surface fire quite well. Mature stands are less susceptible to stand-replacing fires, due to tall crowns and the wide spacing of dominant trees that is maintained by surface fires. However, when catastrophic crown fires do occur, mortality is high in all structural layers, and survivorship depends on random variations in fire patterns resulting in unburned areas.</w:t>
      </w:r>
    </w:p>
    <w:p w14:paraId="363423DB" w14:textId="77777777" w:rsidR="00AE1BDA" w:rsidRPr="002C4F69" w:rsidRDefault="00AE1BDA" w:rsidP="00AE1BDA">
      <w:pPr>
        <w:rPr>
          <w:sz w:val="22"/>
          <w:szCs w:val="22"/>
        </w:rPr>
      </w:pPr>
    </w:p>
    <w:p w14:paraId="363423DC" w14:textId="77777777" w:rsidR="00AE1BDA" w:rsidRPr="002C4F69" w:rsidRDefault="00AE1BDA" w:rsidP="00AE1BDA">
      <w:pPr>
        <w:rPr>
          <w:sz w:val="22"/>
          <w:szCs w:val="22"/>
        </w:rPr>
      </w:pPr>
      <w:r w:rsidRPr="002C4F69">
        <w:rPr>
          <w:sz w:val="22"/>
          <w:szCs w:val="22"/>
        </w:rPr>
        <w:t xml:space="preserve">Fifty to 100yrs is required for red and white pine to produce adequate amounts of viable seed for self-replacement; thus crown-fire rotations of less than 50 to 100yrs favor early successional species capable of sprouting or invasion (e.g., aspen and birch), as well as species capable of producing seed in short periods (e.g., jack pine and black spruce). White pine is a mid-tolerant species capable of regenerating under </w:t>
      </w:r>
      <w:proofErr w:type="gramStart"/>
      <w:r w:rsidRPr="002C4F69">
        <w:rPr>
          <w:sz w:val="22"/>
          <w:szCs w:val="22"/>
        </w:rPr>
        <w:t>full-light</w:t>
      </w:r>
      <w:proofErr w:type="gramEnd"/>
      <w:r w:rsidRPr="002C4F69">
        <w:rPr>
          <w:sz w:val="22"/>
          <w:szCs w:val="22"/>
        </w:rPr>
        <w:t xml:space="preserve"> to shaded conditions. Red pine is less tolerant than white pine, and seedlings can only survive in approximately 35% or more full sunlight. This red pine-white pine community was predominantly even-aged due to frequent stand-replacing fires, with a relatively uniform structure in terms of tree height and diameter. During fire-free periods or periods with long surface fire rotation, mid-tolerant white pine gained dominance through gap-phase regeneration. During periods of repeated surface fires, red pine was favored over white pine. </w:t>
      </w:r>
    </w:p>
    <w:p w14:paraId="363423DD" w14:textId="77777777" w:rsidR="00AE1BDA" w:rsidRPr="002C4F69" w:rsidRDefault="00AE1BDA" w:rsidP="00AE1BDA">
      <w:pPr>
        <w:rPr>
          <w:sz w:val="22"/>
          <w:szCs w:val="22"/>
        </w:rPr>
      </w:pPr>
    </w:p>
    <w:p w14:paraId="363423DE" w14:textId="77777777" w:rsidR="00AE1BDA" w:rsidRPr="002C4F69" w:rsidRDefault="00AE1BDA" w:rsidP="00AE1BDA">
      <w:pPr>
        <w:rPr>
          <w:sz w:val="22"/>
          <w:szCs w:val="22"/>
        </w:rPr>
      </w:pPr>
      <w:r w:rsidRPr="002C4F69">
        <w:rPr>
          <w:sz w:val="22"/>
          <w:szCs w:val="22"/>
        </w:rPr>
        <w:t xml:space="preserve">Successional dynamics within this community were driven by interactions of disturbance regimes and neighborhood effects of nearby seed sources. Areas burning twice within short periods became temporary </w:t>
      </w:r>
      <w:proofErr w:type="spellStart"/>
      <w:r w:rsidRPr="002C4F69">
        <w:rPr>
          <w:sz w:val="22"/>
          <w:szCs w:val="22"/>
        </w:rPr>
        <w:t>openlands</w:t>
      </w:r>
      <w:proofErr w:type="spellEnd"/>
      <w:r w:rsidRPr="002C4F69">
        <w:rPr>
          <w:sz w:val="22"/>
          <w:szCs w:val="22"/>
        </w:rPr>
        <w:t xml:space="preserve"> and barrens, or </w:t>
      </w:r>
      <w:proofErr w:type="gramStart"/>
      <w:r w:rsidRPr="002C4F69">
        <w:rPr>
          <w:sz w:val="22"/>
          <w:szCs w:val="22"/>
        </w:rPr>
        <w:t>early-successional</w:t>
      </w:r>
      <w:proofErr w:type="gramEnd"/>
      <w:r w:rsidRPr="002C4F69">
        <w:rPr>
          <w:sz w:val="22"/>
          <w:szCs w:val="22"/>
        </w:rPr>
        <w:t xml:space="preserve"> aspen-birch.                  </w:t>
      </w:r>
    </w:p>
    <w:p w14:paraId="363423DF" w14:textId="77777777" w:rsidR="00AE1BDA" w:rsidRPr="002C4F69" w:rsidRDefault="00AE1BDA" w:rsidP="00AE1BDA">
      <w:pPr>
        <w:rPr>
          <w:sz w:val="22"/>
          <w:szCs w:val="22"/>
        </w:rPr>
      </w:pPr>
    </w:p>
    <w:p w14:paraId="363423E0" w14:textId="77777777" w:rsidR="00AE1BDA" w:rsidRPr="002C4F69" w:rsidRDefault="00AE1BDA" w:rsidP="00AE1BDA">
      <w:pPr>
        <w:rPr>
          <w:sz w:val="22"/>
          <w:szCs w:val="22"/>
        </w:rPr>
      </w:pPr>
      <w:r w:rsidRPr="002C4F69">
        <w:rPr>
          <w:sz w:val="22"/>
          <w:szCs w:val="22"/>
        </w:rPr>
        <w:t>Heinselman (1981) suggested there are two types of red-white pine systems, those maintained by frequent surface fires and a crown-fire rotation less than 150yrs, and those maintained by infrequent surface fires and crown-fire rotations between 150-300yrs. In the former, even-aged stands dominated, whereas in the latter systems, multi-aged white pine systems eventually developed. This description applies to red-white pine that occurred within landscape ecosystems where stand-replacing fires burned with 150yr rotations. Surface and crown fire regimes interacted to regulate age, landscape and within-stand structure,</w:t>
      </w:r>
    </w:p>
    <w:p w14:paraId="363423E1" w14:textId="77777777" w:rsidR="00AE1BDA" w:rsidRPr="002C4F69" w:rsidRDefault="00AE1BDA" w:rsidP="00AE1BDA">
      <w:pPr>
        <w:rPr>
          <w:sz w:val="22"/>
          <w:szCs w:val="22"/>
        </w:rPr>
      </w:pPr>
      <w:r w:rsidRPr="002C4F69">
        <w:rPr>
          <w:sz w:val="22"/>
          <w:szCs w:val="22"/>
        </w:rPr>
        <w:t xml:space="preserve">and succession within this community. Fire probability often increased with stand age due to the general increase in fuel (Clark 1990, Heinselman 1973), but individual tree susceptibility to damage or mortality </w:t>
      </w:r>
      <w:r w:rsidRPr="002C4F69">
        <w:rPr>
          <w:sz w:val="22"/>
          <w:szCs w:val="22"/>
        </w:rPr>
        <w:lastRenderedPageBreak/>
        <w:t xml:space="preserve">from fire often declined with tree size due to increasing bark thickness and a separation of foliage from the ground, which reduces crown-fire occurrence. Red-white pine forests were disturbed by large-scale, stand-replacing, crown fires in northern lower MI within rotations of 130 to 260yrs (Whitney 1986) and relatively frequent surface fires. In MI’s Upper Peninsula, Zhang et al. (1999) estimated that mixed red–jack–white pine communities burned on 160yr rotations, and red–white pine communities burned on 320yr rotations. Clark (1990), Heinselman (1981) and </w:t>
      </w:r>
      <w:proofErr w:type="spellStart"/>
      <w:r w:rsidRPr="002C4F69">
        <w:rPr>
          <w:sz w:val="22"/>
          <w:szCs w:val="22"/>
        </w:rPr>
        <w:t>Frissel</w:t>
      </w:r>
      <w:proofErr w:type="spellEnd"/>
      <w:r w:rsidRPr="002C4F69">
        <w:rPr>
          <w:sz w:val="22"/>
          <w:szCs w:val="22"/>
        </w:rPr>
        <w:t xml:space="preserve"> (1973) reported rotations of 135, 180, and 150yrs, respectively, for red-white pine communities in MN. Cleland et al. (2004a) estimated crown-fire rotations for the red–white pine community to be 164, 174, and 207yrs in northern Lower MI, MI’s Upper Peninsula, and northern WI, respectively. Longer rotations in WI are believed to be due to a higher density of lakes and wetlands resulting in a smaller surface area of upland landforms.</w:t>
      </w:r>
    </w:p>
    <w:p w14:paraId="363423E2" w14:textId="77777777" w:rsidR="00AE1BDA" w:rsidRPr="002C4F69" w:rsidRDefault="00AE1BDA" w:rsidP="00AE1BDA">
      <w:pPr>
        <w:rPr>
          <w:sz w:val="22"/>
          <w:szCs w:val="22"/>
        </w:rPr>
      </w:pPr>
    </w:p>
    <w:p w14:paraId="363423E3" w14:textId="77777777" w:rsidR="00AE1BDA" w:rsidRDefault="00AE1BDA" w:rsidP="00AE1BDA">
      <w:pPr>
        <w:rPr>
          <w:sz w:val="22"/>
          <w:szCs w:val="22"/>
        </w:rPr>
      </w:pPr>
      <w:r w:rsidRPr="002C4F69">
        <w:rPr>
          <w:sz w:val="22"/>
          <w:szCs w:val="22"/>
        </w:rPr>
        <w:t xml:space="preserve">This community may have promoted surface fires by forming a deep, well-aerated litter layer of pine needles (McCune 1988). Relatively frequent surface fires (10 to 30yr cycles) reduced fuel loadings, eliminated living fuel ladders, and promoted </w:t>
      </w:r>
      <w:proofErr w:type="gramStart"/>
      <w:r w:rsidRPr="002C4F69">
        <w:rPr>
          <w:sz w:val="22"/>
          <w:szCs w:val="22"/>
        </w:rPr>
        <w:t>widely-spaced</w:t>
      </w:r>
      <w:proofErr w:type="gramEnd"/>
      <w:r w:rsidRPr="002C4F69">
        <w:rPr>
          <w:sz w:val="22"/>
          <w:szCs w:val="22"/>
        </w:rPr>
        <w:t xml:space="preserve"> trees that became increasingly resistant to crown fires over time (Frissell 1973). Surface fire regimes favored species with survival adaptations including thick bark and tall crowns, and maintained a landscape with a large proportion composed of </w:t>
      </w:r>
      <w:proofErr w:type="gramStart"/>
      <w:r w:rsidRPr="002C4F69">
        <w:rPr>
          <w:sz w:val="22"/>
          <w:szCs w:val="22"/>
        </w:rPr>
        <w:t>widely-spaced</w:t>
      </w:r>
      <w:proofErr w:type="gramEnd"/>
      <w:r w:rsidRPr="002C4F69">
        <w:rPr>
          <w:sz w:val="22"/>
          <w:szCs w:val="22"/>
        </w:rPr>
        <w:t>, large pine. Surface fires also reduced competition and limited succession of more shade-tolerant species. Area maintained by surface fire was likely inversely related to area burned by crown fire, due to reduced fuel loadings and removal of shade-tolerant, coniferous fuel ladders. Fires burning in closed forests could be quite variable in intensity—from light surface fires to intense crown fires. Thus, each fire event represented a complex of fire types, with forest maintenance surface fires and forest-replacement crown fires interacting to form a single overall regime. Increased frequency of maintenance fires lengthened crown-fire rotations by reducing fuel loadings and eliminating the fuel ladders that promote crown fires.</w:t>
      </w:r>
    </w:p>
    <w:p w14:paraId="09D329C2" w14:textId="77777777" w:rsidR="002C4F69" w:rsidRPr="002C4F69" w:rsidRDefault="002C4F69" w:rsidP="00AE1BDA">
      <w:pPr>
        <w:rPr>
          <w:sz w:val="22"/>
          <w:szCs w:val="22"/>
        </w:rPr>
      </w:pPr>
    </w:p>
    <w:p w14:paraId="363423E4" w14:textId="77777777" w:rsidR="00AE1BDA" w:rsidRPr="002C4F69" w:rsidRDefault="00AE1BDA" w:rsidP="00AE1BDA">
      <w:pPr>
        <w:pStyle w:val="InfoPara"/>
        <w:rPr>
          <w:sz w:val="22"/>
          <w:szCs w:val="22"/>
        </w:rPr>
      </w:pPr>
      <w:r w:rsidRPr="002C4F69">
        <w:rPr>
          <w:sz w:val="22"/>
          <w:szCs w:val="22"/>
        </w:rPr>
        <w:t>VDDT Fire Frequency Results</w:t>
      </w:r>
    </w:p>
    <w:tbl>
      <w:tblPr>
        <w:tblW w:w="7536" w:type="dxa"/>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2184"/>
        <w:gridCol w:w="1008"/>
        <w:gridCol w:w="996"/>
        <w:gridCol w:w="1056"/>
        <w:gridCol w:w="2292"/>
      </w:tblGrid>
      <w:tr w:rsidR="00AE1BDA" w:rsidRPr="002C4F69" w14:paraId="363423EA" w14:textId="77777777" w:rsidTr="00AE1BDA">
        <w:tc>
          <w:tcPr>
            <w:tcW w:w="2184" w:type="dxa"/>
            <w:tcBorders>
              <w:top w:val="single" w:sz="2" w:space="0" w:color="auto"/>
              <w:bottom w:val="single" w:sz="12" w:space="0" w:color="000000"/>
              <w:right w:val="single" w:sz="12" w:space="0" w:color="000000"/>
            </w:tcBorders>
            <w:shd w:val="clear" w:color="auto" w:fill="auto"/>
          </w:tcPr>
          <w:p w14:paraId="363423E5" w14:textId="77777777" w:rsidR="00AE1BDA" w:rsidRPr="002C4F69" w:rsidRDefault="00AE1BDA" w:rsidP="00F12FA8">
            <w:pPr>
              <w:rPr>
                <w:b/>
                <w:bCs/>
                <w:sz w:val="22"/>
                <w:szCs w:val="22"/>
              </w:rPr>
            </w:pPr>
            <w:r w:rsidRPr="002C4F69">
              <w:rPr>
                <w:b/>
                <w:bCs/>
                <w:sz w:val="22"/>
                <w:szCs w:val="22"/>
              </w:rPr>
              <w:t>Severity</w:t>
            </w:r>
          </w:p>
        </w:tc>
        <w:tc>
          <w:tcPr>
            <w:tcW w:w="1008" w:type="dxa"/>
            <w:tcBorders>
              <w:top w:val="single" w:sz="2" w:space="0" w:color="auto"/>
              <w:left w:val="single" w:sz="12" w:space="0" w:color="000000"/>
              <w:bottom w:val="single" w:sz="12" w:space="0" w:color="000000"/>
            </w:tcBorders>
            <w:shd w:val="clear" w:color="auto" w:fill="auto"/>
          </w:tcPr>
          <w:p w14:paraId="363423E6" w14:textId="77777777" w:rsidR="00AE1BDA" w:rsidRPr="002C4F69" w:rsidRDefault="00AE1BDA" w:rsidP="00F12FA8">
            <w:pPr>
              <w:rPr>
                <w:b/>
                <w:bCs/>
                <w:sz w:val="22"/>
                <w:szCs w:val="22"/>
              </w:rPr>
            </w:pPr>
            <w:r w:rsidRPr="002C4F69">
              <w:rPr>
                <w:b/>
                <w:bCs/>
                <w:sz w:val="22"/>
                <w:szCs w:val="22"/>
              </w:rPr>
              <w:t>Avg FI</w:t>
            </w:r>
          </w:p>
        </w:tc>
        <w:tc>
          <w:tcPr>
            <w:tcW w:w="996" w:type="dxa"/>
            <w:tcBorders>
              <w:top w:val="single" w:sz="2" w:space="0" w:color="auto"/>
              <w:bottom w:val="single" w:sz="12" w:space="0" w:color="000000"/>
            </w:tcBorders>
            <w:shd w:val="clear" w:color="auto" w:fill="auto"/>
          </w:tcPr>
          <w:p w14:paraId="363423E7" w14:textId="77777777" w:rsidR="00AE1BDA" w:rsidRPr="002C4F69" w:rsidRDefault="00AE1BDA" w:rsidP="00F12FA8">
            <w:pPr>
              <w:rPr>
                <w:b/>
                <w:bCs/>
                <w:sz w:val="22"/>
                <w:szCs w:val="22"/>
              </w:rPr>
            </w:pPr>
            <w:r w:rsidRPr="002C4F69">
              <w:rPr>
                <w:b/>
                <w:bCs/>
                <w:sz w:val="22"/>
                <w:szCs w:val="22"/>
              </w:rPr>
              <w:t>Min FI</w:t>
            </w:r>
          </w:p>
        </w:tc>
        <w:tc>
          <w:tcPr>
            <w:tcW w:w="1056" w:type="dxa"/>
            <w:tcBorders>
              <w:top w:val="single" w:sz="2" w:space="0" w:color="auto"/>
              <w:bottom w:val="single" w:sz="12" w:space="0" w:color="000000"/>
              <w:right w:val="single" w:sz="12" w:space="0" w:color="000000"/>
            </w:tcBorders>
            <w:shd w:val="clear" w:color="auto" w:fill="auto"/>
          </w:tcPr>
          <w:p w14:paraId="363423E8" w14:textId="77777777" w:rsidR="00AE1BDA" w:rsidRPr="002C4F69" w:rsidRDefault="00AE1BDA" w:rsidP="00F12FA8">
            <w:pPr>
              <w:rPr>
                <w:b/>
                <w:bCs/>
                <w:sz w:val="22"/>
                <w:szCs w:val="22"/>
              </w:rPr>
            </w:pPr>
            <w:r w:rsidRPr="002C4F69">
              <w:rPr>
                <w:b/>
                <w:bCs/>
                <w:sz w:val="22"/>
                <w:szCs w:val="22"/>
              </w:rPr>
              <w:t>Max FI</w:t>
            </w:r>
          </w:p>
        </w:tc>
        <w:tc>
          <w:tcPr>
            <w:tcW w:w="2292" w:type="dxa"/>
            <w:tcBorders>
              <w:top w:val="single" w:sz="2" w:space="0" w:color="auto"/>
              <w:left w:val="single" w:sz="12" w:space="0" w:color="000000"/>
              <w:bottom w:val="single" w:sz="12" w:space="0" w:color="000000"/>
            </w:tcBorders>
            <w:shd w:val="clear" w:color="auto" w:fill="auto"/>
          </w:tcPr>
          <w:p w14:paraId="363423E9" w14:textId="77777777" w:rsidR="00AE1BDA" w:rsidRPr="002C4F69" w:rsidRDefault="00AE1BDA" w:rsidP="00F12FA8">
            <w:pPr>
              <w:rPr>
                <w:b/>
                <w:bCs/>
                <w:sz w:val="22"/>
                <w:szCs w:val="22"/>
              </w:rPr>
            </w:pPr>
            <w:r w:rsidRPr="002C4F69">
              <w:rPr>
                <w:b/>
                <w:bCs/>
                <w:sz w:val="22"/>
                <w:szCs w:val="22"/>
              </w:rPr>
              <w:t>Percent of All Fires</w:t>
            </w:r>
          </w:p>
        </w:tc>
      </w:tr>
      <w:tr w:rsidR="00AE1BDA" w:rsidRPr="002C4F69" w14:paraId="363423F0" w14:textId="77777777" w:rsidTr="00AE1BDA">
        <w:tc>
          <w:tcPr>
            <w:tcW w:w="2184" w:type="dxa"/>
            <w:tcBorders>
              <w:top w:val="single" w:sz="12" w:space="0" w:color="000000"/>
              <w:right w:val="single" w:sz="12" w:space="0" w:color="000000"/>
            </w:tcBorders>
            <w:shd w:val="clear" w:color="auto" w:fill="auto"/>
          </w:tcPr>
          <w:p w14:paraId="363423EB" w14:textId="77777777" w:rsidR="00AE1BDA" w:rsidRPr="002C4F69" w:rsidRDefault="00AE1BDA" w:rsidP="00F12FA8">
            <w:pPr>
              <w:rPr>
                <w:bCs/>
                <w:sz w:val="22"/>
                <w:szCs w:val="22"/>
              </w:rPr>
            </w:pPr>
            <w:r w:rsidRPr="002C4F69">
              <w:rPr>
                <w:bCs/>
                <w:sz w:val="22"/>
                <w:szCs w:val="22"/>
              </w:rPr>
              <w:t>Replacement</w:t>
            </w:r>
          </w:p>
        </w:tc>
        <w:tc>
          <w:tcPr>
            <w:tcW w:w="1008" w:type="dxa"/>
            <w:tcBorders>
              <w:top w:val="single" w:sz="12" w:space="0" w:color="000000"/>
              <w:left w:val="single" w:sz="12" w:space="0" w:color="000000"/>
            </w:tcBorders>
            <w:shd w:val="clear" w:color="auto" w:fill="auto"/>
          </w:tcPr>
          <w:p w14:paraId="363423EC" w14:textId="77777777" w:rsidR="00AE1BDA" w:rsidRPr="002C4F69" w:rsidRDefault="00AE1BDA" w:rsidP="00F12FA8">
            <w:pPr>
              <w:rPr>
                <w:sz w:val="22"/>
                <w:szCs w:val="22"/>
              </w:rPr>
            </w:pPr>
            <w:r w:rsidRPr="002C4F69">
              <w:rPr>
                <w:sz w:val="22"/>
                <w:szCs w:val="22"/>
              </w:rPr>
              <w:t>294</w:t>
            </w:r>
          </w:p>
        </w:tc>
        <w:tc>
          <w:tcPr>
            <w:tcW w:w="996" w:type="dxa"/>
            <w:tcBorders>
              <w:top w:val="single" w:sz="12" w:space="0" w:color="000000"/>
            </w:tcBorders>
            <w:shd w:val="clear" w:color="auto" w:fill="auto"/>
          </w:tcPr>
          <w:p w14:paraId="363423ED" w14:textId="77777777" w:rsidR="00AE1BDA" w:rsidRPr="002C4F69" w:rsidRDefault="00AE1BDA" w:rsidP="00F12FA8">
            <w:pPr>
              <w:rPr>
                <w:sz w:val="22"/>
                <w:szCs w:val="22"/>
              </w:rPr>
            </w:pPr>
          </w:p>
        </w:tc>
        <w:tc>
          <w:tcPr>
            <w:tcW w:w="1056" w:type="dxa"/>
            <w:tcBorders>
              <w:top w:val="single" w:sz="12" w:space="0" w:color="000000"/>
              <w:right w:val="single" w:sz="12" w:space="0" w:color="000000"/>
            </w:tcBorders>
            <w:shd w:val="clear" w:color="auto" w:fill="auto"/>
          </w:tcPr>
          <w:p w14:paraId="363423EE" w14:textId="77777777" w:rsidR="00AE1BDA" w:rsidRPr="002C4F69" w:rsidRDefault="00AE1BDA" w:rsidP="00F12FA8">
            <w:pPr>
              <w:rPr>
                <w:sz w:val="22"/>
                <w:szCs w:val="22"/>
              </w:rPr>
            </w:pPr>
          </w:p>
        </w:tc>
        <w:tc>
          <w:tcPr>
            <w:tcW w:w="2292" w:type="dxa"/>
            <w:tcBorders>
              <w:top w:val="single" w:sz="12" w:space="0" w:color="000000"/>
              <w:left w:val="single" w:sz="12" w:space="0" w:color="000000"/>
            </w:tcBorders>
            <w:shd w:val="clear" w:color="auto" w:fill="auto"/>
          </w:tcPr>
          <w:p w14:paraId="363423EF" w14:textId="77777777" w:rsidR="00AE1BDA" w:rsidRPr="002C4F69" w:rsidRDefault="00AE1BDA" w:rsidP="00F12FA8">
            <w:pPr>
              <w:rPr>
                <w:sz w:val="22"/>
                <w:szCs w:val="22"/>
              </w:rPr>
            </w:pPr>
            <w:r w:rsidRPr="002C4F69">
              <w:rPr>
                <w:sz w:val="22"/>
                <w:szCs w:val="22"/>
              </w:rPr>
              <w:t>16</w:t>
            </w:r>
          </w:p>
        </w:tc>
      </w:tr>
      <w:tr w:rsidR="00AE1BDA" w:rsidRPr="002C4F69" w14:paraId="363423F6" w14:textId="77777777" w:rsidTr="00AE1BDA">
        <w:tc>
          <w:tcPr>
            <w:tcW w:w="2184" w:type="dxa"/>
            <w:tcBorders>
              <w:bottom w:val="single" w:sz="6" w:space="0" w:color="000000"/>
              <w:right w:val="single" w:sz="12" w:space="0" w:color="000000"/>
            </w:tcBorders>
            <w:shd w:val="clear" w:color="auto" w:fill="auto"/>
          </w:tcPr>
          <w:p w14:paraId="363423F1" w14:textId="77777777" w:rsidR="00AE1BDA" w:rsidRPr="002C4F69" w:rsidRDefault="00AE1BDA" w:rsidP="00F12FA8">
            <w:pPr>
              <w:rPr>
                <w:bCs/>
                <w:sz w:val="22"/>
                <w:szCs w:val="22"/>
              </w:rPr>
            </w:pPr>
            <w:r w:rsidRPr="002C4F69">
              <w:rPr>
                <w:bCs/>
                <w:sz w:val="22"/>
                <w:szCs w:val="22"/>
              </w:rPr>
              <w:t>Moderate (Mixed)</w:t>
            </w:r>
          </w:p>
        </w:tc>
        <w:tc>
          <w:tcPr>
            <w:tcW w:w="1008" w:type="dxa"/>
            <w:tcBorders>
              <w:left w:val="single" w:sz="12" w:space="0" w:color="000000"/>
              <w:bottom w:val="single" w:sz="6" w:space="0" w:color="000000"/>
            </w:tcBorders>
            <w:shd w:val="clear" w:color="auto" w:fill="auto"/>
          </w:tcPr>
          <w:p w14:paraId="363423F2" w14:textId="77777777" w:rsidR="00AE1BDA" w:rsidRPr="002C4F69" w:rsidRDefault="00AE1BDA" w:rsidP="00F12FA8">
            <w:pPr>
              <w:rPr>
                <w:sz w:val="22"/>
                <w:szCs w:val="22"/>
              </w:rPr>
            </w:pPr>
            <w:r w:rsidRPr="002C4F69">
              <w:rPr>
                <w:sz w:val="22"/>
                <w:szCs w:val="22"/>
              </w:rPr>
              <w:t>454</w:t>
            </w:r>
          </w:p>
        </w:tc>
        <w:tc>
          <w:tcPr>
            <w:tcW w:w="996" w:type="dxa"/>
            <w:tcBorders>
              <w:bottom w:val="single" w:sz="6" w:space="0" w:color="000000"/>
            </w:tcBorders>
            <w:shd w:val="clear" w:color="auto" w:fill="auto"/>
          </w:tcPr>
          <w:p w14:paraId="363423F3" w14:textId="77777777" w:rsidR="00AE1BDA" w:rsidRPr="002C4F69" w:rsidRDefault="00AE1BDA" w:rsidP="00F12FA8">
            <w:pPr>
              <w:rPr>
                <w:sz w:val="22"/>
                <w:szCs w:val="22"/>
              </w:rPr>
            </w:pPr>
          </w:p>
        </w:tc>
        <w:tc>
          <w:tcPr>
            <w:tcW w:w="1056" w:type="dxa"/>
            <w:tcBorders>
              <w:bottom w:val="single" w:sz="6" w:space="0" w:color="000000"/>
              <w:right w:val="single" w:sz="12" w:space="0" w:color="000000"/>
            </w:tcBorders>
            <w:shd w:val="clear" w:color="auto" w:fill="auto"/>
          </w:tcPr>
          <w:p w14:paraId="363423F4" w14:textId="77777777" w:rsidR="00AE1BDA" w:rsidRPr="002C4F69" w:rsidRDefault="00AE1BDA" w:rsidP="00F12FA8">
            <w:pPr>
              <w:rPr>
                <w:sz w:val="22"/>
                <w:szCs w:val="22"/>
              </w:rPr>
            </w:pPr>
          </w:p>
        </w:tc>
        <w:tc>
          <w:tcPr>
            <w:tcW w:w="2292" w:type="dxa"/>
            <w:tcBorders>
              <w:left w:val="single" w:sz="12" w:space="0" w:color="000000"/>
              <w:bottom w:val="single" w:sz="6" w:space="0" w:color="000000"/>
            </w:tcBorders>
            <w:shd w:val="clear" w:color="auto" w:fill="auto"/>
          </w:tcPr>
          <w:p w14:paraId="363423F5" w14:textId="77777777" w:rsidR="00AE1BDA" w:rsidRPr="002C4F69" w:rsidRDefault="00AE1BDA" w:rsidP="00F12FA8">
            <w:pPr>
              <w:rPr>
                <w:sz w:val="22"/>
                <w:szCs w:val="22"/>
              </w:rPr>
            </w:pPr>
            <w:r w:rsidRPr="002C4F69">
              <w:rPr>
                <w:sz w:val="22"/>
                <w:szCs w:val="22"/>
              </w:rPr>
              <w:t>11</w:t>
            </w:r>
          </w:p>
        </w:tc>
      </w:tr>
      <w:tr w:rsidR="00AE1BDA" w:rsidRPr="002C4F69" w14:paraId="363423FC" w14:textId="77777777" w:rsidTr="00AE1BDA">
        <w:tc>
          <w:tcPr>
            <w:tcW w:w="2184" w:type="dxa"/>
            <w:tcBorders>
              <w:top w:val="single" w:sz="6" w:space="0" w:color="000000"/>
              <w:bottom w:val="single" w:sz="8" w:space="0" w:color="000000"/>
              <w:right w:val="single" w:sz="12" w:space="0" w:color="000000"/>
            </w:tcBorders>
            <w:shd w:val="clear" w:color="auto" w:fill="auto"/>
          </w:tcPr>
          <w:p w14:paraId="363423F7" w14:textId="77777777" w:rsidR="00AE1BDA" w:rsidRPr="002C4F69" w:rsidRDefault="00AE1BDA" w:rsidP="00F12FA8">
            <w:pPr>
              <w:rPr>
                <w:bCs/>
                <w:sz w:val="22"/>
                <w:szCs w:val="22"/>
              </w:rPr>
            </w:pPr>
            <w:r w:rsidRPr="002C4F69">
              <w:rPr>
                <w:bCs/>
                <w:sz w:val="22"/>
                <w:szCs w:val="22"/>
              </w:rPr>
              <w:t>Low (Surface)</w:t>
            </w:r>
          </w:p>
        </w:tc>
        <w:tc>
          <w:tcPr>
            <w:tcW w:w="1008" w:type="dxa"/>
            <w:tcBorders>
              <w:top w:val="single" w:sz="6" w:space="0" w:color="000000"/>
              <w:left w:val="single" w:sz="12" w:space="0" w:color="000000"/>
              <w:bottom w:val="single" w:sz="8" w:space="0" w:color="000000"/>
            </w:tcBorders>
            <w:shd w:val="clear" w:color="auto" w:fill="auto"/>
          </w:tcPr>
          <w:p w14:paraId="363423F8" w14:textId="77777777" w:rsidR="00AE1BDA" w:rsidRPr="002C4F69" w:rsidRDefault="00AE1BDA" w:rsidP="00F12FA8">
            <w:pPr>
              <w:rPr>
                <w:sz w:val="22"/>
                <w:szCs w:val="22"/>
              </w:rPr>
            </w:pPr>
            <w:r w:rsidRPr="002C4F69">
              <w:rPr>
                <w:sz w:val="22"/>
                <w:szCs w:val="22"/>
              </w:rPr>
              <w:t>66</w:t>
            </w:r>
          </w:p>
        </w:tc>
        <w:tc>
          <w:tcPr>
            <w:tcW w:w="996" w:type="dxa"/>
            <w:tcBorders>
              <w:top w:val="single" w:sz="6" w:space="0" w:color="000000"/>
              <w:bottom w:val="single" w:sz="8" w:space="0" w:color="000000"/>
            </w:tcBorders>
            <w:shd w:val="clear" w:color="auto" w:fill="auto"/>
          </w:tcPr>
          <w:p w14:paraId="363423F9" w14:textId="77777777" w:rsidR="00AE1BDA" w:rsidRPr="002C4F69" w:rsidRDefault="00AE1BDA" w:rsidP="00F12FA8">
            <w:pPr>
              <w:rPr>
                <w:sz w:val="22"/>
                <w:szCs w:val="22"/>
              </w:rPr>
            </w:pPr>
          </w:p>
        </w:tc>
        <w:tc>
          <w:tcPr>
            <w:tcW w:w="1056" w:type="dxa"/>
            <w:tcBorders>
              <w:top w:val="single" w:sz="6" w:space="0" w:color="000000"/>
              <w:bottom w:val="single" w:sz="8" w:space="0" w:color="000000"/>
              <w:right w:val="single" w:sz="12" w:space="0" w:color="000000"/>
            </w:tcBorders>
            <w:shd w:val="clear" w:color="auto" w:fill="auto"/>
          </w:tcPr>
          <w:p w14:paraId="363423FA" w14:textId="77777777" w:rsidR="00AE1BDA" w:rsidRPr="002C4F69" w:rsidRDefault="00AE1BDA" w:rsidP="00F12FA8">
            <w:pPr>
              <w:rPr>
                <w:sz w:val="22"/>
                <w:szCs w:val="22"/>
              </w:rPr>
            </w:pPr>
          </w:p>
        </w:tc>
        <w:tc>
          <w:tcPr>
            <w:tcW w:w="2292" w:type="dxa"/>
            <w:tcBorders>
              <w:top w:val="single" w:sz="6" w:space="0" w:color="000000"/>
              <w:left w:val="single" w:sz="12" w:space="0" w:color="000000"/>
              <w:bottom w:val="single" w:sz="8" w:space="0" w:color="000000"/>
            </w:tcBorders>
            <w:shd w:val="clear" w:color="auto" w:fill="auto"/>
          </w:tcPr>
          <w:p w14:paraId="363423FB" w14:textId="77777777" w:rsidR="00AE1BDA" w:rsidRPr="002C4F69" w:rsidRDefault="00AE1BDA" w:rsidP="00F12FA8">
            <w:pPr>
              <w:rPr>
                <w:sz w:val="22"/>
                <w:szCs w:val="22"/>
              </w:rPr>
            </w:pPr>
            <w:r w:rsidRPr="002C4F69">
              <w:rPr>
                <w:sz w:val="22"/>
                <w:szCs w:val="22"/>
              </w:rPr>
              <w:t>73</w:t>
            </w:r>
          </w:p>
        </w:tc>
      </w:tr>
      <w:tr w:rsidR="00AE1BDA" w:rsidRPr="002C4F69" w14:paraId="36342402" w14:textId="77777777" w:rsidTr="00AE1BDA">
        <w:tc>
          <w:tcPr>
            <w:tcW w:w="2184" w:type="dxa"/>
            <w:tcBorders>
              <w:top w:val="single" w:sz="8" w:space="0" w:color="000000"/>
              <w:bottom w:val="single" w:sz="2" w:space="0" w:color="auto"/>
              <w:right w:val="single" w:sz="12" w:space="0" w:color="000000"/>
            </w:tcBorders>
            <w:shd w:val="clear" w:color="auto" w:fill="auto"/>
          </w:tcPr>
          <w:p w14:paraId="363423FD" w14:textId="77777777" w:rsidR="00AE1BDA" w:rsidRPr="002C4F69" w:rsidRDefault="00AE1BDA" w:rsidP="00F12FA8">
            <w:pPr>
              <w:rPr>
                <w:b/>
                <w:bCs/>
                <w:sz w:val="22"/>
                <w:szCs w:val="22"/>
              </w:rPr>
            </w:pPr>
            <w:r w:rsidRPr="002C4F69">
              <w:rPr>
                <w:b/>
                <w:bCs/>
                <w:sz w:val="22"/>
                <w:szCs w:val="22"/>
              </w:rPr>
              <w:t>All Fires</w:t>
            </w:r>
          </w:p>
        </w:tc>
        <w:tc>
          <w:tcPr>
            <w:tcW w:w="1008" w:type="dxa"/>
            <w:tcBorders>
              <w:top w:val="single" w:sz="8" w:space="0" w:color="000000"/>
              <w:left w:val="single" w:sz="12" w:space="0" w:color="000000"/>
            </w:tcBorders>
            <w:shd w:val="clear" w:color="auto" w:fill="auto"/>
          </w:tcPr>
          <w:p w14:paraId="363423FE" w14:textId="77777777" w:rsidR="00AE1BDA" w:rsidRPr="002C4F69" w:rsidRDefault="00AE1BDA" w:rsidP="00F12FA8">
            <w:pPr>
              <w:rPr>
                <w:b/>
                <w:sz w:val="22"/>
                <w:szCs w:val="22"/>
              </w:rPr>
            </w:pPr>
            <w:r w:rsidRPr="002C4F69">
              <w:rPr>
                <w:b/>
                <w:sz w:val="22"/>
                <w:szCs w:val="22"/>
              </w:rPr>
              <w:t>48</w:t>
            </w:r>
          </w:p>
        </w:tc>
        <w:tc>
          <w:tcPr>
            <w:tcW w:w="996" w:type="dxa"/>
            <w:tcBorders>
              <w:top w:val="single" w:sz="8" w:space="0" w:color="000000"/>
            </w:tcBorders>
            <w:shd w:val="clear" w:color="auto" w:fill="auto"/>
          </w:tcPr>
          <w:p w14:paraId="363423FF" w14:textId="77777777" w:rsidR="00AE1BDA" w:rsidRPr="002C4F69" w:rsidRDefault="00AE1BDA" w:rsidP="00F12FA8">
            <w:pPr>
              <w:rPr>
                <w:b/>
                <w:sz w:val="22"/>
                <w:szCs w:val="22"/>
              </w:rPr>
            </w:pPr>
          </w:p>
        </w:tc>
        <w:tc>
          <w:tcPr>
            <w:tcW w:w="1056" w:type="dxa"/>
            <w:tcBorders>
              <w:top w:val="single" w:sz="8" w:space="0" w:color="000000"/>
              <w:right w:val="single" w:sz="12" w:space="0" w:color="000000"/>
            </w:tcBorders>
            <w:shd w:val="clear" w:color="auto" w:fill="auto"/>
          </w:tcPr>
          <w:p w14:paraId="36342400" w14:textId="77777777" w:rsidR="00AE1BDA" w:rsidRPr="002C4F69" w:rsidRDefault="00AE1BDA" w:rsidP="00F12FA8">
            <w:pPr>
              <w:rPr>
                <w:b/>
                <w:sz w:val="22"/>
                <w:szCs w:val="22"/>
              </w:rPr>
            </w:pPr>
          </w:p>
        </w:tc>
        <w:tc>
          <w:tcPr>
            <w:tcW w:w="2292" w:type="dxa"/>
            <w:tcBorders>
              <w:top w:val="single" w:sz="8" w:space="0" w:color="000000"/>
              <w:left w:val="single" w:sz="12" w:space="0" w:color="000000"/>
              <w:bottom w:val="single" w:sz="2" w:space="0" w:color="auto"/>
            </w:tcBorders>
            <w:shd w:val="clear" w:color="auto" w:fill="auto"/>
          </w:tcPr>
          <w:p w14:paraId="36342401" w14:textId="77777777" w:rsidR="00AE1BDA" w:rsidRPr="002C4F69" w:rsidRDefault="00AE1BDA" w:rsidP="00F12FA8">
            <w:pPr>
              <w:rPr>
                <w:b/>
                <w:sz w:val="22"/>
                <w:szCs w:val="22"/>
              </w:rPr>
            </w:pPr>
            <w:r w:rsidRPr="002C4F69">
              <w:rPr>
                <w:b/>
                <w:sz w:val="22"/>
                <w:szCs w:val="22"/>
              </w:rPr>
              <w:t>100</w:t>
            </w:r>
          </w:p>
        </w:tc>
      </w:tr>
    </w:tbl>
    <w:p w14:paraId="5F2ACA21" w14:textId="77777777" w:rsidR="002C4F69" w:rsidRDefault="002C4F69" w:rsidP="00AE1BDA">
      <w:pPr>
        <w:pStyle w:val="InfoPara"/>
        <w:rPr>
          <w:sz w:val="22"/>
          <w:szCs w:val="22"/>
        </w:rPr>
      </w:pPr>
    </w:p>
    <w:p w14:paraId="36342403" w14:textId="04F5A796" w:rsidR="00AE1BDA" w:rsidRPr="002C4F69" w:rsidRDefault="00AE1BDA" w:rsidP="00AE1BDA">
      <w:pPr>
        <w:pStyle w:val="InfoPara"/>
        <w:rPr>
          <w:sz w:val="22"/>
          <w:szCs w:val="22"/>
        </w:rPr>
      </w:pPr>
      <w:r w:rsidRPr="002C4F69">
        <w:rPr>
          <w:sz w:val="22"/>
          <w:szCs w:val="22"/>
        </w:rPr>
        <w:t>Scale Description</w:t>
      </w:r>
    </w:p>
    <w:p w14:paraId="36342404" w14:textId="77777777" w:rsidR="00AE1BDA" w:rsidRPr="002C4F69" w:rsidRDefault="00AE1BDA" w:rsidP="00AE1BDA">
      <w:pPr>
        <w:rPr>
          <w:sz w:val="22"/>
          <w:szCs w:val="22"/>
        </w:rPr>
      </w:pPr>
      <w:r w:rsidRPr="002C4F69">
        <w:rPr>
          <w:sz w:val="22"/>
          <w:szCs w:val="22"/>
        </w:rPr>
        <w:t>Landscape must be adequate in size to contain natural variation in vegetation and disturbance regime. Though the virgin stands of red and white pine are greatly reduced from pre-settlement conditions, scattered stands and ecosystems still exist to represent this type. The Boundary Waters Canoe Area Wilderness (BWCAW) is an example, along with the national forests in MN (Chippewa, Superior), MI (Ottawa, Hiawatha), and WI (Chequamegon, Nicolet), and the Menominee Reservation in WI.</w:t>
      </w:r>
    </w:p>
    <w:p w14:paraId="1F3A193E" w14:textId="77777777" w:rsidR="002C4F69" w:rsidRDefault="002C4F69" w:rsidP="00AE1BDA">
      <w:pPr>
        <w:pStyle w:val="InfoPara"/>
        <w:rPr>
          <w:sz w:val="22"/>
          <w:szCs w:val="22"/>
        </w:rPr>
      </w:pPr>
    </w:p>
    <w:p w14:paraId="36342405" w14:textId="07994D60" w:rsidR="00AE1BDA" w:rsidRPr="002C4F69" w:rsidRDefault="00AE1BDA" w:rsidP="00AE1BDA">
      <w:pPr>
        <w:pStyle w:val="InfoPara"/>
        <w:rPr>
          <w:sz w:val="22"/>
          <w:szCs w:val="22"/>
        </w:rPr>
      </w:pPr>
      <w:r w:rsidRPr="002C4F69">
        <w:rPr>
          <w:sz w:val="22"/>
          <w:szCs w:val="22"/>
        </w:rPr>
        <w:t>Non-Fire Disturbances</w:t>
      </w:r>
    </w:p>
    <w:p w14:paraId="36342406" w14:textId="77777777" w:rsidR="00AE1BDA" w:rsidRPr="002C4F69" w:rsidRDefault="00AE1BDA" w:rsidP="00AE1BDA">
      <w:pPr>
        <w:rPr>
          <w:sz w:val="22"/>
          <w:szCs w:val="22"/>
        </w:rPr>
      </w:pPr>
      <w:r w:rsidRPr="002C4F69">
        <w:rPr>
          <w:sz w:val="22"/>
          <w:szCs w:val="22"/>
        </w:rPr>
        <w:t>Wind/Weather/Stress</w:t>
      </w:r>
    </w:p>
    <w:p w14:paraId="36342407" w14:textId="77777777" w:rsidR="00AE1BDA" w:rsidRPr="002C4F69" w:rsidRDefault="00AE1BDA" w:rsidP="00AE1BDA">
      <w:pPr>
        <w:rPr>
          <w:sz w:val="22"/>
          <w:szCs w:val="22"/>
        </w:rPr>
      </w:pPr>
      <w:r w:rsidRPr="002C4F69">
        <w:rPr>
          <w:sz w:val="22"/>
          <w:szCs w:val="22"/>
        </w:rPr>
        <w:t>Competition or lack of seed source</w:t>
      </w:r>
    </w:p>
    <w:p w14:paraId="4A34A61B" w14:textId="77777777" w:rsidR="002C4F69" w:rsidRDefault="002C4F69" w:rsidP="00AE1BDA">
      <w:pPr>
        <w:pStyle w:val="InfoPara"/>
        <w:rPr>
          <w:sz w:val="22"/>
          <w:szCs w:val="22"/>
        </w:rPr>
      </w:pPr>
    </w:p>
    <w:p w14:paraId="36342408" w14:textId="12E7304D" w:rsidR="00AE1BDA" w:rsidRPr="002C4F69" w:rsidRDefault="00AE1BDA" w:rsidP="00AE1BDA">
      <w:pPr>
        <w:pStyle w:val="InfoPara"/>
        <w:rPr>
          <w:sz w:val="22"/>
          <w:szCs w:val="22"/>
        </w:rPr>
      </w:pPr>
      <w:r w:rsidRPr="002C4F69">
        <w:rPr>
          <w:sz w:val="22"/>
          <w:szCs w:val="22"/>
        </w:rPr>
        <w:t>Adjacency or Identification Concerns</w:t>
      </w:r>
    </w:p>
    <w:p w14:paraId="36342409" w14:textId="77777777" w:rsidR="00AE1BDA" w:rsidRPr="002C4F69" w:rsidRDefault="00AE1BDA" w:rsidP="00AE1BDA">
      <w:pPr>
        <w:rPr>
          <w:sz w:val="22"/>
          <w:szCs w:val="22"/>
        </w:rPr>
      </w:pPr>
      <w:r w:rsidRPr="002C4F69">
        <w:rPr>
          <w:sz w:val="22"/>
          <w:szCs w:val="22"/>
        </w:rPr>
        <w:t xml:space="preserve">The natural range of red pine and white pine largely coincides with the extent of the Canadian shield. These pine forests were widespread in the past and included a diverse mixture of hardwood and conifer species including trembling aspen, bigtooth aspen, paper birch, white spruce, black spruce, balsam fir, red </w:t>
      </w:r>
      <w:r w:rsidRPr="002C4F69">
        <w:rPr>
          <w:sz w:val="22"/>
          <w:szCs w:val="22"/>
        </w:rPr>
        <w:lastRenderedPageBreak/>
        <w:t xml:space="preserve">maple, sugar maple, and northern red oak. Bps 1301 - Boreal Aspen Birch Forest has been </w:t>
      </w:r>
      <w:proofErr w:type="spellStart"/>
      <w:r w:rsidRPr="002C4F69">
        <w:rPr>
          <w:sz w:val="22"/>
          <w:szCs w:val="22"/>
        </w:rPr>
        <w:t>elimanted</w:t>
      </w:r>
      <w:proofErr w:type="spellEnd"/>
      <w:r w:rsidRPr="002C4F69">
        <w:rPr>
          <w:sz w:val="22"/>
          <w:szCs w:val="22"/>
        </w:rPr>
        <w:t xml:space="preserve"> and lumped into several other </w:t>
      </w:r>
      <w:proofErr w:type="spellStart"/>
      <w:r w:rsidRPr="002C4F69">
        <w:rPr>
          <w:sz w:val="22"/>
          <w:szCs w:val="22"/>
        </w:rPr>
        <w:t>BpSs</w:t>
      </w:r>
      <w:proofErr w:type="spellEnd"/>
      <w:r w:rsidRPr="002C4F69">
        <w:rPr>
          <w:sz w:val="22"/>
          <w:szCs w:val="22"/>
        </w:rPr>
        <w:t xml:space="preserve"> in the Great Lakes. Trembling aspen - paper birch may have been a significant component of the early successional stages of this and other </w:t>
      </w:r>
      <w:proofErr w:type="spellStart"/>
      <w:r w:rsidRPr="002C4F69">
        <w:rPr>
          <w:sz w:val="22"/>
          <w:szCs w:val="22"/>
        </w:rPr>
        <w:t>BpSs</w:t>
      </w:r>
      <w:proofErr w:type="spellEnd"/>
      <w:r w:rsidRPr="002C4F69">
        <w:rPr>
          <w:sz w:val="22"/>
          <w:szCs w:val="22"/>
        </w:rPr>
        <w:t xml:space="preserve">. </w:t>
      </w:r>
    </w:p>
    <w:p w14:paraId="3634240A" w14:textId="77777777" w:rsidR="00AE1BDA" w:rsidRPr="002C4F69" w:rsidRDefault="00AE1BDA" w:rsidP="00AE1BDA">
      <w:pPr>
        <w:rPr>
          <w:sz w:val="22"/>
          <w:szCs w:val="22"/>
        </w:rPr>
      </w:pPr>
    </w:p>
    <w:p w14:paraId="3634240B" w14:textId="77777777" w:rsidR="00AE1BDA" w:rsidRPr="002C4F69" w:rsidRDefault="00AE1BDA" w:rsidP="00AE1BDA">
      <w:pPr>
        <w:rPr>
          <w:sz w:val="22"/>
          <w:szCs w:val="22"/>
        </w:rPr>
      </w:pPr>
      <w:r w:rsidRPr="002C4F69">
        <w:rPr>
          <w:sz w:val="22"/>
          <w:szCs w:val="22"/>
        </w:rPr>
        <w:t xml:space="preserve">Historically this system was one of the most economically important species group in the lake states region. Extensive logging and subsequent slash fires that occurred throughout the Great Lakes in the mid to late 1800s </w:t>
      </w:r>
      <w:proofErr w:type="spellStart"/>
      <w:r w:rsidRPr="002C4F69">
        <w:rPr>
          <w:sz w:val="22"/>
          <w:szCs w:val="22"/>
        </w:rPr>
        <w:t>greating</w:t>
      </w:r>
      <w:proofErr w:type="spellEnd"/>
      <w:r w:rsidRPr="002C4F69">
        <w:rPr>
          <w:sz w:val="22"/>
          <w:szCs w:val="22"/>
        </w:rPr>
        <w:t xml:space="preserve"> reduced the extent of this system.</w:t>
      </w:r>
    </w:p>
    <w:p w14:paraId="6E1719E1" w14:textId="77777777" w:rsidR="002C4F69" w:rsidRDefault="002C4F69" w:rsidP="00AE1BDA">
      <w:pPr>
        <w:pStyle w:val="InfoPara"/>
        <w:rPr>
          <w:sz w:val="22"/>
          <w:szCs w:val="22"/>
        </w:rPr>
      </w:pPr>
    </w:p>
    <w:p w14:paraId="3634240C" w14:textId="60D5331F" w:rsidR="00AE1BDA" w:rsidRPr="002C4F69" w:rsidRDefault="00AE1BDA" w:rsidP="00AE1BDA">
      <w:pPr>
        <w:pStyle w:val="InfoPara"/>
        <w:rPr>
          <w:sz w:val="22"/>
          <w:szCs w:val="22"/>
        </w:rPr>
      </w:pPr>
      <w:r w:rsidRPr="002C4F69">
        <w:rPr>
          <w:sz w:val="22"/>
          <w:szCs w:val="22"/>
        </w:rPr>
        <w:t>Issues or Problems</w:t>
      </w:r>
    </w:p>
    <w:p w14:paraId="3634240D" w14:textId="77777777" w:rsidR="00AE1BDA" w:rsidRPr="002C4F69" w:rsidRDefault="00AE1BDA" w:rsidP="00AE1BDA">
      <w:pPr>
        <w:rPr>
          <w:sz w:val="22"/>
          <w:szCs w:val="22"/>
        </w:rPr>
      </w:pPr>
      <w:r w:rsidRPr="002C4F69">
        <w:rPr>
          <w:sz w:val="22"/>
          <w:szCs w:val="22"/>
        </w:rPr>
        <w:t xml:space="preserve">At the suggestion of the RA model (R6RPWff): The VDDT model was modified to increase the probability of </w:t>
      </w:r>
      <w:proofErr w:type="gramStart"/>
      <w:r w:rsidRPr="002C4F69">
        <w:rPr>
          <w:sz w:val="22"/>
          <w:szCs w:val="22"/>
        </w:rPr>
        <w:t>wind storm</w:t>
      </w:r>
      <w:proofErr w:type="gramEnd"/>
      <w:r w:rsidRPr="002C4F69">
        <w:rPr>
          <w:sz w:val="22"/>
          <w:szCs w:val="22"/>
        </w:rPr>
        <w:t xml:space="preserve"> events. Frelich has documented wind disturbance of catastrophic proportions as occurring on a 1000 to 2000yr interval. Granted that this may possibly be the landscape level mean, wind events are far more prevalent and occur randomly and with widespread regularity throughout the range of the red and white pine cover type. Thus, using local data, the wind event probability was increased to occur on an approximately 250yr average.</w:t>
      </w:r>
    </w:p>
    <w:p w14:paraId="3634240E" w14:textId="77777777" w:rsidR="00AE1BDA" w:rsidRPr="002C4F69" w:rsidRDefault="00AE1BDA" w:rsidP="00AE1BDA">
      <w:pPr>
        <w:pStyle w:val="InfoPara"/>
        <w:rPr>
          <w:sz w:val="22"/>
          <w:szCs w:val="22"/>
        </w:rPr>
      </w:pPr>
      <w:r w:rsidRPr="002C4F69">
        <w:rPr>
          <w:sz w:val="22"/>
          <w:szCs w:val="22"/>
        </w:rPr>
        <w:t>Native Uncharacteristic Conditions</w:t>
      </w:r>
    </w:p>
    <w:p w14:paraId="3634240F" w14:textId="77777777" w:rsidR="00AE1BDA" w:rsidRPr="002C4F69" w:rsidRDefault="00AE1BDA" w:rsidP="00AE1BDA">
      <w:pPr>
        <w:rPr>
          <w:sz w:val="22"/>
          <w:szCs w:val="22"/>
        </w:rPr>
      </w:pPr>
    </w:p>
    <w:p w14:paraId="36342410" w14:textId="77777777" w:rsidR="00AE1BDA" w:rsidRPr="002C4F69" w:rsidRDefault="00AE1BDA" w:rsidP="00AE1BDA">
      <w:pPr>
        <w:pStyle w:val="InfoPara"/>
        <w:rPr>
          <w:sz w:val="22"/>
          <w:szCs w:val="22"/>
        </w:rPr>
      </w:pPr>
      <w:r w:rsidRPr="002C4F69">
        <w:rPr>
          <w:sz w:val="22"/>
          <w:szCs w:val="22"/>
        </w:rPr>
        <w:t>Comments</w:t>
      </w:r>
    </w:p>
    <w:p w14:paraId="36342411" w14:textId="77777777" w:rsidR="00890087" w:rsidRPr="002C4F69" w:rsidRDefault="00890087" w:rsidP="00890087">
      <w:pPr>
        <w:rPr>
          <w:b/>
          <w:sz w:val="22"/>
          <w:szCs w:val="22"/>
        </w:rPr>
      </w:pPr>
    </w:p>
    <w:p w14:paraId="36342412" w14:textId="77777777" w:rsidR="00890087" w:rsidRPr="002C4F69" w:rsidRDefault="00890087" w:rsidP="00890087">
      <w:pPr>
        <w:rPr>
          <w:b/>
          <w:sz w:val="22"/>
          <w:szCs w:val="22"/>
        </w:rPr>
      </w:pPr>
    </w:p>
    <w:p w14:paraId="36342413" w14:textId="77777777" w:rsidR="00890087" w:rsidRPr="002C4F69" w:rsidRDefault="00890087" w:rsidP="00890087">
      <w:pPr>
        <w:rPr>
          <w:b/>
          <w:sz w:val="22"/>
          <w:szCs w:val="22"/>
        </w:rPr>
      </w:pPr>
      <w:r w:rsidRPr="002C4F69">
        <w:rPr>
          <w:b/>
          <w:sz w:val="22"/>
          <w:szCs w:val="22"/>
        </w:rPr>
        <w:t>Model Parameters</w:t>
      </w:r>
    </w:p>
    <w:p w14:paraId="36342414" w14:textId="77777777" w:rsidR="00890087" w:rsidRPr="002C4F69" w:rsidRDefault="00890087" w:rsidP="00890087">
      <w:pPr>
        <w:rPr>
          <w:i/>
          <w:color w:val="FF0000"/>
          <w:sz w:val="22"/>
          <w:szCs w:val="22"/>
        </w:rPr>
      </w:pPr>
      <w:r w:rsidRPr="002C4F69">
        <w:rPr>
          <w:i/>
          <w:color w:val="FF0000"/>
          <w:sz w:val="22"/>
          <w:szCs w:val="22"/>
        </w:rPr>
        <w:t xml:space="preserve">Using Track Changes in Word you may suggest changes to any of the parameters indicated in the following tables. If you wish to see how those changes impact model results, go to the “Simulation Model Review Instructions” section on </w:t>
      </w:r>
      <w:hyperlink r:id="rId6" w:history="1">
        <w:r w:rsidRPr="002C4F69">
          <w:rPr>
            <w:rStyle w:val="Hyperlink"/>
            <w:sz w:val="22"/>
            <w:szCs w:val="22"/>
          </w:rPr>
          <w:t>http://www.landfirereview.org/models.html</w:t>
        </w:r>
      </w:hyperlink>
      <w:r w:rsidRPr="002C4F69">
        <w:rPr>
          <w:i/>
          <w:color w:val="FF0000"/>
          <w:sz w:val="22"/>
          <w:szCs w:val="22"/>
        </w:rPr>
        <w:t xml:space="preserve">. If you do not wish to edit and run the actual model, the TNC LANDFIRE will do so and if requested provide the reviewer with the results. </w:t>
      </w:r>
    </w:p>
    <w:p w14:paraId="36342415" w14:textId="77777777" w:rsidR="00890087" w:rsidRPr="002C4F69" w:rsidRDefault="00890087" w:rsidP="00890087">
      <w:pPr>
        <w:rPr>
          <w:i/>
          <w:color w:val="FF0000"/>
          <w:sz w:val="22"/>
          <w:szCs w:val="22"/>
        </w:rPr>
      </w:pPr>
    </w:p>
    <w:p w14:paraId="36342416" w14:textId="77777777" w:rsidR="00890087" w:rsidRPr="002C4F69" w:rsidRDefault="00890087" w:rsidP="00890087">
      <w:pPr>
        <w:rPr>
          <w:b/>
          <w:sz w:val="22"/>
          <w:szCs w:val="22"/>
        </w:rPr>
      </w:pPr>
      <w:r w:rsidRPr="002C4F69">
        <w:rPr>
          <w:b/>
          <w:sz w:val="22"/>
          <w:szCs w:val="22"/>
        </w:rPr>
        <w:t>Succession Pathways</w:t>
      </w:r>
    </w:p>
    <w:tbl>
      <w:tblPr>
        <w:tblW w:w="5120" w:type="dxa"/>
        <w:tblInd w:w="93" w:type="dxa"/>
        <w:tblLook w:val="04A0" w:firstRow="1" w:lastRow="0" w:firstColumn="1" w:lastColumn="0" w:noHBand="0" w:noVBand="1"/>
      </w:tblPr>
      <w:tblGrid>
        <w:gridCol w:w="1292"/>
        <w:gridCol w:w="1320"/>
        <w:gridCol w:w="1220"/>
        <w:gridCol w:w="1400"/>
      </w:tblGrid>
      <w:tr w:rsidR="00890087" w:rsidRPr="002C4F69" w14:paraId="3634241B" w14:textId="77777777" w:rsidTr="00890087">
        <w:trPr>
          <w:trHeight w:val="255"/>
        </w:trPr>
        <w:tc>
          <w:tcPr>
            <w:tcW w:w="1180" w:type="dxa"/>
            <w:tcBorders>
              <w:top w:val="single" w:sz="4" w:space="0" w:color="auto"/>
              <w:left w:val="single" w:sz="4" w:space="0" w:color="auto"/>
              <w:bottom w:val="single" w:sz="4" w:space="0" w:color="auto"/>
              <w:right w:val="single" w:sz="4" w:space="0" w:color="auto"/>
            </w:tcBorders>
            <w:shd w:val="clear" w:color="000000" w:fill="D3D3D3"/>
            <w:noWrap/>
            <w:vAlign w:val="bottom"/>
            <w:hideMark/>
          </w:tcPr>
          <w:p w14:paraId="36342417" w14:textId="77777777" w:rsidR="00890087" w:rsidRPr="002C4F69" w:rsidRDefault="00890087">
            <w:pPr>
              <w:jc w:val="center"/>
              <w:rPr>
                <w:b/>
                <w:bCs/>
                <w:color w:val="000000"/>
                <w:sz w:val="22"/>
                <w:szCs w:val="22"/>
              </w:rPr>
            </w:pPr>
            <w:r w:rsidRPr="002C4F69">
              <w:rPr>
                <w:b/>
                <w:bCs/>
                <w:color w:val="000000"/>
                <w:sz w:val="22"/>
                <w:szCs w:val="22"/>
              </w:rPr>
              <w:t>From Class</w:t>
            </w:r>
          </w:p>
        </w:tc>
        <w:tc>
          <w:tcPr>
            <w:tcW w:w="1320" w:type="dxa"/>
            <w:tcBorders>
              <w:top w:val="single" w:sz="4" w:space="0" w:color="auto"/>
              <w:left w:val="nil"/>
              <w:bottom w:val="single" w:sz="4" w:space="0" w:color="auto"/>
              <w:right w:val="single" w:sz="4" w:space="0" w:color="auto"/>
            </w:tcBorders>
            <w:shd w:val="clear" w:color="000000" w:fill="D3D3D3"/>
            <w:noWrap/>
            <w:vAlign w:val="bottom"/>
            <w:hideMark/>
          </w:tcPr>
          <w:p w14:paraId="36342418" w14:textId="77777777" w:rsidR="00890087" w:rsidRPr="002C4F69" w:rsidRDefault="00890087">
            <w:pPr>
              <w:jc w:val="center"/>
              <w:rPr>
                <w:b/>
                <w:bCs/>
                <w:color w:val="000000"/>
                <w:sz w:val="22"/>
                <w:szCs w:val="22"/>
              </w:rPr>
            </w:pPr>
            <w:r w:rsidRPr="002C4F69">
              <w:rPr>
                <w:b/>
                <w:bCs/>
                <w:color w:val="000000"/>
                <w:sz w:val="22"/>
                <w:szCs w:val="22"/>
              </w:rPr>
              <w:t>Begins at (yr)</w:t>
            </w:r>
          </w:p>
        </w:tc>
        <w:tc>
          <w:tcPr>
            <w:tcW w:w="1220" w:type="dxa"/>
            <w:tcBorders>
              <w:top w:val="single" w:sz="4" w:space="0" w:color="auto"/>
              <w:left w:val="nil"/>
              <w:bottom w:val="single" w:sz="4" w:space="0" w:color="auto"/>
              <w:right w:val="single" w:sz="4" w:space="0" w:color="auto"/>
            </w:tcBorders>
            <w:shd w:val="clear" w:color="000000" w:fill="D3D3D3"/>
            <w:noWrap/>
            <w:vAlign w:val="bottom"/>
            <w:hideMark/>
          </w:tcPr>
          <w:p w14:paraId="36342419" w14:textId="77777777" w:rsidR="00890087" w:rsidRPr="002C4F69" w:rsidRDefault="00890087">
            <w:pPr>
              <w:jc w:val="center"/>
              <w:rPr>
                <w:b/>
                <w:bCs/>
                <w:color w:val="000000"/>
                <w:sz w:val="22"/>
                <w:szCs w:val="22"/>
              </w:rPr>
            </w:pPr>
            <w:r w:rsidRPr="002C4F69">
              <w:rPr>
                <w:b/>
                <w:bCs/>
                <w:color w:val="000000"/>
                <w:sz w:val="22"/>
                <w:szCs w:val="22"/>
              </w:rPr>
              <w:t>Succeeds to</w:t>
            </w:r>
          </w:p>
        </w:tc>
        <w:tc>
          <w:tcPr>
            <w:tcW w:w="1400" w:type="dxa"/>
            <w:tcBorders>
              <w:top w:val="single" w:sz="4" w:space="0" w:color="auto"/>
              <w:left w:val="nil"/>
              <w:bottom w:val="single" w:sz="4" w:space="0" w:color="auto"/>
              <w:right w:val="single" w:sz="4" w:space="0" w:color="auto"/>
            </w:tcBorders>
            <w:shd w:val="clear" w:color="000000" w:fill="D3D3D3"/>
            <w:noWrap/>
            <w:vAlign w:val="bottom"/>
            <w:hideMark/>
          </w:tcPr>
          <w:p w14:paraId="3634241A" w14:textId="77777777" w:rsidR="00890087" w:rsidRPr="002C4F69" w:rsidRDefault="00890087">
            <w:pPr>
              <w:jc w:val="center"/>
              <w:rPr>
                <w:b/>
                <w:bCs/>
                <w:color w:val="000000"/>
                <w:sz w:val="22"/>
                <w:szCs w:val="22"/>
              </w:rPr>
            </w:pPr>
            <w:r w:rsidRPr="002C4F69">
              <w:rPr>
                <w:b/>
                <w:bCs/>
                <w:color w:val="000000"/>
                <w:sz w:val="22"/>
                <w:szCs w:val="22"/>
              </w:rPr>
              <w:t>After (years)</w:t>
            </w:r>
          </w:p>
        </w:tc>
      </w:tr>
      <w:tr w:rsidR="00890087" w:rsidRPr="002C4F69" w14:paraId="36342420" w14:textId="77777777" w:rsidTr="00890087">
        <w:trPr>
          <w:trHeight w:val="255"/>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634241C" w14:textId="77777777" w:rsidR="00890087" w:rsidRPr="002C4F69" w:rsidRDefault="00890087">
            <w:pPr>
              <w:rPr>
                <w:color w:val="000000"/>
                <w:sz w:val="22"/>
                <w:szCs w:val="22"/>
              </w:rPr>
            </w:pPr>
            <w:r w:rsidRPr="002C4F69">
              <w:rPr>
                <w:color w:val="000000"/>
                <w:sz w:val="22"/>
                <w:szCs w:val="22"/>
              </w:rPr>
              <w:t>Early1:ALL</w:t>
            </w:r>
          </w:p>
        </w:tc>
        <w:tc>
          <w:tcPr>
            <w:tcW w:w="1320" w:type="dxa"/>
            <w:tcBorders>
              <w:top w:val="nil"/>
              <w:left w:val="nil"/>
              <w:bottom w:val="single" w:sz="4" w:space="0" w:color="auto"/>
              <w:right w:val="single" w:sz="4" w:space="0" w:color="auto"/>
            </w:tcBorders>
            <w:shd w:val="clear" w:color="auto" w:fill="auto"/>
            <w:noWrap/>
            <w:vAlign w:val="bottom"/>
            <w:hideMark/>
          </w:tcPr>
          <w:p w14:paraId="3634241D" w14:textId="77777777" w:rsidR="00890087" w:rsidRPr="002C4F69" w:rsidRDefault="00890087">
            <w:pPr>
              <w:jc w:val="center"/>
              <w:rPr>
                <w:color w:val="000000"/>
                <w:sz w:val="22"/>
                <w:szCs w:val="22"/>
              </w:rPr>
            </w:pPr>
            <w:r w:rsidRPr="002C4F69">
              <w:rPr>
                <w:color w:val="000000"/>
                <w:sz w:val="22"/>
                <w:szCs w:val="22"/>
              </w:rPr>
              <w:t>0</w:t>
            </w:r>
          </w:p>
        </w:tc>
        <w:tc>
          <w:tcPr>
            <w:tcW w:w="1220" w:type="dxa"/>
            <w:tcBorders>
              <w:top w:val="nil"/>
              <w:left w:val="nil"/>
              <w:bottom w:val="single" w:sz="4" w:space="0" w:color="auto"/>
              <w:right w:val="single" w:sz="4" w:space="0" w:color="auto"/>
            </w:tcBorders>
            <w:shd w:val="clear" w:color="auto" w:fill="auto"/>
            <w:noWrap/>
            <w:vAlign w:val="bottom"/>
            <w:hideMark/>
          </w:tcPr>
          <w:p w14:paraId="3634241E" w14:textId="77777777" w:rsidR="00890087" w:rsidRPr="002C4F69" w:rsidRDefault="00890087">
            <w:pPr>
              <w:rPr>
                <w:color w:val="000000"/>
                <w:sz w:val="22"/>
                <w:szCs w:val="22"/>
              </w:rPr>
            </w:pPr>
            <w:r w:rsidRPr="002C4F69">
              <w:rPr>
                <w:color w:val="000000"/>
                <w:sz w:val="22"/>
                <w:szCs w:val="22"/>
              </w:rPr>
              <w:t>Mid2:OPN</w:t>
            </w:r>
          </w:p>
        </w:tc>
        <w:tc>
          <w:tcPr>
            <w:tcW w:w="1400" w:type="dxa"/>
            <w:tcBorders>
              <w:top w:val="nil"/>
              <w:left w:val="nil"/>
              <w:bottom w:val="single" w:sz="4" w:space="0" w:color="auto"/>
              <w:right w:val="single" w:sz="4" w:space="0" w:color="auto"/>
            </w:tcBorders>
            <w:shd w:val="clear" w:color="auto" w:fill="auto"/>
            <w:noWrap/>
            <w:vAlign w:val="bottom"/>
            <w:hideMark/>
          </w:tcPr>
          <w:p w14:paraId="3634241F" w14:textId="77777777" w:rsidR="00890087" w:rsidRPr="002C4F69" w:rsidRDefault="00890087">
            <w:pPr>
              <w:jc w:val="center"/>
              <w:rPr>
                <w:color w:val="000000"/>
                <w:sz w:val="22"/>
                <w:szCs w:val="22"/>
              </w:rPr>
            </w:pPr>
            <w:r w:rsidRPr="002C4F69">
              <w:rPr>
                <w:color w:val="000000"/>
                <w:sz w:val="22"/>
                <w:szCs w:val="22"/>
              </w:rPr>
              <w:t>30</w:t>
            </w:r>
          </w:p>
        </w:tc>
      </w:tr>
      <w:tr w:rsidR="00890087" w:rsidRPr="002C4F69" w14:paraId="36342425" w14:textId="77777777" w:rsidTr="00890087">
        <w:trPr>
          <w:trHeight w:val="255"/>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6342421" w14:textId="77777777" w:rsidR="00890087" w:rsidRPr="002C4F69" w:rsidRDefault="00890087">
            <w:pPr>
              <w:rPr>
                <w:color w:val="000000"/>
                <w:sz w:val="22"/>
                <w:szCs w:val="22"/>
              </w:rPr>
            </w:pPr>
            <w:r w:rsidRPr="002C4F69">
              <w:rPr>
                <w:color w:val="000000"/>
                <w:sz w:val="22"/>
                <w:szCs w:val="22"/>
              </w:rPr>
              <w:t>Late1:CLS</w:t>
            </w:r>
          </w:p>
        </w:tc>
        <w:tc>
          <w:tcPr>
            <w:tcW w:w="1320" w:type="dxa"/>
            <w:tcBorders>
              <w:top w:val="nil"/>
              <w:left w:val="nil"/>
              <w:bottom w:val="single" w:sz="4" w:space="0" w:color="auto"/>
              <w:right w:val="single" w:sz="4" w:space="0" w:color="auto"/>
            </w:tcBorders>
            <w:shd w:val="clear" w:color="auto" w:fill="auto"/>
            <w:noWrap/>
            <w:vAlign w:val="bottom"/>
            <w:hideMark/>
          </w:tcPr>
          <w:p w14:paraId="36342422" w14:textId="77777777" w:rsidR="00890087" w:rsidRPr="002C4F69" w:rsidRDefault="00890087">
            <w:pPr>
              <w:jc w:val="center"/>
              <w:rPr>
                <w:color w:val="000000"/>
                <w:sz w:val="22"/>
                <w:szCs w:val="22"/>
              </w:rPr>
            </w:pPr>
            <w:r w:rsidRPr="002C4F69">
              <w:rPr>
                <w:color w:val="000000"/>
                <w:sz w:val="22"/>
                <w:szCs w:val="22"/>
              </w:rPr>
              <w:t>151</w:t>
            </w:r>
          </w:p>
        </w:tc>
        <w:tc>
          <w:tcPr>
            <w:tcW w:w="1220" w:type="dxa"/>
            <w:tcBorders>
              <w:top w:val="nil"/>
              <w:left w:val="nil"/>
              <w:bottom w:val="single" w:sz="4" w:space="0" w:color="auto"/>
              <w:right w:val="single" w:sz="4" w:space="0" w:color="auto"/>
            </w:tcBorders>
            <w:shd w:val="clear" w:color="auto" w:fill="auto"/>
            <w:noWrap/>
            <w:vAlign w:val="bottom"/>
            <w:hideMark/>
          </w:tcPr>
          <w:p w14:paraId="36342423" w14:textId="77777777" w:rsidR="00890087" w:rsidRPr="002C4F69" w:rsidRDefault="00890087">
            <w:pPr>
              <w:rPr>
                <w:color w:val="000000"/>
                <w:sz w:val="22"/>
                <w:szCs w:val="22"/>
              </w:rPr>
            </w:pPr>
            <w:r w:rsidRPr="002C4F69">
              <w:rPr>
                <w:color w:val="000000"/>
                <w:sz w:val="22"/>
                <w:szCs w:val="22"/>
              </w:rPr>
              <w:t>Late1:CLS</w:t>
            </w:r>
          </w:p>
        </w:tc>
        <w:tc>
          <w:tcPr>
            <w:tcW w:w="1400" w:type="dxa"/>
            <w:tcBorders>
              <w:top w:val="nil"/>
              <w:left w:val="nil"/>
              <w:bottom w:val="single" w:sz="4" w:space="0" w:color="auto"/>
              <w:right w:val="single" w:sz="4" w:space="0" w:color="auto"/>
            </w:tcBorders>
            <w:shd w:val="clear" w:color="auto" w:fill="auto"/>
            <w:noWrap/>
            <w:vAlign w:val="bottom"/>
            <w:hideMark/>
          </w:tcPr>
          <w:p w14:paraId="36342424" w14:textId="77777777" w:rsidR="00890087" w:rsidRPr="002C4F69" w:rsidRDefault="00890087">
            <w:pPr>
              <w:jc w:val="center"/>
              <w:rPr>
                <w:color w:val="000000"/>
                <w:sz w:val="22"/>
                <w:szCs w:val="22"/>
              </w:rPr>
            </w:pPr>
            <w:r w:rsidRPr="002C4F69">
              <w:rPr>
                <w:color w:val="000000"/>
                <w:sz w:val="22"/>
                <w:szCs w:val="22"/>
              </w:rPr>
              <w:t>999</w:t>
            </w:r>
          </w:p>
        </w:tc>
      </w:tr>
      <w:tr w:rsidR="00890087" w:rsidRPr="002C4F69" w14:paraId="3634242A" w14:textId="77777777" w:rsidTr="00890087">
        <w:trPr>
          <w:trHeight w:val="255"/>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6342426" w14:textId="77777777" w:rsidR="00890087" w:rsidRPr="002C4F69" w:rsidRDefault="00890087">
            <w:pPr>
              <w:rPr>
                <w:color w:val="000000"/>
                <w:sz w:val="22"/>
                <w:szCs w:val="22"/>
              </w:rPr>
            </w:pPr>
            <w:r w:rsidRPr="002C4F69">
              <w:rPr>
                <w:color w:val="000000"/>
                <w:sz w:val="22"/>
                <w:szCs w:val="22"/>
              </w:rPr>
              <w:t>Mid1:CLS</w:t>
            </w:r>
          </w:p>
        </w:tc>
        <w:tc>
          <w:tcPr>
            <w:tcW w:w="1320" w:type="dxa"/>
            <w:tcBorders>
              <w:top w:val="nil"/>
              <w:left w:val="nil"/>
              <w:bottom w:val="single" w:sz="4" w:space="0" w:color="auto"/>
              <w:right w:val="single" w:sz="4" w:space="0" w:color="auto"/>
            </w:tcBorders>
            <w:shd w:val="clear" w:color="auto" w:fill="auto"/>
            <w:noWrap/>
            <w:vAlign w:val="bottom"/>
            <w:hideMark/>
          </w:tcPr>
          <w:p w14:paraId="36342427" w14:textId="77777777" w:rsidR="00890087" w:rsidRPr="002C4F69" w:rsidRDefault="00890087">
            <w:pPr>
              <w:jc w:val="center"/>
              <w:rPr>
                <w:color w:val="000000"/>
                <w:sz w:val="22"/>
                <w:szCs w:val="22"/>
              </w:rPr>
            </w:pPr>
            <w:r w:rsidRPr="002C4F69">
              <w:rPr>
                <w:color w:val="000000"/>
                <w:sz w:val="22"/>
                <w:szCs w:val="22"/>
              </w:rPr>
              <w:t>31</w:t>
            </w:r>
          </w:p>
        </w:tc>
        <w:tc>
          <w:tcPr>
            <w:tcW w:w="1220" w:type="dxa"/>
            <w:tcBorders>
              <w:top w:val="nil"/>
              <w:left w:val="nil"/>
              <w:bottom w:val="single" w:sz="4" w:space="0" w:color="auto"/>
              <w:right w:val="single" w:sz="4" w:space="0" w:color="auto"/>
            </w:tcBorders>
            <w:shd w:val="clear" w:color="auto" w:fill="auto"/>
            <w:noWrap/>
            <w:vAlign w:val="bottom"/>
            <w:hideMark/>
          </w:tcPr>
          <w:p w14:paraId="36342428" w14:textId="77777777" w:rsidR="00890087" w:rsidRPr="002C4F69" w:rsidRDefault="00890087">
            <w:pPr>
              <w:rPr>
                <w:color w:val="000000"/>
                <w:sz w:val="22"/>
                <w:szCs w:val="22"/>
              </w:rPr>
            </w:pPr>
            <w:r w:rsidRPr="002C4F69">
              <w:rPr>
                <w:color w:val="000000"/>
                <w:sz w:val="22"/>
                <w:szCs w:val="22"/>
              </w:rPr>
              <w:t>Mid1:CLS</w:t>
            </w:r>
          </w:p>
        </w:tc>
        <w:tc>
          <w:tcPr>
            <w:tcW w:w="1400" w:type="dxa"/>
            <w:tcBorders>
              <w:top w:val="nil"/>
              <w:left w:val="nil"/>
              <w:bottom w:val="single" w:sz="4" w:space="0" w:color="auto"/>
              <w:right w:val="single" w:sz="4" w:space="0" w:color="auto"/>
            </w:tcBorders>
            <w:shd w:val="clear" w:color="auto" w:fill="auto"/>
            <w:noWrap/>
            <w:vAlign w:val="bottom"/>
            <w:hideMark/>
          </w:tcPr>
          <w:p w14:paraId="36342429" w14:textId="77777777" w:rsidR="00890087" w:rsidRPr="002C4F69" w:rsidRDefault="00890087">
            <w:pPr>
              <w:jc w:val="center"/>
              <w:rPr>
                <w:color w:val="000000"/>
                <w:sz w:val="22"/>
                <w:szCs w:val="22"/>
              </w:rPr>
            </w:pPr>
            <w:r w:rsidRPr="002C4F69">
              <w:rPr>
                <w:color w:val="000000"/>
                <w:sz w:val="22"/>
                <w:szCs w:val="22"/>
              </w:rPr>
              <w:t>150</w:t>
            </w:r>
          </w:p>
        </w:tc>
      </w:tr>
      <w:tr w:rsidR="00890087" w:rsidRPr="002C4F69" w14:paraId="3634242F" w14:textId="77777777" w:rsidTr="00890087">
        <w:trPr>
          <w:trHeight w:val="255"/>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634242B" w14:textId="77777777" w:rsidR="00890087" w:rsidRPr="002C4F69" w:rsidRDefault="00890087">
            <w:pPr>
              <w:rPr>
                <w:color w:val="000000"/>
                <w:sz w:val="22"/>
                <w:szCs w:val="22"/>
              </w:rPr>
            </w:pPr>
            <w:r w:rsidRPr="002C4F69">
              <w:rPr>
                <w:color w:val="000000"/>
                <w:sz w:val="22"/>
                <w:szCs w:val="22"/>
              </w:rPr>
              <w:t>Mid2:OPN</w:t>
            </w:r>
          </w:p>
        </w:tc>
        <w:tc>
          <w:tcPr>
            <w:tcW w:w="1320" w:type="dxa"/>
            <w:tcBorders>
              <w:top w:val="nil"/>
              <w:left w:val="nil"/>
              <w:bottom w:val="single" w:sz="4" w:space="0" w:color="auto"/>
              <w:right w:val="single" w:sz="4" w:space="0" w:color="auto"/>
            </w:tcBorders>
            <w:shd w:val="clear" w:color="auto" w:fill="auto"/>
            <w:noWrap/>
            <w:vAlign w:val="bottom"/>
            <w:hideMark/>
          </w:tcPr>
          <w:p w14:paraId="3634242C" w14:textId="77777777" w:rsidR="00890087" w:rsidRPr="002C4F69" w:rsidRDefault="00890087">
            <w:pPr>
              <w:jc w:val="center"/>
              <w:rPr>
                <w:color w:val="000000"/>
                <w:sz w:val="22"/>
                <w:szCs w:val="22"/>
              </w:rPr>
            </w:pPr>
            <w:r w:rsidRPr="002C4F69">
              <w:rPr>
                <w:color w:val="000000"/>
                <w:sz w:val="22"/>
                <w:szCs w:val="22"/>
              </w:rPr>
              <w:t>31</w:t>
            </w:r>
          </w:p>
        </w:tc>
        <w:tc>
          <w:tcPr>
            <w:tcW w:w="1220" w:type="dxa"/>
            <w:tcBorders>
              <w:top w:val="nil"/>
              <w:left w:val="nil"/>
              <w:bottom w:val="single" w:sz="4" w:space="0" w:color="auto"/>
              <w:right w:val="single" w:sz="4" w:space="0" w:color="auto"/>
            </w:tcBorders>
            <w:shd w:val="clear" w:color="auto" w:fill="auto"/>
            <w:noWrap/>
            <w:vAlign w:val="bottom"/>
            <w:hideMark/>
          </w:tcPr>
          <w:p w14:paraId="3634242D" w14:textId="77777777" w:rsidR="00890087" w:rsidRPr="002C4F69" w:rsidRDefault="00890087">
            <w:pPr>
              <w:rPr>
                <w:color w:val="000000"/>
                <w:sz w:val="22"/>
                <w:szCs w:val="22"/>
              </w:rPr>
            </w:pPr>
            <w:r w:rsidRPr="002C4F69">
              <w:rPr>
                <w:color w:val="000000"/>
                <w:sz w:val="22"/>
                <w:szCs w:val="22"/>
              </w:rPr>
              <w:t>Late1:CLS</w:t>
            </w:r>
          </w:p>
        </w:tc>
        <w:tc>
          <w:tcPr>
            <w:tcW w:w="1400" w:type="dxa"/>
            <w:tcBorders>
              <w:top w:val="nil"/>
              <w:left w:val="nil"/>
              <w:bottom w:val="single" w:sz="4" w:space="0" w:color="auto"/>
              <w:right w:val="single" w:sz="4" w:space="0" w:color="auto"/>
            </w:tcBorders>
            <w:shd w:val="clear" w:color="auto" w:fill="auto"/>
            <w:noWrap/>
            <w:vAlign w:val="bottom"/>
            <w:hideMark/>
          </w:tcPr>
          <w:p w14:paraId="3634242E" w14:textId="77777777" w:rsidR="00890087" w:rsidRPr="002C4F69" w:rsidRDefault="00890087">
            <w:pPr>
              <w:jc w:val="center"/>
              <w:rPr>
                <w:color w:val="000000"/>
                <w:sz w:val="22"/>
                <w:szCs w:val="22"/>
              </w:rPr>
            </w:pPr>
            <w:r w:rsidRPr="002C4F69">
              <w:rPr>
                <w:color w:val="000000"/>
                <w:sz w:val="22"/>
                <w:szCs w:val="22"/>
              </w:rPr>
              <w:t>150</w:t>
            </w:r>
          </w:p>
        </w:tc>
      </w:tr>
    </w:tbl>
    <w:p w14:paraId="36342430" w14:textId="77777777" w:rsidR="00890087" w:rsidRPr="002C4F69" w:rsidRDefault="00890087" w:rsidP="00890087">
      <w:pPr>
        <w:rPr>
          <w:b/>
          <w:sz w:val="22"/>
          <w:szCs w:val="22"/>
        </w:rPr>
      </w:pPr>
    </w:p>
    <w:p w14:paraId="36342431" w14:textId="77777777" w:rsidR="00890087" w:rsidRPr="002C4F69" w:rsidRDefault="00890087" w:rsidP="00890087">
      <w:pPr>
        <w:rPr>
          <w:b/>
          <w:sz w:val="22"/>
          <w:szCs w:val="22"/>
        </w:rPr>
      </w:pPr>
    </w:p>
    <w:p w14:paraId="36342432" w14:textId="77777777" w:rsidR="00890087" w:rsidRPr="002C4F69" w:rsidRDefault="00890087" w:rsidP="00890087">
      <w:pPr>
        <w:rPr>
          <w:b/>
          <w:sz w:val="22"/>
          <w:szCs w:val="22"/>
        </w:rPr>
      </w:pPr>
    </w:p>
    <w:p w14:paraId="36342433" w14:textId="77777777" w:rsidR="00890087" w:rsidRDefault="00890087" w:rsidP="00890087">
      <w:pPr>
        <w:rPr>
          <w:b/>
          <w:sz w:val="22"/>
          <w:szCs w:val="22"/>
        </w:rPr>
      </w:pPr>
    </w:p>
    <w:p w14:paraId="0D6CBC94" w14:textId="77777777" w:rsidR="002C4F69" w:rsidRDefault="002C4F69" w:rsidP="00890087">
      <w:pPr>
        <w:rPr>
          <w:b/>
          <w:sz w:val="22"/>
          <w:szCs w:val="22"/>
        </w:rPr>
      </w:pPr>
    </w:p>
    <w:p w14:paraId="373FAD1F" w14:textId="77777777" w:rsidR="002C4F69" w:rsidRDefault="002C4F69" w:rsidP="00890087">
      <w:pPr>
        <w:rPr>
          <w:b/>
          <w:sz w:val="22"/>
          <w:szCs w:val="22"/>
        </w:rPr>
      </w:pPr>
    </w:p>
    <w:p w14:paraId="7F31984C" w14:textId="77777777" w:rsidR="002C4F69" w:rsidRDefault="002C4F69" w:rsidP="00890087">
      <w:pPr>
        <w:rPr>
          <w:b/>
          <w:sz w:val="22"/>
          <w:szCs w:val="22"/>
        </w:rPr>
      </w:pPr>
    </w:p>
    <w:p w14:paraId="72AC05DC" w14:textId="77777777" w:rsidR="002C4F69" w:rsidRDefault="002C4F69" w:rsidP="00890087">
      <w:pPr>
        <w:rPr>
          <w:b/>
          <w:sz w:val="22"/>
          <w:szCs w:val="22"/>
        </w:rPr>
      </w:pPr>
    </w:p>
    <w:p w14:paraId="0E89E2A7" w14:textId="77777777" w:rsidR="002C4F69" w:rsidRDefault="002C4F69" w:rsidP="00890087">
      <w:pPr>
        <w:rPr>
          <w:b/>
          <w:sz w:val="22"/>
          <w:szCs w:val="22"/>
        </w:rPr>
      </w:pPr>
    </w:p>
    <w:p w14:paraId="6611FA84" w14:textId="77777777" w:rsidR="002C4F69" w:rsidRDefault="002C4F69" w:rsidP="00890087">
      <w:pPr>
        <w:rPr>
          <w:b/>
          <w:sz w:val="22"/>
          <w:szCs w:val="22"/>
        </w:rPr>
      </w:pPr>
    </w:p>
    <w:p w14:paraId="408942AA" w14:textId="77777777" w:rsidR="002C4F69" w:rsidRDefault="002C4F69" w:rsidP="00890087">
      <w:pPr>
        <w:rPr>
          <w:b/>
          <w:sz w:val="22"/>
          <w:szCs w:val="22"/>
        </w:rPr>
      </w:pPr>
    </w:p>
    <w:p w14:paraId="6798DB7C" w14:textId="77777777" w:rsidR="002C4F69" w:rsidRDefault="002C4F69" w:rsidP="00890087">
      <w:pPr>
        <w:rPr>
          <w:b/>
          <w:sz w:val="22"/>
          <w:szCs w:val="22"/>
        </w:rPr>
      </w:pPr>
    </w:p>
    <w:p w14:paraId="39835264" w14:textId="77777777" w:rsidR="002C4F69" w:rsidRPr="002C4F69" w:rsidRDefault="002C4F69" w:rsidP="00890087">
      <w:pPr>
        <w:rPr>
          <w:b/>
          <w:sz w:val="22"/>
          <w:szCs w:val="22"/>
        </w:rPr>
      </w:pPr>
    </w:p>
    <w:p w14:paraId="36342434" w14:textId="77777777" w:rsidR="00890087" w:rsidRPr="002C4F69" w:rsidRDefault="00890087" w:rsidP="00890087">
      <w:pPr>
        <w:rPr>
          <w:b/>
          <w:sz w:val="22"/>
          <w:szCs w:val="22"/>
        </w:rPr>
      </w:pPr>
    </w:p>
    <w:p w14:paraId="36342435" w14:textId="77777777" w:rsidR="00890087" w:rsidRPr="002C4F69" w:rsidRDefault="00890087" w:rsidP="00890087">
      <w:pPr>
        <w:rPr>
          <w:b/>
          <w:sz w:val="22"/>
          <w:szCs w:val="22"/>
        </w:rPr>
      </w:pPr>
      <w:r w:rsidRPr="002C4F69">
        <w:rPr>
          <w:b/>
          <w:sz w:val="22"/>
          <w:szCs w:val="22"/>
        </w:rPr>
        <w:lastRenderedPageBreak/>
        <w:t>Disturbance Pathways</w:t>
      </w:r>
    </w:p>
    <w:tbl>
      <w:tblPr>
        <w:tblW w:w="8600" w:type="dxa"/>
        <w:tblInd w:w="93" w:type="dxa"/>
        <w:tblLook w:val="04A0" w:firstRow="1" w:lastRow="0" w:firstColumn="1" w:lastColumn="0" w:noHBand="0" w:noVBand="1"/>
      </w:tblPr>
      <w:tblGrid>
        <w:gridCol w:w="1998"/>
        <w:gridCol w:w="1304"/>
        <w:gridCol w:w="1234"/>
        <w:gridCol w:w="1303"/>
        <w:gridCol w:w="933"/>
        <w:gridCol w:w="1408"/>
        <w:gridCol w:w="1303"/>
      </w:tblGrid>
      <w:tr w:rsidR="00890087" w:rsidRPr="002C4F69" w14:paraId="3634243D" w14:textId="77777777" w:rsidTr="00890087">
        <w:trPr>
          <w:trHeight w:val="1125"/>
        </w:trPr>
        <w:tc>
          <w:tcPr>
            <w:tcW w:w="1960" w:type="dxa"/>
            <w:tcBorders>
              <w:top w:val="single" w:sz="4" w:space="0" w:color="auto"/>
              <w:left w:val="single" w:sz="4" w:space="0" w:color="auto"/>
              <w:bottom w:val="single" w:sz="4" w:space="0" w:color="auto"/>
              <w:right w:val="single" w:sz="4" w:space="0" w:color="auto"/>
            </w:tcBorders>
            <w:shd w:val="clear" w:color="000000" w:fill="D3D3D3"/>
            <w:noWrap/>
            <w:vAlign w:val="center"/>
            <w:hideMark/>
          </w:tcPr>
          <w:p w14:paraId="36342436" w14:textId="77777777" w:rsidR="00890087" w:rsidRPr="002C4F69" w:rsidRDefault="00890087">
            <w:pPr>
              <w:jc w:val="center"/>
              <w:rPr>
                <w:b/>
                <w:bCs/>
                <w:color w:val="000000"/>
                <w:sz w:val="22"/>
                <w:szCs w:val="22"/>
              </w:rPr>
            </w:pPr>
            <w:r w:rsidRPr="002C4F69">
              <w:rPr>
                <w:b/>
                <w:bCs/>
                <w:color w:val="000000"/>
                <w:sz w:val="22"/>
                <w:szCs w:val="22"/>
              </w:rPr>
              <w:t>Disturbance Type</w:t>
            </w:r>
          </w:p>
        </w:tc>
        <w:tc>
          <w:tcPr>
            <w:tcW w:w="1100" w:type="dxa"/>
            <w:tcBorders>
              <w:top w:val="single" w:sz="4" w:space="0" w:color="auto"/>
              <w:left w:val="nil"/>
              <w:bottom w:val="single" w:sz="4" w:space="0" w:color="auto"/>
              <w:right w:val="single" w:sz="4" w:space="0" w:color="auto"/>
            </w:tcBorders>
            <w:shd w:val="clear" w:color="000000" w:fill="D3D3D3"/>
            <w:vAlign w:val="center"/>
            <w:hideMark/>
          </w:tcPr>
          <w:p w14:paraId="36342437" w14:textId="77777777" w:rsidR="00890087" w:rsidRPr="002C4F69" w:rsidRDefault="00890087">
            <w:pPr>
              <w:jc w:val="center"/>
              <w:rPr>
                <w:b/>
                <w:bCs/>
                <w:color w:val="000000"/>
                <w:sz w:val="22"/>
                <w:szCs w:val="22"/>
              </w:rPr>
            </w:pPr>
            <w:r w:rsidRPr="002C4F69">
              <w:rPr>
                <w:b/>
                <w:bCs/>
                <w:color w:val="000000"/>
                <w:sz w:val="22"/>
                <w:szCs w:val="22"/>
              </w:rPr>
              <w:t>Disturbance occurs In</w:t>
            </w:r>
          </w:p>
        </w:tc>
        <w:tc>
          <w:tcPr>
            <w:tcW w:w="1060" w:type="dxa"/>
            <w:tcBorders>
              <w:top w:val="single" w:sz="4" w:space="0" w:color="auto"/>
              <w:left w:val="nil"/>
              <w:bottom w:val="single" w:sz="4" w:space="0" w:color="auto"/>
              <w:right w:val="single" w:sz="4" w:space="0" w:color="auto"/>
            </w:tcBorders>
            <w:shd w:val="clear" w:color="000000" w:fill="D3D3D3"/>
            <w:vAlign w:val="center"/>
            <w:hideMark/>
          </w:tcPr>
          <w:p w14:paraId="36342438" w14:textId="77777777" w:rsidR="00890087" w:rsidRPr="002C4F69" w:rsidRDefault="00890087">
            <w:pPr>
              <w:jc w:val="center"/>
              <w:rPr>
                <w:b/>
                <w:bCs/>
                <w:color w:val="000000"/>
                <w:sz w:val="22"/>
                <w:szCs w:val="22"/>
              </w:rPr>
            </w:pPr>
            <w:r w:rsidRPr="002C4F69">
              <w:rPr>
                <w:b/>
                <w:bCs/>
                <w:color w:val="000000"/>
                <w:sz w:val="22"/>
                <w:szCs w:val="22"/>
              </w:rPr>
              <w:t xml:space="preserve"> Moves vegetation to</w:t>
            </w:r>
          </w:p>
        </w:tc>
        <w:tc>
          <w:tcPr>
            <w:tcW w:w="1140" w:type="dxa"/>
            <w:tcBorders>
              <w:top w:val="single" w:sz="4" w:space="0" w:color="auto"/>
              <w:left w:val="nil"/>
              <w:bottom w:val="single" w:sz="4" w:space="0" w:color="auto"/>
              <w:right w:val="single" w:sz="4" w:space="0" w:color="auto"/>
            </w:tcBorders>
            <w:shd w:val="clear" w:color="000000" w:fill="D3D3D3"/>
            <w:vAlign w:val="center"/>
            <w:hideMark/>
          </w:tcPr>
          <w:p w14:paraId="36342439" w14:textId="77777777" w:rsidR="00890087" w:rsidRPr="002C4F69" w:rsidRDefault="00890087">
            <w:pPr>
              <w:jc w:val="center"/>
              <w:rPr>
                <w:b/>
                <w:bCs/>
                <w:color w:val="000000"/>
                <w:sz w:val="22"/>
                <w:szCs w:val="22"/>
              </w:rPr>
            </w:pPr>
            <w:r w:rsidRPr="002C4F69">
              <w:rPr>
                <w:b/>
                <w:bCs/>
                <w:color w:val="000000"/>
                <w:sz w:val="22"/>
                <w:szCs w:val="22"/>
              </w:rPr>
              <w:t>Disturbance Probability</w:t>
            </w:r>
          </w:p>
        </w:tc>
        <w:tc>
          <w:tcPr>
            <w:tcW w:w="820" w:type="dxa"/>
            <w:tcBorders>
              <w:top w:val="single" w:sz="4" w:space="0" w:color="auto"/>
              <w:left w:val="nil"/>
              <w:bottom w:val="single" w:sz="4" w:space="0" w:color="auto"/>
              <w:right w:val="single" w:sz="4" w:space="0" w:color="auto"/>
            </w:tcBorders>
            <w:shd w:val="clear" w:color="000000" w:fill="D3D3D3"/>
            <w:vAlign w:val="center"/>
            <w:hideMark/>
          </w:tcPr>
          <w:p w14:paraId="3634243A" w14:textId="77777777" w:rsidR="00890087" w:rsidRPr="002C4F69" w:rsidRDefault="00890087">
            <w:pPr>
              <w:jc w:val="center"/>
              <w:rPr>
                <w:b/>
                <w:bCs/>
                <w:color w:val="000000"/>
                <w:sz w:val="22"/>
                <w:szCs w:val="22"/>
              </w:rPr>
            </w:pPr>
            <w:r w:rsidRPr="002C4F69">
              <w:rPr>
                <w:b/>
                <w:bCs/>
                <w:color w:val="000000"/>
                <w:sz w:val="22"/>
                <w:szCs w:val="22"/>
              </w:rPr>
              <w:t>Return Interval (yrs)</w:t>
            </w:r>
          </w:p>
        </w:tc>
        <w:tc>
          <w:tcPr>
            <w:tcW w:w="1320" w:type="dxa"/>
            <w:tcBorders>
              <w:top w:val="single" w:sz="4" w:space="0" w:color="auto"/>
              <w:left w:val="nil"/>
              <w:bottom w:val="single" w:sz="4" w:space="0" w:color="auto"/>
              <w:right w:val="single" w:sz="4" w:space="0" w:color="auto"/>
            </w:tcBorders>
            <w:shd w:val="clear" w:color="000000" w:fill="D3D3D3"/>
            <w:vAlign w:val="center"/>
            <w:hideMark/>
          </w:tcPr>
          <w:p w14:paraId="3634243B" w14:textId="77777777" w:rsidR="00890087" w:rsidRPr="002C4F69" w:rsidRDefault="00890087">
            <w:pPr>
              <w:jc w:val="center"/>
              <w:rPr>
                <w:b/>
                <w:bCs/>
                <w:color w:val="000000"/>
                <w:sz w:val="22"/>
                <w:szCs w:val="22"/>
              </w:rPr>
            </w:pPr>
            <w:r w:rsidRPr="002C4F69">
              <w:rPr>
                <w:b/>
                <w:bCs/>
                <w:color w:val="000000"/>
                <w:sz w:val="22"/>
                <w:szCs w:val="22"/>
              </w:rPr>
              <w:t>Reset Age to New Class Start Age After Disturbance?</w:t>
            </w:r>
          </w:p>
        </w:tc>
        <w:tc>
          <w:tcPr>
            <w:tcW w:w="1200" w:type="dxa"/>
            <w:tcBorders>
              <w:top w:val="single" w:sz="4" w:space="0" w:color="auto"/>
              <w:left w:val="nil"/>
              <w:bottom w:val="single" w:sz="4" w:space="0" w:color="auto"/>
              <w:right w:val="single" w:sz="4" w:space="0" w:color="auto"/>
            </w:tcBorders>
            <w:shd w:val="clear" w:color="000000" w:fill="D3D3D3"/>
            <w:vAlign w:val="center"/>
            <w:hideMark/>
          </w:tcPr>
          <w:p w14:paraId="3634243C" w14:textId="77777777" w:rsidR="00890087" w:rsidRPr="002C4F69" w:rsidRDefault="00890087">
            <w:pPr>
              <w:jc w:val="center"/>
              <w:rPr>
                <w:b/>
                <w:bCs/>
                <w:color w:val="000000"/>
                <w:sz w:val="22"/>
                <w:szCs w:val="22"/>
              </w:rPr>
            </w:pPr>
            <w:r w:rsidRPr="002C4F69">
              <w:rPr>
                <w:b/>
                <w:bCs/>
                <w:color w:val="000000"/>
                <w:sz w:val="22"/>
                <w:szCs w:val="22"/>
              </w:rPr>
              <w:t>Years Since Last Disturbance</w:t>
            </w:r>
          </w:p>
        </w:tc>
      </w:tr>
      <w:tr w:rsidR="00890087" w:rsidRPr="002C4F69" w14:paraId="36342445"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3E" w14:textId="77777777" w:rsidR="00890087" w:rsidRPr="002C4F69" w:rsidRDefault="00890087">
            <w:pPr>
              <w:rPr>
                <w:color w:val="000000"/>
                <w:sz w:val="22"/>
                <w:szCs w:val="22"/>
              </w:rPr>
            </w:pPr>
            <w:proofErr w:type="spellStart"/>
            <w:r w:rsidRPr="002C4F69">
              <w:rPr>
                <w:color w:val="000000"/>
                <w:sz w:val="22"/>
                <w:szCs w:val="22"/>
              </w:rPr>
              <w:t>ReplacementFire</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3634243F" w14:textId="77777777" w:rsidR="00890087" w:rsidRPr="002C4F69" w:rsidRDefault="00890087">
            <w:pPr>
              <w:rPr>
                <w:color w:val="000000"/>
                <w:sz w:val="22"/>
                <w:szCs w:val="22"/>
              </w:rPr>
            </w:pPr>
            <w:r w:rsidRPr="002C4F69">
              <w:rPr>
                <w:color w:val="000000"/>
                <w:sz w:val="22"/>
                <w:szCs w:val="22"/>
              </w:rPr>
              <w:t>Early1:ALL</w:t>
            </w:r>
          </w:p>
        </w:tc>
        <w:tc>
          <w:tcPr>
            <w:tcW w:w="1060" w:type="dxa"/>
            <w:tcBorders>
              <w:top w:val="nil"/>
              <w:left w:val="nil"/>
              <w:bottom w:val="single" w:sz="4" w:space="0" w:color="auto"/>
              <w:right w:val="single" w:sz="4" w:space="0" w:color="auto"/>
            </w:tcBorders>
            <w:shd w:val="clear" w:color="auto" w:fill="auto"/>
            <w:noWrap/>
            <w:vAlign w:val="bottom"/>
            <w:hideMark/>
          </w:tcPr>
          <w:p w14:paraId="36342440" w14:textId="77777777" w:rsidR="00890087" w:rsidRPr="002C4F69" w:rsidRDefault="00890087">
            <w:pPr>
              <w:rPr>
                <w:color w:val="000000"/>
                <w:sz w:val="22"/>
                <w:szCs w:val="22"/>
              </w:rPr>
            </w:pPr>
            <w:r w:rsidRPr="002C4F69">
              <w:rPr>
                <w:color w:val="000000"/>
                <w:sz w:val="22"/>
                <w:szCs w:val="22"/>
              </w:rPr>
              <w:t>Early1:ALL</w:t>
            </w:r>
          </w:p>
        </w:tc>
        <w:tc>
          <w:tcPr>
            <w:tcW w:w="1140" w:type="dxa"/>
            <w:tcBorders>
              <w:top w:val="nil"/>
              <w:left w:val="nil"/>
              <w:bottom w:val="single" w:sz="4" w:space="0" w:color="auto"/>
              <w:right w:val="single" w:sz="4" w:space="0" w:color="auto"/>
            </w:tcBorders>
            <w:shd w:val="clear" w:color="auto" w:fill="auto"/>
            <w:noWrap/>
            <w:vAlign w:val="bottom"/>
            <w:hideMark/>
          </w:tcPr>
          <w:p w14:paraId="36342441" w14:textId="77777777" w:rsidR="00890087" w:rsidRPr="002C4F69" w:rsidRDefault="00890087">
            <w:pPr>
              <w:jc w:val="center"/>
              <w:rPr>
                <w:color w:val="000000"/>
                <w:sz w:val="22"/>
                <w:szCs w:val="22"/>
              </w:rPr>
            </w:pPr>
            <w:r w:rsidRPr="002C4F69">
              <w:rPr>
                <w:color w:val="000000"/>
                <w:sz w:val="22"/>
                <w:szCs w:val="22"/>
              </w:rPr>
              <w:t>0.0100</w:t>
            </w:r>
          </w:p>
        </w:tc>
        <w:tc>
          <w:tcPr>
            <w:tcW w:w="820" w:type="dxa"/>
            <w:tcBorders>
              <w:top w:val="nil"/>
              <w:left w:val="nil"/>
              <w:bottom w:val="single" w:sz="4" w:space="0" w:color="auto"/>
              <w:right w:val="single" w:sz="4" w:space="0" w:color="auto"/>
            </w:tcBorders>
            <w:shd w:val="clear" w:color="auto" w:fill="auto"/>
            <w:noWrap/>
            <w:vAlign w:val="bottom"/>
            <w:hideMark/>
          </w:tcPr>
          <w:p w14:paraId="36342442" w14:textId="77777777" w:rsidR="00890087" w:rsidRPr="002C4F69" w:rsidRDefault="00890087">
            <w:pPr>
              <w:jc w:val="center"/>
              <w:rPr>
                <w:color w:val="000000"/>
                <w:sz w:val="22"/>
                <w:szCs w:val="22"/>
              </w:rPr>
            </w:pPr>
            <w:r w:rsidRPr="002C4F69">
              <w:rPr>
                <w:color w:val="000000"/>
                <w:sz w:val="22"/>
                <w:szCs w:val="22"/>
              </w:rPr>
              <w:t>100</w:t>
            </w:r>
          </w:p>
        </w:tc>
        <w:tc>
          <w:tcPr>
            <w:tcW w:w="1320" w:type="dxa"/>
            <w:tcBorders>
              <w:top w:val="nil"/>
              <w:left w:val="nil"/>
              <w:bottom w:val="single" w:sz="4" w:space="0" w:color="auto"/>
              <w:right w:val="single" w:sz="4" w:space="0" w:color="auto"/>
            </w:tcBorders>
            <w:shd w:val="clear" w:color="auto" w:fill="auto"/>
            <w:noWrap/>
            <w:vAlign w:val="bottom"/>
            <w:hideMark/>
          </w:tcPr>
          <w:p w14:paraId="36342443" w14:textId="77777777" w:rsidR="00890087" w:rsidRPr="002C4F69" w:rsidRDefault="00890087">
            <w:pPr>
              <w:jc w:val="center"/>
              <w:rPr>
                <w:color w:val="000000"/>
                <w:sz w:val="22"/>
                <w:szCs w:val="22"/>
              </w:rPr>
            </w:pPr>
            <w:r w:rsidRPr="002C4F69">
              <w:rPr>
                <w:color w:val="000000"/>
                <w:sz w:val="22"/>
                <w:szCs w:val="22"/>
              </w:rPr>
              <w:t>No</w:t>
            </w:r>
          </w:p>
        </w:tc>
        <w:tc>
          <w:tcPr>
            <w:tcW w:w="1200" w:type="dxa"/>
            <w:tcBorders>
              <w:top w:val="nil"/>
              <w:left w:val="nil"/>
              <w:bottom w:val="single" w:sz="4" w:space="0" w:color="auto"/>
              <w:right w:val="single" w:sz="4" w:space="0" w:color="auto"/>
            </w:tcBorders>
            <w:shd w:val="clear" w:color="auto" w:fill="auto"/>
            <w:noWrap/>
            <w:vAlign w:val="bottom"/>
            <w:hideMark/>
          </w:tcPr>
          <w:p w14:paraId="36342444"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4D"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46" w14:textId="77777777" w:rsidR="00890087" w:rsidRPr="002C4F69" w:rsidRDefault="00890087">
            <w:pPr>
              <w:rPr>
                <w:color w:val="000000"/>
                <w:sz w:val="22"/>
                <w:szCs w:val="22"/>
              </w:rPr>
            </w:pPr>
            <w:proofErr w:type="spellStart"/>
            <w:r w:rsidRPr="002C4F69">
              <w:rPr>
                <w:color w:val="000000"/>
                <w:sz w:val="22"/>
                <w:szCs w:val="22"/>
              </w:rPr>
              <w:t>AltSuccession</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36342447" w14:textId="77777777" w:rsidR="00890087" w:rsidRPr="002C4F69" w:rsidRDefault="00890087">
            <w:pPr>
              <w:rPr>
                <w:color w:val="000000"/>
                <w:sz w:val="22"/>
                <w:szCs w:val="22"/>
              </w:rPr>
            </w:pPr>
            <w:r w:rsidRPr="002C4F69">
              <w:rPr>
                <w:color w:val="000000"/>
                <w:sz w:val="22"/>
                <w:szCs w:val="22"/>
              </w:rPr>
              <w:t>Early1:ALL</w:t>
            </w:r>
          </w:p>
        </w:tc>
        <w:tc>
          <w:tcPr>
            <w:tcW w:w="1060" w:type="dxa"/>
            <w:tcBorders>
              <w:top w:val="nil"/>
              <w:left w:val="nil"/>
              <w:bottom w:val="single" w:sz="4" w:space="0" w:color="auto"/>
              <w:right w:val="single" w:sz="4" w:space="0" w:color="auto"/>
            </w:tcBorders>
            <w:shd w:val="clear" w:color="auto" w:fill="auto"/>
            <w:noWrap/>
            <w:vAlign w:val="bottom"/>
            <w:hideMark/>
          </w:tcPr>
          <w:p w14:paraId="36342448" w14:textId="77777777" w:rsidR="00890087" w:rsidRPr="002C4F69" w:rsidRDefault="00890087">
            <w:pPr>
              <w:rPr>
                <w:color w:val="000000"/>
                <w:sz w:val="22"/>
                <w:szCs w:val="22"/>
              </w:rPr>
            </w:pPr>
            <w:r w:rsidRPr="002C4F69">
              <w:rPr>
                <w:color w:val="000000"/>
                <w:sz w:val="22"/>
                <w:szCs w:val="22"/>
              </w:rPr>
              <w:t>Mid1:CLS</w:t>
            </w:r>
          </w:p>
        </w:tc>
        <w:tc>
          <w:tcPr>
            <w:tcW w:w="1140" w:type="dxa"/>
            <w:tcBorders>
              <w:top w:val="nil"/>
              <w:left w:val="nil"/>
              <w:bottom w:val="single" w:sz="4" w:space="0" w:color="auto"/>
              <w:right w:val="single" w:sz="4" w:space="0" w:color="auto"/>
            </w:tcBorders>
            <w:shd w:val="clear" w:color="auto" w:fill="auto"/>
            <w:noWrap/>
            <w:vAlign w:val="bottom"/>
            <w:hideMark/>
          </w:tcPr>
          <w:p w14:paraId="36342449" w14:textId="77777777" w:rsidR="00890087" w:rsidRPr="002C4F69" w:rsidRDefault="00890087">
            <w:pPr>
              <w:jc w:val="center"/>
              <w:rPr>
                <w:color w:val="000000"/>
                <w:sz w:val="22"/>
                <w:szCs w:val="22"/>
              </w:rPr>
            </w:pPr>
            <w:r w:rsidRPr="002C4F69">
              <w:rPr>
                <w:color w:val="000000"/>
                <w:sz w:val="22"/>
                <w:szCs w:val="22"/>
              </w:rPr>
              <w:t>0.0010</w:t>
            </w:r>
          </w:p>
        </w:tc>
        <w:tc>
          <w:tcPr>
            <w:tcW w:w="820" w:type="dxa"/>
            <w:tcBorders>
              <w:top w:val="nil"/>
              <w:left w:val="nil"/>
              <w:bottom w:val="single" w:sz="4" w:space="0" w:color="auto"/>
              <w:right w:val="single" w:sz="4" w:space="0" w:color="auto"/>
            </w:tcBorders>
            <w:shd w:val="clear" w:color="auto" w:fill="auto"/>
            <w:noWrap/>
            <w:vAlign w:val="bottom"/>
            <w:hideMark/>
          </w:tcPr>
          <w:p w14:paraId="3634244A" w14:textId="77777777" w:rsidR="00890087" w:rsidRPr="002C4F69" w:rsidRDefault="00890087">
            <w:pPr>
              <w:jc w:val="center"/>
              <w:rPr>
                <w:color w:val="000000"/>
                <w:sz w:val="22"/>
                <w:szCs w:val="22"/>
              </w:rPr>
            </w:pPr>
            <w:r w:rsidRPr="002C4F69">
              <w:rPr>
                <w:color w:val="000000"/>
                <w:sz w:val="22"/>
                <w:szCs w:val="22"/>
              </w:rPr>
              <w:t>1,000</w:t>
            </w:r>
          </w:p>
        </w:tc>
        <w:tc>
          <w:tcPr>
            <w:tcW w:w="1320" w:type="dxa"/>
            <w:tcBorders>
              <w:top w:val="nil"/>
              <w:left w:val="nil"/>
              <w:bottom w:val="single" w:sz="4" w:space="0" w:color="auto"/>
              <w:right w:val="single" w:sz="4" w:space="0" w:color="auto"/>
            </w:tcBorders>
            <w:shd w:val="clear" w:color="auto" w:fill="auto"/>
            <w:noWrap/>
            <w:vAlign w:val="bottom"/>
            <w:hideMark/>
          </w:tcPr>
          <w:p w14:paraId="3634244B" w14:textId="77777777" w:rsidR="00890087" w:rsidRPr="002C4F69" w:rsidRDefault="00890087">
            <w:pPr>
              <w:jc w:val="center"/>
              <w:rPr>
                <w:color w:val="000000"/>
                <w:sz w:val="22"/>
                <w:szCs w:val="22"/>
              </w:rPr>
            </w:pPr>
            <w:r w:rsidRPr="002C4F69">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634244C"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55"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4E" w14:textId="77777777" w:rsidR="00890087" w:rsidRPr="002C4F69" w:rsidRDefault="00890087">
            <w:pPr>
              <w:rPr>
                <w:color w:val="000000"/>
                <w:sz w:val="22"/>
                <w:szCs w:val="22"/>
              </w:rPr>
            </w:pPr>
            <w:proofErr w:type="spellStart"/>
            <w:r w:rsidRPr="002C4F69">
              <w:rPr>
                <w:color w:val="000000"/>
                <w:sz w:val="22"/>
                <w:szCs w:val="22"/>
              </w:rPr>
              <w:t>ReplacementFire</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3634244F" w14:textId="77777777" w:rsidR="00890087" w:rsidRPr="002C4F69" w:rsidRDefault="00890087">
            <w:pPr>
              <w:rPr>
                <w:color w:val="000000"/>
                <w:sz w:val="22"/>
                <w:szCs w:val="22"/>
              </w:rPr>
            </w:pPr>
            <w:r w:rsidRPr="002C4F69">
              <w:rPr>
                <w:color w:val="000000"/>
                <w:sz w:val="22"/>
                <w:szCs w:val="22"/>
              </w:rPr>
              <w:t>Late1:CLS</w:t>
            </w:r>
          </w:p>
        </w:tc>
        <w:tc>
          <w:tcPr>
            <w:tcW w:w="1060" w:type="dxa"/>
            <w:tcBorders>
              <w:top w:val="nil"/>
              <w:left w:val="nil"/>
              <w:bottom w:val="single" w:sz="4" w:space="0" w:color="auto"/>
              <w:right w:val="single" w:sz="4" w:space="0" w:color="auto"/>
            </w:tcBorders>
            <w:shd w:val="clear" w:color="auto" w:fill="auto"/>
            <w:noWrap/>
            <w:vAlign w:val="bottom"/>
            <w:hideMark/>
          </w:tcPr>
          <w:p w14:paraId="36342450" w14:textId="77777777" w:rsidR="00890087" w:rsidRPr="002C4F69" w:rsidRDefault="00890087">
            <w:pPr>
              <w:rPr>
                <w:color w:val="000000"/>
                <w:sz w:val="22"/>
                <w:szCs w:val="22"/>
              </w:rPr>
            </w:pPr>
            <w:r w:rsidRPr="002C4F69">
              <w:rPr>
                <w:color w:val="000000"/>
                <w:sz w:val="22"/>
                <w:szCs w:val="22"/>
              </w:rPr>
              <w:t>Early1:ALL</w:t>
            </w:r>
          </w:p>
        </w:tc>
        <w:tc>
          <w:tcPr>
            <w:tcW w:w="1140" w:type="dxa"/>
            <w:tcBorders>
              <w:top w:val="nil"/>
              <w:left w:val="nil"/>
              <w:bottom w:val="single" w:sz="4" w:space="0" w:color="auto"/>
              <w:right w:val="single" w:sz="4" w:space="0" w:color="auto"/>
            </w:tcBorders>
            <w:shd w:val="clear" w:color="auto" w:fill="auto"/>
            <w:noWrap/>
            <w:vAlign w:val="bottom"/>
            <w:hideMark/>
          </w:tcPr>
          <w:p w14:paraId="36342451" w14:textId="77777777" w:rsidR="00890087" w:rsidRPr="002C4F69" w:rsidRDefault="00890087">
            <w:pPr>
              <w:jc w:val="center"/>
              <w:rPr>
                <w:color w:val="000000"/>
                <w:sz w:val="22"/>
                <w:szCs w:val="22"/>
              </w:rPr>
            </w:pPr>
            <w:r w:rsidRPr="002C4F69">
              <w:rPr>
                <w:color w:val="000000"/>
                <w:sz w:val="22"/>
                <w:szCs w:val="22"/>
              </w:rPr>
              <w:t>0.0030</w:t>
            </w:r>
          </w:p>
        </w:tc>
        <w:tc>
          <w:tcPr>
            <w:tcW w:w="820" w:type="dxa"/>
            <w:tcBorders>
              <w:top w:val="nil"/>
              <w:left w:val="nil"/>
              <w:bottom w:val="single" w:sz="4" w:space="0" w:color="auto"/>
              <w:right w:val="single" w:sz="4" w:space="0" w:color="auto"/>
            </w:tcBorders>
            <w:shd w:val="clear" w:color="auto" w:fill="auto"/>
            <w:noWrap/>
            <w:vAlign w:val="bottom"/>
            <w:hideMark/>
          </w:tcPr>
          <w:p w14:paraId="36342452" w14:textId="77777777" w:rsidR="00890087" w:rsidRPr="002C4F69" w:rsidRDefault="00890087">
            <w:pPr>
              <w:jc w:val="center"/>
              <w:rPr>
                <w:color w:val="000000"/>
                <w:sz w:val="22"/>
                <w:szCs w:val="22"/>
              </w:rPr>
            </w:pPr>
            <w:r w:rsidRPr="002C4F69">
              <w:rPr>
                <w:color w:val="000000"/>
                <w:sz w:val="22"/>
                <w:szCs w:val="22"/>
              </w:rPr>
              <w:t>333</w:t>
            </w:r>
          </w:p>
        </w:tc>
        <w:tc>
          <w:tcPr>
            <w:tcW w:w="1320" w:type="dxa"/>
            <w:tcBorders>
              <w:top w:val="nil"/>
              <w:left w:val="nil"/>
              <w:bottom w:val="single" w:sz="4" w:space="0" w:color="auto"/>
              <w:right w:val="single" w:sz="4" w:space="0" w:color="auto"/>
            </w:tcBorders>
            <w:shd w:val="clear" w:color="auto" w:fill="auto"/>
            <w:noWrap/>
            <w:vAlign w:val="bottom"/>
            <w:hideMark/>
          </w:tcPr>
          <w:p w14:paraId="36342453" w14:textId="77777777" w:rsidR="00890087" w:rsidRPr="002C4F69" w:rsidRDefault="00890087">
            <w:pPr>
              <w:jc w:val="center"/>
              <w:rPr>
                <w:color w:val="000000"/>
                <w:sz w:val="22"/>
                <w:szCs w:val="22"/>
              </w:rPr>
            </w:pPr>
            <w:r w:rsidRPr="002C4F69">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6342454"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5D"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56" w14:textId="77777777" w:rsidR="00890087" w:rsidRPr="002C4F69" w:rsidRDefault="00890087">
            <w:pPr>
              <w:rPr>
                <w:color w:val="000000"/>
                <w:sz w:val="22"/>
                <w:szCs w:val="22"/>
              </w:rPr>
            </w:pPr>
            <w:r w:rsidRPr="002C4F69">
              <w:rPr>
                <w:color w:val="000000"/>
                <w:sz w:val="22"/>
                <w:szCs w:val="22"/>
              </w:rPr>
              <w:t>Wind/Weather/Stress</w:t>
            </w:r>
          </w:p>
        </w:tc>
        <w:tc>
          <w:tcPr>
            <w:tcW w:w="1100" w:type="dxa"/>
            <w:tcBorders>
              <w:top w:val="nil"/>
              <w:left w:val="nil"/>
              <w:bottom w:val="single" w:sz="4" w:space="0" w:color="auto"/>
              <w:right w:val="single" w:sz="4" w:space="0" w:color="auto"/>
            </w:tcBorders>
            <w:shd w:val="clear" w:color="auto" w:fill="auto"/>
            <w:noWrap/>
            <w:vAlign w:val="bottom"/>
            <w:hideMark/>
          </w:tcPr>
          <w:p w14:paraId="36342457" w14:textId="77777777" w:rsidR="00890087" w:rsidRPr="002C4F69" w:rsidRDefault="00890087">
            <w:pPr>
              <w:rPr>
                <w:color w:val="000000"/>
                <w:sz w:val="22"/>
                <w:szCs w:val="22"/>
              </w:rPr>
            </w:pPr>
            <w:r w:rsidRPr="002C4F69">
              <w:rPr>
                <w:color w:val="000000"/>
                <w:sz w:val="22"/>
                <w:szCs w:val="22"/>
              </w:rPr>
              <w:t>Late1:CLS</w:t>
            </w:r>
          </w:p>
        </w:tc>
        <w:tc>
          <w:tcPr>
            <w:tcW w:w="1060" w:type="dxa"/>
            <w:tcBorders>
              <w:top w:val="nil"/>
              <w:left w:val="nil"/>
              <w:bottom w:val="single" w:sz="4" w:space="0" w:color="auto"/>
              <w:right w:val="single" w:sz="4" w:space="0" w:color="auto"/>
            </w:tcBorders>
            <w:shd w:val="clear" w:color="auto" w:fill="auto"/>
            <w:noWrap/>
            <w:vAlign w:val="bottom"/>
            <w:hideMark/>
          </w:tcPr>
          <w:p w14:paraId="36342458" w14:textId="77777777" w:rsidR="00890087" w:rsidRPr="002C4F69" w:rsidRDefault="00890087">
            <w:pPr>
              <w:rPr>
                <w:color w:val="000000"/>
                <w:sz w:val="22"/>
                <w:szCs w:val="22"/>
              </w:rPr>
            </w:pPr>
            <w:r w:rsidRPr="002C4F69">
              <w:rPr>
                <w:color w:val="000000"/>
                <w:sz w:val="22"/>
                <w:szCs w:val="22"/>
              </w:rPr>
              <w:t>Early1:ALL</w:t>
            </w:r>
          </w:p>
        </w:tc>
        <w:tc>
          <w:tcPr>
            <w:tcW w:w="1140" w:type="dxa"/>
            <w:tcBorders>
              <w:top w:val="nil"/>
              <w:left w:val="nil"/>
              <w:bottom w:val="single" w:sz="4" w:space="0" w:color="auto"/>
              <w:right w:val="single" w:sz="4" w:space="0" w:color="auto"/>
            </w:tcBorders>
            <w:shd w:val="clear" w:color="auto" w:fill="auto"/>
            <w:noWrap/>
            <w:vAlign w:val="bottom"/>
            <w:hideMark/>
          </w:tcPr>
          <w:p w14:paraId="36342459" w14:textId="77777777" w:rsidR="00890087" w:rsidRPr="002C4F69" w:rsidRDefault="00890087">
            <w:pPr>
              <w:jc w:val="center"/>
              <w:rPr>
                <w:color w:val="000000"/>
                <w:sz w:val="22"/>
                <w:szCs w:val="22"/>
              </w:rPr>
            </w:pPr>
            <w:r w:rsidRPr="002C4F69">
              <w:rPr>
                <w:color w:val="000000"/>
                <w:sz w:val="22"/>
                <w:szCs w:val="22"/>
              </w:rPr>
              <w:t>0.0020</w:t>
            </w:r>
          </w:p>
        </w:tc>
        <w:tc>
          <w:tcPr>
            <w:tcW w:w="820" w:type="dxa"/>
            <w:tcBorders>
              <w:top w:val="nil"/>
              <w:left w:val="nil"/>
              <w:bottom w:val="single" w:sz="4" w:space="0" w:color="auto"/>
              <w:right w:val="single" w:sz="4" w:space="0" w:color="auto"/>
            </w:tcBorders>
            <w:shd w:val="clear" w:color="auto" w:fill="auto"/>
            <w:noWrap/>
            <w:vAlign w:val="bottom"/>
            <w:hideMark/>
          </w:tcPr>
          <w:p w14:paraId="3634245A" w14:textId="77777777" w:rsidR="00890087" w:rsidRPr="002C4F69" w:rsidRDefault="00890087">
            <w:pPr>
              <w:jc w:val="center"/>
              <w:rPr>
                <w:color w:val="000000"/>
                <w:sz w:val="22"/>
                <w:szCs w:val="22"/>
              </w:rPr>
            </w:pPr>
            <w:r w:rsidRPr="002C4F69">
              <w:rPr>
                <w:color w:val="000000"/>
                <w:sz w:val="22"/>
                <w:szCs w:val="22"/>
              </w:rPr>
              <w:t>500</w:t>
            </w:r>
          </w:p>
        </w:tc>
        <w:tc>
          <w:tcPr>
            <w:tcW w:w="1320" w:type="dxa"/>
            <w:tcBorders>
              <w:top w:val="nil"/>
              <w:left w:val="nil"/>
              <w:bottom w:val="single" w:sz="4" w:space="0" w:color="auto"/>
              <w:right w:val="single" w:sz="4" w:space="0" w:color="auto"/>
            </w:tcBorders>
            <w:shd w:val="clear" w:color="auto" w:fill="auto"/>
            <w:noWrap/>
            <w:vAlign w:val="bottom"/>
            <w:hideMark/>
          </w:tcPr>
          <w:p w14:paraId="3634245B" w14:textId="77777777" w:rsidR="00890087" w:rsidRPr="002C4F69" w:rsidRDefault="00890087">
            <w:pPr>
              <w:jc w:val="center"/>
              <w:rPr>
                <w:color w:val="000000"/>
                <w:sz w:val="22"/>
                <w:szCs w:val="22"/>
              </w:rPr>
            </w:pPr>
            <w:r w:rsidRPr="002C4F69">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634245C"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65"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5E" w14:textId="77777777" w:rsidR="00890087" w:rsidRPr="002C4F69" w:rsidRDefault="00890087">
            <w:pPr>
              <w:rPr>
                <w:color w:val="000000"/>
                <w:sz w:val="22"/>
                <w:szCs w:val="22"/>
              </w:rPr>
            </w:pPr>
            <w:proofErr w:type="spellStart"/>
            <w:r w:rsidRPr="002C4F69">
              <w:rPr>
                <w:color w:val="000000"/>
                <w:sz w:val="22"/>
                <w:szCs w:val="22"/>
              </w:rPr>
              <w:t>SurfaceFire</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3634245F" w14:textId="77777777" w:rsidR="00890087" w:rsidRPr="002C4F69" w:rsidRDefault="00890087">
            <w:pPr>
              <w:rPr>
                <w:color w:val="000000"/>
                <w:sz w:val="22"/>
                <w:szCs w:val="22"/>
              </w:rPr>
            </w:pPr>
            <w:r w:rsidRPr="002C4F69">
              <w:rPr>
                <w:color w:val="000000"/>
                <w:sz w:val="22"/>
                <w:szCs w:val="22"/>
              </w:rPr>
              <w:t>Late1:CLS</w:t>
            </w:r>
          </w:p>
        </w:tc>
        <w:tc>
          <w:tcPr>
            <w:tcW w:w="1060" w:type="dxa"/>
            <w:tcBorders>
              <w:top w:val="nil"/>
              <w:left w:val="nil"/>
              <w:bottom w:val="single" w:sz="4" w:space="0" w:color="auto"/>
              <w:right w:val="single" w:sz="4" w:space="0" w:color="auto"/>
            </w:tcBorders>
            <w:shd w:val="clear" w:color="auto" w:fill="auto"/>
            <w:noWrap/>
            <w:vAlign w:val="bottom"/>
            <w:hideMark/>
          </w:tcPr>
          <w:p w14:paraId="36342460" w14:textId="77777777" w:rsidR="00890087" w:rsidRPr="002C4F69" w:rsidRDefault="00890087">
            <w:pPr>
              <w:rPr>
                <w:color w:val="000000"/>
                <w:sz w:val="22"/>
                <w:szCs w:val="22"/>
              </w:rPr>
            </w:pPr>
            <w:r w:rsidRPr="002C4F69">
              <w:rPr>
                <w:color w:val="000000"/>
                <w:sz w:val="22"/>
                <w:szCs w:val="22"/>
              </w:rPr>
              <w:t>Late1:CLS</w:t>
            </w:r>
          </w:p>
        </w:tc>
        <w:tc>
          <w:tcPr>
            <w:tcW w:w="1140" w:type="dxa"/>
            <w:tcBorders>
              <w:top w:val="nil"/>
              <w:left w:val="nil"/>
              <w:bottom w:val="single" w:sz="4" w:space="0" w:color="auto"/>
              <w:right w:val="single" w:sz="4" w:space="0" w:color="auto"/>
            </w:tcBorders>
            <w:shd w:val="clear" w:color="auto" w:fill="auto"/>
            <w:noWrap/>
            <w:vAlign w:val="bottom"/>
            <w:hideMark/>
          </w:tcPr>
          <w:p w14:paraId="36342461" w14:textId="77777777" w:rsidR="00890087" w:rsidRPr="002C4F69" w:rsidRDefault="00890087">
            <w:pPr>
              <w:jc w:val="center"/>
              <w:rPr>
                <w:color w:val="000000"/>
                <w:sz w:val="22"/>
                <w:szCs w:val="22"/>
              </w:rPr>
            </w:pPr>
            <w:r w:rsidRPr="002C4F69">
              <w:rPr>
                <w:color w:val="000000"/>
                <w:sz w:val="22"/>
                <w:szCs w:val="22"/>
              </w:rPr>
              <w:t>0.0130</w:t>
            </w:r>
          </w:p>
        </w:tc>
        <w:tc>
          <w:tcPr>
            <w:tcW w:w="820" w:type="dxa"/>
            <w:tcBorders>
              <w:top w:val="nil"/>
              <w:left w:val="nil"/>
              <w:bottom w:val="single" w:sz="4" w:space="0" w:color="auto"/>
              <w:right w:val="single" w:sz="4" w:space="0" w:color="auto"/>
            </w:tcBorders>
            <w:shd w:val="clear" w:color="auto" w:fill="auto"/>
            <w:noWrap/>
            <w:vAlign w:val="bottom"/>
            <w:hideMark/>
          </w:tcPr>
          <w:p w14:paraId="36342462" w14:textId="77777777" w:rsidR="00890087" w:rsidRPr="002C4F69" w:rsidRDefault="00890087">
            <w:pPr>
              <w:jc w:val="center"/>
              <w:rPr>
                <w:color w:val="000000"/>
                <w:sz w:val="22"/>
                <w:szCs w:val="22"/>
              </w:rPr>
            </w:pPr>
            <w:r w:rsidRPr="002C4F69">
              <w:rPr>
                <w:color w:val="000000"/>
                <w:sz w:val="22"/>
                <w:szCs w:val="22"/>
              </w:rPr>
              <w:t>77</w:t>
            </w:r>
          </w:p>
        </w:tc>
        <w:tc>
          <w:tcPr>
            <w:tcW w:w="1320" w:type="dxa"/>
            <w:tcBorders>
              <w:top w:val="nil"/>
              <w:left w:val="nil"/>
              <w:bottom w:val="single" w:sz="4" w:space="0" w:color="auto"/>
              <w:right w:val="single" w:sz="4" w:space="0" w:color="auto"/>
            </w:tcBorders>
            <w:shd w:val="clear" w:color="auto" w:fill="auto"/>
            <w:noWrap/>
            <w:vAlign w:val="bottom"/>
            <w:hideMark/>
          </w:tcPr>
          <w:p w14:paraId="36342463" w14:textId="77777777" w:rsidR="00890087" w:rsidRPr="002C4F69" w:rsidRDefault="00890087">
            <w:pPr>
              <w:jc w:val="center"/>
              <w:rPr>
                <w:color w:val="000000"/>
                <w:sz w:val="22"/>
                <w:szCs w:val="22"/>
              </w:rPr>
            </w:pPr>
            <w:r w:rsidRPr="002C4F69">
              <w:rPr>
                <w:color w:val="000000"/>
                <w:sz w:val="22"/>
                <w:szCs w:val="22"/>
              </w:rPr>
              <w:t>No</w:t>
            </w:r>
          </w:p>
        </w:tc>
        <w:tc>
          <w:tcPr>
            <w:tcW w:w="1200" w:type="dxa"/>
            <w:tcBorders>
              <w:top w:val="nil"/>
              <w:left w:val="nil"/>
              <w:bottom w:val="single" w:sz="4" w:space="0" w:color="auto"/>
              <w:right w:val="single" w:sz="4" w:space="0" w:color="auto"/>
            </w:tcBorders>
            <w:shd w:val="clear" w:color="auto" w:fill="auto"/>
            <w:noWrap/>
            <w:vAlign w:val="bottom"/>
            <w:hideMark/>
          </w:tcPr>
          <w:p w14:paraId="36342464"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6D"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66" w14:textId="77777777" w:rsidR="00890087" w:rsidRPr="002C4F69" w:rsidRDefault="00890087">
            <w:pPr>
              <w:rPr>
                <w:color w:val="000000"/>
                <w:sz w:val="22"/>
                <w:szCs w:val="22"/>
              </w:rPr>
            </w:pPr>
            <w:proofErr w:type="spellStart"/>
            <w:r w:rsidRPr="002C4F69">
              <w:rPr>
                <w:color w:val="000000"/>
                <w:sz w:val="22"/>
                <w:szCs w:val="22"/>
              </w:rPr>
              <w:t>MixedFire</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36342467" w14:textId="77777777" w:rsidR="00890087" w:rsidRPr="002C4F69" w:rsidRDefault="00890087">
            <w:pPr>
              <w:rPr>
                <w:color w:val="000000"/>
                <w:sz w:val="22"/>
                <w:szCs w:val="22"/>
              </w:rPr>
            </w:pPr>
            <w:r w:rsidRPr="002C4F69">
              <w:rPr>
                <w:color w:val="000000"/>
                <w:sz w:val="22"/>
                <w:szCs w:val="22"/>
              </w:rPr>
              <w:t>Late1:CLS</w:t>
            </w:r>
          </w:p>
        </w:tc>
        <w:tc>
          <w:tcPr>
            <w:tcW w:w="1060" w:type="dxa"/>
            <w:tcBorders>
              <w:top w:val="nil"/>
              <w:left w:val="nil"/>
              <w:bottom w:val="single" w:sz="4" w:space="0" w:color="auto"/>
              <w:right w:val="single" w:sz="4" w:space="0" w:color="auto"/>
            </w:tcBorders>
            <w:shd w:val="clear" w:color="auto" w:fill="auto"/>
            <w:noWrap/>
            <w:vAlign w:val="bottom"/>
            <w:hideMark/>
          </w:tcPr>
          <w:p w14:paraId="36342468" w14:textId="77777777" w:rsidR="00890087" w:rsidRPr="002C4F69" w:rsidRDefault="00890087">
            <w:pPr>
              <w:rPr>
                <w:color w:val="000000"/>
                <w:sz w:val="22"/>
                <w:szCs w:val="22"/>
              </w:rPr>
            </w:pPr>
            <w:r w:rsidRPr="002C4F69">
              <w:rPr>
                <w:color w:val="000000"/>
                <w:sz w:val="22"/>
                <w:szCs w:val="22"/>
              </w:rPr>
              <w:t>Mid1:CLS</w:t>
            </w:r>
          </w:p>
        </w:tc>
        <w:tc>
          <w:tcPr>
            <w:tcW w:w="1140" w:type="dxa"/>
            <w:tcBorders>
              <w:top w:val="nil"/>
              <w:left w:val="nil"/>
              <w:bottom w:val="single" w:sz="4" w:space="0" w:color="auto"/>
              <w:right w:val="single" w:sz="4" w:space="0" w:color="auto"/>
            </w:tcBorders>
            <w:shd w:val="clear" w:color="auto" w:fill="auto"/>
            <w:noWrap/>
            <w:vAlign w:val="bottom"/>
            <w:hideMark/>
          </w:tcPr>
          <w:p w14:paraId="36342469" w14:textId="77777777" w:rsidR="00890087" w:rsidRPr="002C4F69" w:rsidRDefault="00890087">
            <w:pPr>
              <w:jc w:val="center"/>
              <w:rPr>
                <w:color w:val="000000"/>
                <w:sz w:val="22"/>
                <w:szCs w:val="22"/>
              </w:rPr>
            </w:pPr>
            <w:r w:rsidRPr="002C4F69">
              <w:rPr>
                <w:color w:val="000000"/>
                <w:sz w:val="22"/>
                <w:szCs w:val="22"/>
              </w:rPr>
              <w:t>0.0050</w:t>
            </w:r>
          </w:p>
        </w:tc>
        <w:tc>
          <w:tcPr>
            <w:tcW w:w="820" w:type="dxa"/>
            <w:tcBorders>
              <w:top w:val="nil"/>
              <w:left w:val="nil"/>
              <w:bottom w:val="single" w:sz="4" w:space="0" w:color="auto"/>
              <w:right w:val="single" w:sz="4" w:space="0" w:color="auto"/>
            </w:tcBorders>
            <w:shd w:val="clear" w:color="auto" w:fill="auto"/>
            <w:noWrap/>
            <w:vAlign w:val="bottom"/>
            <w:hideMark/>
          </w:tcPr>
          <w:p w14:paraId="3634246A" w14:textId="77777777" w:rsidR="00890087" w:rsidRPr="002C4F69" w:rsidRDefault="00890087">
            <w:pPr>
              <w:jc w:val="center"/>
              <w:rPr>
                <w:color w:val="000000"/>
                <w:sz w:val="22"/>
                <w:szCs w:val="22"/>
              </w:rPr>
            </w:pPr>
            <w:r w:rsidRPr="002C4F69">
              <w:rPr>
                <w:color w:val="000000"/>
                <w:sz w:val="22"/>
                <w:szCs w:val="22"/>
              </w:rPr>
              <w:t>200</w:t>
            </w:r>
          </w:p>
        </w:tc>
        <w:tc>
          <w:tcPr>
            <w:tcW w:w="1320" w:type="dxa"/>
            <w:tcBorders>
              <w:top w:val="nil"/>
              <w:left w:val="nil"/>
              <w:bottom w:val="single" w:sz="4" w:space="0" w:color="auto"/>
              <w:right w:val="single" w:sz="4" w:space="0" w:color="auto"/>
            </w:tcBorders>
            <w:shd w:val="clear" w:color="auto" w:fill="auto"/>
            <w:noWrap/>
            <w:vAlign w:val="bottom"/>
            <w:hideMark/>
          </w:tcPr>
          <w:p w14:paraId="3634246B" w14:textId="77777777" w:rsidR="00890087" w:rsidRPr="002C4F69" w:rsidRDefault="00890087">
            <w:pPr>
              <w:jc w:val="center"/>
              <w:rPr>
                <w:color w:val="000000"/>
                <w:sz w:val="22"/>
                <w:szCs w:val="22"/>
              </w:rPr>
            </w:pPr>
            <w:r w:rsidRPr="002C4F69">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634246C"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75"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6E" w14:textId="77777777" w:rsidR="00890087" w:rsidRPr="002C4F69" w:rsidRDefault="00890087">
            <w:pPr>
              <w:rPr>
                <w:color w:val="000000"/>
                <w:sz w:val="22"/>
                <w:szCs w:val="22"/>
              </w:rPr>
            </w:pPr>
            <w:r w:rsidRPr="002C4F69">
              <w:rPr>
                <w:color w:val="000000"/>
                <w:sz w:val="22"/>
                <w:szCs w:val="22"/>
              </w:rPr>
              <w:t>Wind/Weather/Stress</w:t>
            </w:r>
          </w:p>
        </w:tc>
        <w:tc>
          <w:tcPr>
            <w:tcW w:w="1100" w:type="dxa"/>
            <w:tcBorders>
              <w:top w:val="nil"/>
              <w:left w:val="nil"/>
              <w:bottom w:val="single" w:sz="4" w:space="0" w:color="auto"/>
              <w:right w:val="single" w:sz="4" w:space="0" w:color="auto"/>
            </w:tcBorders>
            <w:shd w:val="clear" w:color="auto" w:fill="auto"/>
            <w:noWrap/>
            <w:vAlign w:val="bottom"/>
            <w:hideMark/>
          </w:tcPr>
          <w:p w14:paraId="3634246F" w14:textId="77777777" w:rsidR="00890087" w:rsidRPr="002C4F69" w:rsidRDefault="00890087">
            <w:pPr>
              <w:rPr>
                <w:color w:val="000000"/>
                <w:sz w:val="22"/>
                <w:szCs w:val="22"/>
              </w:rPr>
            </w:pPr>
            <w:r w:rsidRPr="002C4F69">
              <w:rPr>
                <w:color w:val="000000"/>
                <w:sz w:val="22"/>
                <w:szCs w:val="22"/>
              </w:rPr>
              <w:t>Late1:CLS</w:t>
            </w:r>
          </w:p>
        </w:tc>
        <w:tc>
          <w:tcPr>
            <w:tcW w:w="1060" w:type="dxa"/>
            <w:tcBorders>
              <w:top w:val="nil"/>
              <w:left w:val="nil"/>
              <w:bottom w:val="single" w:sz="4" w:space="0" w:color="auto"/>
              <w:right w:val="single" w:sz="4" w:space="0" w:color="auto"/>
            </w:tcBorders>
            <w:shd w:val="clear" w:color="auto" w:fill="auto"/>
            <w:noWrap/>
            <w:vAlign w:val="bottom"/>
            <w:hideMark/>
          </w:tcPr>
          <w:p w14:paraId="36342470" w14:textId="77777777" w:rsidR="00890087" w:rsidRPr="002C4F69" w:rsidRDefault="00890087">
            <w:pPr>
              <w:rPr>
                <w:color w:val="000000"/>
                <w:sz w:val="22"/>
                <w:szCs w:val="22"/>
              </w:rPr>
            </w:pPr>
            <w:r w:rsidRPr="002C4F69">
              <w:rPr>
                <w:color w:val="000000"/>
                <w:sz w:val="22"/>
                <w:szCs w:val="22"/>
              </w:rPr>
              <w:t>Mid1:CLS</w:t>
            </w:r>
          </w:p>
        </w:tc>
        <w:tc>
          <w:tcPr>
            <w:tcW w:w="1140" w:type="dxa"/>
            <w:tcBorders>
              <w:top w:val="nil"/>
              <w:left w:val="nil"/>
              <w:bottom w:val="single" w:sz="4" w:space="0" w:color="auto"/>
              <w:right w:val="single" w:sz="4" w:space="0" w:color="auto"/>
            </w:tcBorders>
            <w:shd w:val="clear" w:color="auto" w:fill="auto"/>
            <w:noWrap/>
            <w:vAlign w:val="bottom"/>
            <w:hideMark/>
          </w:tcPr>
          <w:p w14:paraId="36342471" w14:textId="77777777" w:rsidR="00890087" w:rsidRPr="002C4F69" w:rsidRDefault="00890087">
            <w:pPr>
              <w:jc w:val="center"/>
              <w:rPr>
                <w:color w:val="000000"/>
                <w:sz w:val="22"/>
                <w:szCs w:val="22"/>
              </w:rPr>
            </w:pPr>
            <w:r w:rsidRPr="002C4F69">
              <w:rPr>
                <w:color w:val="000000"/>
                <w:sz w:val="22"/>
                <w:szCs w:val="22"/>
              </w:rPr>
              <w:t>0.0020</w:t>
            </w:r>
          </w:p>
        </w:tc>
        <w:tc>
          <w:tcPr>
            <w:tcW w:w="820" w:type="dxa"/>
            <w:tcBorders>
              <w:top w:val="nil"/>
              <w:left w:val="nil"/>
              <w:bottom w:val="single" w:sz="4" w:space="0" w:color="auto"/>
              <w:right w:val="single" w:sz="4" w:space="0" w:color="auto"/>
            </w:tcBorders>
            <w:shd w:val="clear" w:color="auto" w:fill="auto"/>
            <w:noWrap/>
            <w:vAlign w:val="bottom"/>
            <w:hideMark/>
          </w:tcPr>
          <w:p w14:paraId="36342472" w14:textId="77777777" w:rsidR="00890087" w:rsidRPr="002C4F69" w:rsidRDefault="00890087">
            <w:pPr>
              <w:jc w:val="center"/>
              <w:rPr>
                <w:color w:val="000000"/>
                <w:sz w:val="22"/>
                <w:szCs w:val="22"/>
              </w:rPr>
            </w:pPr>
            <w:r w:rsidRPr="002C4F69">
              <w:rPr>
                <w:color w:val="000000"/>
                <w:sz w:val="22"/>
                <w:szCs w:val="22"/>
              </w:rPr>
              <w:t>500</w:t>
            </w:r>
          </w:p>
        </w:tc>
        <w:tc>
          <w:tcPr>
            <w:tcW w:w="1320" w:type="dxa"/>
            <w:tcBorders>
              <w:top w:val="nil"/>
              <w:left w:val="nil"/>
              <w:bottom w:val="single" w:sz="4" w:space="0" w:color="auto"/>
              <w:right w:val="single" w:sz="4" w:space="0" w:color="auto"/>
            </w:tcBorders>
            <w:shd w:val="clear" w:color="auto" w:fill="auto"/>
            <w:noWrap/>
            <w:vAlign w:val="bottom"/>
            <w:hideMark/>
          </w:tcPr>
          <w:p w14:paraId="36342473" w14:textId="77777777" w:rsidR="00890087" w:rsidRPr="002C4F69" w:rsidRDefault="00890087">
            <w:pPr>
              <w:jc w:val="center"/>
              <w:rPr>
                <w:color w:val="000000"/>
                <w:sz w:val="22"/>
                <w:szCs w:val="22"/>
              </w:rPr>
            </w:pPr>
            <w:r w:rsidRPr="002C4F69">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6342474"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7D"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76" w14:textId="77777777" w:rsidR="00890087" w:rsidRPr="002C4F69" w:rsidRDefault="00890087">
            <w:pPr>
              <w:rPr>
                <w:color w:val="000000"/>
                <w:sz w:val="22"/>
                <w:szCs w:val="22"/>
              </w:rPr>
            </w:pPr>
            <w:proofErr w:type="spellStart"/>
            <w:r w:rsidRPr="002C4F69">
              <w:rPr>
                <w:color w:val="000000"/>
                <w:sz w:val="22"/>
                <w:szCs w:val="22"/>
              </w:rPr>
              <w:t>ReplacementFire</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36342477" w14:textId="77777777" w:rsidR="00890087" w:rsidRPr="002C4F69" w:rsidRDefault="00890087">
            <w:pPr>
              <w:rPr>
                <w:color w:val="000000"/>
                <w:sz w:val="22"/>
                <w:szCs w:val="22"/>
              </w:rPr>
            </w:pPr>
            <w:r w:rsidRPr="002C4F69">
              <w:rPr>
                <w:color w:val="000000"/>
                <w:sz w:val="22"/>
                <w:szCs w:val="22"/>
              </w:rPr>
              <w:t>Mid1:CLS</w:t>
            </w:r>
          </w:p>
        </w:tc>
        <w:tc>
          <w:tcPr>
            <w:tcW w:w="1060" w:type="dxa"/>
            <w:tcBorders>
              <w:top w:val="nil"/>
              <w:left w:val="nil"/>
              <w:bottom w:val="single" w:sz="4" w:space="0" w:color="auto"/>
              <w:right w:val="single" w:sz="4" w:space="0" w:color="auto"/>
            </w:tcBorders>
            <w:shd w:val="clear" w:color="auto" w:fill="auto"/>
            <w:noWrap/>
            <w:vAlign w:val="bottom"/>
            <w:hideMark/>
          </w:tcPr>
          <w:p w14:paraId="36342478" w14:textId="77777777" w:rsidR="00890087" w:rsidRPr="002C4F69" w:rsidRDefault="00890087">
            <w:pPr>
              <w:rPr>
                <w:color w:val="000000"/>
                <w:sz w:val="22"/>
                <w:szCs w:val="22"/>
              </w:rPr>
            </w:pPr>
            <w:r w:rsidRPr="002C4F69">
              <w:rPr>
                <w:color w:val="000000"/>
                <w:sz w:val="22"/>
                <w:szCs w:val="22"/>
              </w:rPr>
              <w:t>Early1:ALL</w:t>
            </w:r>
          </w:p>
        </w:tc>
        <w:tc>
          <w:tcPr>
            <w:tcW w:w="1140" w:type="dxa"/>
            <w:tcBorders>
              <w:top w:val="nil"/>
              <w:left w:val="nil"/>
              <w:bottom w:val="single" w:sz="4" w:space="0" w:color="auto"/>
              <w:right w:val="single" w:sz="4" w:space="0" w:color="auto"/>
            </w:tcBorders>
            <w:shd w:val="clear" w:color="auto" w:fill="auto"/>
            <w:noWrap/>
            <w:vAlign w:val="bottom"/>
            <w:hideMark/>
          </w:tcPr>
          <w:p w14:paraId="36342479" w14:textId="77777777" w:rsidR="00890087" w:rsidRPr="002C4F69" w:rsidRDefault="00890087">
            <w:pPr>
              <w:jc w:val="center"/>
              <w:rPr>
                <w:color w:val="000000"/>
                <w:sz w:val="22"/>
                <w:szCs w:val="22"/>
              </w:rPr>
            </w:pPr>
            <w:r w:rsidRPr="002C4F69">
              <w:rPr>
                <w:color w:val="000000"/>
                <w:sz w:val="22"/>
                <w:szCs w:val="22"/>
              </w:rPr>
              <w:t>0.0020</w:t>
            </w:r>
          </w:p>
        </w:tc>
        <w:tc>
          <w:tcPr>
            <w:tcW w:w="820" w:type="dxa"/>
            <w:tcBorders>
              <w:top w:val="nil"/>
              <w:left w:val="nil"/>
              <w:bottom w:val="single" w:sz="4" w:space="0" w:color="auto"/>
              <w:right w:val="single" w:sz="4" w:space="0" w:color="auto"/>
            </w:tcBorders>
            <w:shd w:val="clear" w:color="auto" w:fill="auto"/>
            <w:noWrap/>
            <w:vAlign w:val="bottom"/>
            <w:hideMark/>
          </w:tcPr>
          <w:p w14:paraId="3634247A" w14:textId="77777777" w:rsidR="00890087" w:rsidRPr="002C4F69" w:rsidRDefault="00890087">
            <w:pPr>
              <w:jc w:val="center"/>
              <w:rPr>
                <w:color w:val="000000"/>
                <w:sz w:val="22"/>
                <w:szCs w:val="22"/>
              </w:rPr>
            </w:pPr>
            <w:r w:rsidRPr="002C4F69">
              <w:rPr>
                <w:color w:val="000000"/>
                <w:sz w:val="22"/>
                <w:szCs w:val="22"/>
              </w:rPr>
              <w:t>500</w:t>
            </w:r>
          </w:p>
        </w:tc>
        <w:tc>
          <w:tcPr>
            <w:tcW w:w="1320" w:type="dxa"/>
            <w:tcBorders>
              <w:top w:val="nil"/>
              <w:left w:val="nil"/>
              <w:bottom w:val="single" w:sz="4" w:space="0" w:color="auto"/>
              <w:right w:val="single" w:sz="4" w:space="0" w:color="auto"/>
            </w:tcBorders>
            <w:shd w:val="clear" w:color="auto" w:fill="auto"/>
            <w:noWrap/>
            <w:vAlign w:val="bottom"/>
            <w:hideMark/>
          </w:tcPr>
          <w:p w14:paraId="3634247B" w14:textId="77777777" w:rsidR="00890087" w:rsidRPr="002C4F69" w:rsidRDefault="00890087">
            <w:pPr>
              <w:jc w:val="center"/>
              <w:rPr>
                <w:color w:val="000000"/>
                <w:sz w:val="22"/>
                <w:szCs w:val="22"/>
              </w:rPr>
            </w:pPr>
            <w:r w:rsidRPr="002C4F69">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634247C"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85"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7E" w14:textId="77777777" w:rsidR="00890087" w:rsidRPr="002C4F69" w:rsidRDefault="00890087">
            <w:pPr>
              <w:rPr>
                <w:color w:val="000000"/>
                <w:sz w:val="22"/>
                <w:szCs w:val="22"/>
              </w:rPr>
            </w:pPr>
            <w:r w:rsidRPr="002C4F69">
              <w:rPr>
                <w:color w:val="000000"/>
                <w:sz w:val="22"/>
                <w:szCs w:val="22"/>
              </w:rPr>
              <w:t>Wind/Weather/Stress</w:t>
            </w:r>
          </w:p>
        </w:tc>
        <w:tc>
          <w:tcPr>
            <w:tcW w:w="1100" w:type="dxa"/>
            <w:tcBorders>
              <w:top w:val="nil"/>
              <w:left w:val="nil"/>
              <w:bottom w:val="single" w:sz="4" w:space="0" w:color="auto"/>
              <w:right w:val="single" w:sz="4" w:space="0" w:color="auto"/>
            </w:tcBorders>
            <w:shd w:val="clear" w:color="auto" w:fill="auto"/>
            <w:noWrap/>
            <w:vAlign w:val="bottom"/>
            <w:hideMark/>
          </w:tcPr>
          <w:p w14:paraId="3634247F" w14:textId="77777777" w:rsidR="00890087" w:rsidRPr="002C4F69" w:rsidRDefault="00890087">
            <w:pPr>
              <w:rPr>
                <w:color w:val="000000"/>
                <w:sz w:val="22"/>
                <w:szCs w:val="22"/>
              </w:rPr>
            </w:pPr>
            <w:r w:rsidRPr="002C4F69">
              <w:rPr>
                <w:color w:val="000000"/>
                <w:sz w:val="22"/>
                <w:szCs w:val="22"/>
              </w:rPr>
              <w:t>Mid1:CLS</w:t>
            </w:r>
          </w:p>
        </w:tc>
        <w:tc>
          <w:tcPr>
            <w:tcW w:w="1060" w:type="dxa"/>
            <w:tcBorders>
              <w:top w:val="nil"/>
              <w:left w:val="nil"/>
              <w:bottom w:val="single" w:sz="4" w:space="0" w:color="auto"/>
              <w:right w:val="single" w:sz="4" w:space="0" w:color="auto"/>
            </w:tcBorders>
            <w:shd w:val="clear" w:color="auto" w:fill="auto"/>
            <w:noWrap/>
            <w:vAlign w:val="bottom"/>
            <w:hideMark/>
          </w:tcPr>
          <w:p w14:paraId="36342480" w14:textId="77777777" w:rsidR="00890087" w:rsidRPr="002C4F69" w:rsidRDefault="00890087">
            <w:pPr>
              <w:rPr>
                <w:color w:val="000000"/>
                <w:sz w:val="22"/>
                <w:szCs w:val="22"/>
              </w:rPr>
            </w:pPr>
            <w:r w:rsidRPr="002C4F69">
              <w:rPr>
                <w:color w:val="000000"/>
                <w:sz w:val="22"/>
                <w:szCs w:val="22"/>
              </w:rPr>
              <w:t>Early1:ALL</w:t>
            </w:r>
          </w:p>
        </w:tc>
        <w:tc>
          <w:tcPr>
            <w:tcW w:w="1140" w:type="dxa"/>
            <w:tcBorders>
              <w:top w:val="nil"/>
              <w:left w:val="nil"/>
              <w:bottom w:val="single" w:sz="4" w:space="0" w:color="auto"/>
              <w:right w:val="single" w:sz="4" w:space="0" w:color="auto"/>
            </w:tcBorders>
            <w:shd w:val="clear" w:color="auto" w:fill="auto"/>
            <w:noWrap/>
            <w:vAlign w:val="bottom"/>
            <w:hideMark/>
          </w:tcPr>
          <w:p w14:paraId="36342481" w14:textId="77777777" w:rsidR="00890087" w:rsidRPr="002C4F69" w:rsidRDefault="00890087">
            <w:pPr>
              <w:jc w:val="center"/>
              <w:rPr>
                <w:color w:val="000000"/>
                <w:sz w:val="22"/>
                <w:szCs w:val="22"/>
              </w:rPr>
            </w:pPr>
            <w:r w:rsidRPr="002C4F69">
              <w:rPr>
                <w:color w:val="000000"/>
                <w:sz w:val="22"/>
                <w:szCs w:val="22"/>
              </w:rPr>
              <w:t>0.0020</w:t>
            </w:r>
          </w:p>
        </w:tc>
        <w:tc>
          <w:tcPr>
            <w:tcW w:w="820" w:type="dxa"/>
            <w:tcBorders>
              <w:top w:val="nil"/>
              <w:left w:val="nil"/>
              <w:bottom w:val="single" w:sz="4" w:space="0" w:color="auto"/>
              <w:right w:val="single" w:sz="4" w:space="0" w:color="auto"/>
            </w:tcBorders>
            <w:shd w:val="clear" w:color="auto" w:fill="auto"/>
            <w:noWrap/>
            <w:vAlign w:val="bottom"/>
            <w:hideMark/>
          </w:tcPr>
          <w:p w14:paraId="36342482" w14:textId="77777777" w:rsidR="00890087" w:rsidRPr="002C4F69" w:rsidRDefault="00890087">
            <w:pPr>
              <w:jc w:val="center"/>
              <w:rPr>
                <w:color w:val="000000"/>
                <w:sz w:val="22"/>
                <w:szCs w:val="22"/>
              </w:rPr>
            </w:pPr>
            <w:r w:rsidRPr="002C4F69">
              <w:rPr>
                <w:color w:val="000000"/>
                <w:sz w:val="22"/>
                <w:szCs w:val="22"/>
              </w:rPr>
              <w:t>500</w:t>
            </w:r>
          </w:p>
        </w:tc>
        <w:tc>
          <w:tcPr>
            <w:tcW w:w="1320" w:type="dxa"/>
            <w:tcBorders>
              <w:top w:val="nil"/>
              <w:left w:val="nil"/>
              <w:bottom w:val="single" w:sz="4" w:space="0" w:color="auto"/>
              <w:right w:val="single" w:sz="4" w:space="0" w:color="auto"/>
            </w:tcBorders>
            <w:shd w:val="clear" w:color="auto" w:fill="auto"/>
            <w:noWrap/>
            <w:vAlign w:val="bottom"/>
            <w:hideMark/>
          </w:tcPr>
          <w:p w14:paraId="36342483" w14:textId="77777777" w:rsidR="00890087" w:rsidRPr="002C4F69" w:rsidRDefault="00890087">
            <w:pPr>
              <w:jc w:val="center"/>
              <w:rPr>
                <w:color w:val="000000"/>
                <w:sz w:val="22"/>
                <w:szCs w:val="22"/>
              </w:rPr>
            </w:pPr>
            <w:r w:rsidRPr="002C4F69">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6342484"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8D"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86" w14:textId="77777777" w:rsidR="00890087" w:rsidRPr="002C4F69" w:rsidRDefault="00890087">
            <w:pPr>
              <w:rPr>
                <w:color w:val="000000"/>
                <w:sz w:val="22"/>
                <w:szCs w:val="22"/>
              </w:rPr>
            </w:pPr>
            <w:proofErr w:type="spellStart"/>
            <w:r w:rsidRPr="002C4F69">
              <w:rPr>
                <w:color w:val="000000"/>
                <w:sz w:val="22"/>
                <w:szCs w:val="22"/>
              </w:rPr>
              <w:t>AltSuccession</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36342487" w14:textId="77777777" w:rsidR="00890087" w:rsidRPr="002C4F69" w:rsidRDefault="00890087">
            <w:pPr>
              <w:rPr>
                <w:color w:val="000000"/>
                <w:sz w:val="22"/>
                <w:szCs w:val="22"/>
              </w:rPr>
            </w:pPr>
            <w:r w:rsidRPr="002C4F69">
              <w:rPr>
                <w:color w:val="000000"/>
                <w:sz w:val="22"/>
                <w:szCs w:val="22"/>
              </w:rPr>
              <w:t>Mid1:CLS</w:t>
            </w:r>
          </w:p>
        </w:tc>
        <w:tc>
          <w:tcPr>
            <w:tcW w:w="1060" w:type="dxa"/>
            <w:tcBorders>
              <w:top w:val="nil"/>
              <w:left w:val="nil"/>
              <w:bottom w:val="single" w:sz="4" w:space="0" w:color="auto"/>
              <w:right w:val="single" w:sz="4" w:space="0" w:color="auto"/>
            </w:tcBorders>
            <w:shd w:val="clear" w:color="auto" w:fill="auto"/>
            <w:noWrap/>
            <w:vAlign w:val="bottom"/>
            <w:hideMark/>
          </w:tcPr>
          <w:p w14:paraId="36342488" w14:textId="77777777" w:rsidR="00890087" w:rsidRPr="002C4F69" w:rsidRDefault="00890087">
            <w:pPr>
              <w:rPr>
                <w:color w:val="000000"/>
                <w:sz w:val="22"/>
                <w:szCs w:val="22"/>
              </w:rPr>
            </w:pPr>
            <w:r w:rsidRPr="002C4F69">
              <w:rPr>
                <w:color w:val="000000"/>
                <w:sz w:val="22"/>
                <w:szCs w:val="22"/>
              </w:rPr>
              <w:t>Late1:CLS</w:t>
            </w:r>
          </w:p>
        </w:tc>
        <w:tc>
          <w:tcPr>
            <w:tcW w:w="1140" w:type="dxa"/>
            <w:tcBorders>
              <w:top w:val="nil"/>
              <w:left w:val="nil"/>
              <w:bottom w:val="single" w:sz="4" w:space="0" w:color="auto"/>
              <w:right w:val="single" w:sz="4" w:space="0" w:color="auto"/>
            </w:tcBorders>
            <w:shd w:val="clear" w:color="auto" w:fill="auto"/>
            <w:noWrap/>
            <w:vAlign w:val="bottom"/>
            <w:hideMark/>
          </w:tcPr>
          <w:p w14:paraId="36342489" w14:textId="77777777" w:rsidR="00890087" w:rsidRPr="002C4F69" w:rsidRDefault="00890087">
            <w:pPr>
              <w:jc w:val="center"/>
              <w:rPr>
                <w:color w:val="000000"/>
                <w:sz w:val="22"/>
                <w:szCs w:val="22"/>
              </w:rPr>
            </w:pPr>
            <w:r w:rsidRPr="002C4F69">
              <w:rPr>
                <w:color w:val="000000"/>
                <w:sz w:val="22"/>
                <w:szCs w:val="22"/>
              </w:rPr>
              <w:t>1.0000</w:t>
            </w:r>
          </w:p>
        </w:tc>
        <w:tc>
          <w:tcPr>
            <w:tcW w:w="820" w:type="dxa"/>
            <w:tcBorders>
              <w:top w:val="nil"/>
              <w:left w:val="nil"/>
              <w:bottom w:val="single" w:sz="4" w:space="0" w:color="auto"/>
              <w:right w:val="single" w:sz="4" w:space="0" w:color="auto"/>
            </w:tcBorders>
            <w:shd w:val="clear" w:color="auto" w:fill="auto"/>
            <w:noWrap/>
            <w:vAlign w:val="bottom"/>
            <w:hideMark/>
          </w:tcPr>
          <w:p w14:paraId="3634248A" w14:textId="77777777" w:rsidR="00890087" w:rsidRPr="002C4F69" w:rsidRDefault="00890087">
            <w:pPr>
              <w:jc w:val="center"/>
              <w:rPr>
                <w:color w:val="000000"/>
                <w:sz w:val="22"/>
                <w:szCs w:val="22"/>
              </w:rPr>
            </w:pPr>
            <w:r w:rsidRPr="002C4F69">
              <w:rPr>
                <w:color w:val="000000"/>
                <w:sz w:val="22"/>
                <w:szCs w:val="22"/>
              </w:rPr>
              <w:t>1</w:t>
            </w:r>
          </w:p>
        </w:tc>
        <w:tc>
          <w:tcPr>
            <w:tcW w:w="1320" w:type="dxa"/>
            <w:tcBorders>
              <w:top w:val="nil"/>
              <w:left w:val="nil"/>
              <w:bottom w:val="single" w:sz="4" w:space="0" w:color="auto"/>
              <w:right w:val="single" w:sz="4" w:space="0" w:color="auto"/>
            </w:tcBorders>
            <w:shd w:val="clear" w:color="auto" w:fill="auto"/>
            <w:noWrap/>
            <w:vAlign w:val="bottom"/>
            <w:hideMark/>
          </w:tcPr>
          <w:p w14:paraId="3634248B" w14:textId="77777777" w:rsidR="00890087" w:rsidRPr="002C4F69" w:rsidRDefault="00890087">
            <w:pPr>
              <w:jc w:val="center"/>
              <w:rPr>
                <w:color w:val="000000"/>
                <w:sz w:val="22"/>
                <w:szCs w:val="22"/>
              </w:rPr>
            </w:pPr>
            <w:r w:rsidRPr="002C4F69">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634248C" w14:textId="77777777" w:rsidR="00890087" w:rsidRPr="002C4F69" w:rsidRDefault="00890087">
            <w:pPr>
              <w:jc w:val="center"/>
              <w:rPr>
                <w:color w:val="000000"/>
                <w:sz w:val="22"/>
                <w:szCs w:val="22"/>
              </w:rPr>
            </w:pPr>
            <w:r w:rsidRPr="002C4F69">
              <w:rPr>
                <w:color w:val="000000"/>
                <w:sz w:val="22"/>
                <w:szCs w:val="22"/>
              </w:rPr>
              <w:t>100</w:t>
            </w:r>
          </w:p>
        </w:tc>
      </w:tr>
      <w:tr w:rsidR="00890087" w:rsidRPr="002C4F69" w14:paraId="36342495"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8E" w14:textId="77777777" w:rsidR="00890087" w:rsidRPr="002C4F69" w:rsidRDefault="00890087">
            <w:pPr>
              <w:rPr>
                <w:color w:val="000000"/>
                <w:sz w:val="22"/>
                <w:szCs w:val="22"/>
              </w:rPr>
            </w:pPr>
            <w:r w:rsidRPr="002C4F69">
              <w:rPr>
                <w:color w:val="000000"/>
                <w:sz w:val="22"/>
                <w:szCs w:val="22"/>
              </w:rPr>
              <w:t>Wind/Weather/Stress</w:t>
            </w:r>
          </w:p>
        </w:tc>
        <w:tc>
          <w:tcPr>
            <w:tcW w:w="1100" w:type="dxa"/>
            <w:tcBorders>
              <w:top w:val="nil"/>
              <w:left w:val="nil"/>
              <w:bottom w:val="single" w:sz="4" w:space="0" w:color="auto"/>
              <w:right w:val="single" w:sz="4" w:space="0" w:color="auto"/>
            </w:tcBorders>
            <w:shd w:val="clear" w:color="auto" w:fill="auto"/>
            <w:noWrap/>
            <w:vAlign w:val="bottom"/>
            <w:hideMark/>
          </w:tcPr>
          <w:p w14:paraId="3634248F" w14:textId="77777777" w:rsidR="00890087" w:rsidRPr="002C4F69" w:rsidRDefault="00890087">
            <w:pPr>
              <w:rPr>
                <w:color w:val="000000"/>
                <w:sz w:val="22"/>
                <w:szCs w:val="22"/>
              </w:rPr>
            </w:pPr>
            <w:r w:rsidRPr="002C4F69">
              <w:rPr>
                <w:color w:val="000000"/>
                <w:sz w:val="22"/>
                <w:szCs w:val="22"/>
              </w:rPr>
              <w:t>Mid1:CLS</w:t>
            </w:r>
          </w:p>
        </w:tc>
        <w:tc>
          <w:tcPr>
            <w:tcW w:w="1060" w:type="dxa"/>
            <w:tcBorders>
              <w:top w:val="nil"/>
              <w:left w:val="nil"/>
              <w:bottom w:val="single" w:sz="4" w:space="0" w:color="auto"/>
              <w:right w:val="single" w:sz="4" w:space="0" w:color="auto"/>
            </w:tcBorders>
            <w:shd w:val="clear" w:color="auto" w:fill="auto"/>
            <w:noWrap/>
            <w:vAlign w:val="bottom"/>
            <w:hideMark/>
          </w:tcPr>
          <w:p w14:paraId="36342490" w14:textId="77777777" w:rsidR="00890087" w:rsidRPr="002C4F69" w:rsidRDefault="00890087">
            <w:pPr>
              <w:rPr>
                <w:color w:val="000000"/>
                <w:sz w:val="22"/>
                <w:szCs w:val="22"/>
              </w:rPr>
            </w:pPr>
            <w:r w:rsidRPr="002C4F69">
              <w:rPr>
                <w:color w:val="000000"/>
                <w:sz w:val="22"/>
                <w:szCs w:val="22"/>
              </w:rPr>
              <w:t>Mid1:CLS</w:t>
            </w:r>
          </w:p>
        </w:tc>
        <w:tc>
          <w:tcPr>
            <w:tcW w:w="1140" w:type="dxa"/>
            <w:tcBorders>
              <w:top w:val="nil"/>
              <w:left w:val="nil"/>
              <w:bottom w:val="single" w:sz="4" w:space="0" w:color="auto"/>
              <w:right w:val="single" w:sz="4" w:space="0" w:color="auto"/>
            </w:tcBorders>
            <w:shd w:val="clear" w:color="auto" w:fill="auto"/>
            <w:noWrap/>
            <w:vAlign w:val="bottom"/>
            <w:hideMark/>
          </w:tcPr>
          <w:p w14:paraId="36342491" w14:textId="77777777" w:rsidR="00890087" w:rsidRPr="002C4F69" w:rsidRDefault="00890087">
            <w:pPr>
              <w:jc w:val="center"/>
              <w:rPr>
                <w:color w:val="000000"/>
                <w:sz w:val="22"/>
                <w:szCs w:val="22"/>
              </w:rPr>
            </w:pPr>
            <w:r w:rsidRPr="002C4F69">
              <w:rPr>
                <w:color w:val="000000"/>
                <w:sz w:val="22"/>
                <w:szCs w:val="22"/>
              </w:rPr>
              <w:t>0.0020</w:t>
            </w:r>
          </w:p>
        </w:tc>
        <w:tc>
          <w:tcPr>
            <w:tcW w:w="820" w:type="dxa"/>
            <w:tcBorders>
              <w:top w:val="nil"/>
              <w:left w:val="nil"/>
              <w:bottom w:val="single" w:sz="4" w:space="0" w:color="auto"/>
              <w:right w:val="single" w:sz="4" w:space="0" w:color="auto"/>
            </w:tcBorders>
            <w:shd w:val="clear" w:color="auto" w:fill="auto"/>
            <w:noWrap/>
            <w:vAlign w:val="bottom"/>
            <w:hideMark/>
          </w:tcPr>
          <w:p w14:paraId="36342492" w14:textId="77777777" w:rsidR="00890087" w:rsidRPr="002C4F69" w:rsidRDefault="00890087">
            <w:pPr>
              <w:jc w:val="center"/>
              <w:rPr>
                <w:color w:val="000000"/>
                <w:sz w:val="22"/>
                <w:szCs w:val="22"/>
              </w:rPr>
            </w:pPr>
            <w:r w:rsidRPr="002C4F69">
              <w:rPr>
                <w:color w:val="000000"/>
                <w:sz w:val="22"/>
                <w:szCs w:val="22"/>
              </w:rPr>
              <w:t>500</w:t>
            </w:r>
          </w:p>
        </w:tc>
        <w:tc>
          <w:tcPr>
            <w:tcW w:w="1320" w:type="dxa"/>
            <w:tcBorders>
              <w:top w:val="nil"/>
              <w:left w:val="nil"/>
              <w:bottom w:val="single" w:sz="4" w:space="0" w:color="auto"/>
              <w:right w:val="single" w:sz="4" w:space="0" w:color="auto"/>
            </w:tcBorders>
            <w:shd w:val="clear" w:color="auto" w:fill="auto"/>
            <w:noWrap/>
            <w:vAlign w:val="bottom"/>
            <w:hideMark/>
          </w:tcPr>
          <w:p w14:paraId="36342493" w14:textId="77777777" w:rsidR="00890087" w:rsidRPr="002C4F69" w:rsidRDefault="00890087">
            <w:pPr>
              <w:jc w:val="center"/>
              <w:rPr>
                <w:color w:val="000000"/>
                <w:sz w:val="22"/>
                <w:szCs w:val="22"/>
              </w:rPr>
            </w:pPr>
            <w:r w:rsidRPr="002C4F69">
              <w:rPr>
                <w:color w:val="000000"/>
                <w:sz w:val="22"/>
                <w:szCs w:val="22"/>
              </w:rPr>
              <w:t>No</w:t>
            </w:r>
          </w:p>
        </w:tc>
        <w:tc>
          <w:tcPr>
            <w:tcW w:w="1200" w:type="dxa"/>
            <w:tcBorders>
              <w:top w:val="nil"/>
              <w:left w:val="nil"/>
              <w:bottom w:val="single" w:sz="4" w:space="0" w:color="auto"/>
              <w:right w:val="single" w:sz="4" w:space="0" w:color="auto"/>
            </w:tcBorders>
            <w:shd w:val="clear" w:color="auto" w:fill="auto"/>
            <w:noWrap/>
            <w:vAlign w:val="bottom"/>
            <w:hideMark/>
          </w:tcPr>
          <w:p w14:paraId="36342494"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9D"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96" w14:textId="77777777" w:rsidR="00890087" w:rsidRPr="002C4F69" w:rsidRDefault="00890087">
            <w:pPr>
              <w:rPr>
                <w:color w:val="000000"/>
                <w:sz w:val="22"/>
                <w:szCs w:val="22"/>
              </w:rPr>
            </w:pPr>
            <w:r w:rsidRPr="002C4F69">
              <w:rPr>
                <w:color w:val="000000"/>
                <w:sz w:val="22"/>
                <w:szCs w:val="22"/>
              </w:rPr>
              <w:t>Competition/</w:t>
            </w:r>
            <w:proofErr w:type="spellStart"/>
            <w:r w:rsidRPr="002C4F69">
              <w:rPr>
                <w:color w:val="000000"/>
                <w:sz w:val="22"/>
                <w:szCs w:val="22"/>
              </w:rPr>
              <w:t>Maint</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36342497" w14:textId="77777777" w:rsidR="00890087" w:rsidRPr="002C4F69" w:rsidRDefault="00890087">
            <w:pPr>
              <w:rPr>
                <w:color w:val="000000"/>
                <w:sz w:val="22"/>
                <w:szCs w:val="22"/>
              </w:rPr>
            </w:pPr>
            <w:r w:rsidRPr="002C4F69">
              <w:rPr>
                <w:color w:val="000000"/>
                <w:sz w:val="22"/>
                <w:szCs w:val="22"/>
              </w:rPr>
              <w:t>Mid1:CLS</w:t>
            </w:r>
          </w:p>
        </w:tc>
        <w:tc>
          <w:tcPr>
            <w:tcW w:w="1060" w:type="dxa"/>
            <w:tcBorders>
              <w:top w:val="nil"/>
              <w:left w:val="nil"/>
              <w:bottom w:val="single" w:sz="4" w:space="0" w:color="auto"/>
              <w:right w:val="single" w:sz="4" w:space="0" w:color="auto"/>
            </w:tcBorders>
            <w:shd w:val="clear" w:color="auto" w:fill="auto"/>
            <w:noWrap/>
            <w:vAlign w:val="bottom"/>
            <w:hideMark/>
          </w:tcPr>
          <w:p w14:paraId="36342498" w14:textId="77777777" w:rsidR="00890087" w:rsidRPr="002C4F69" w:rsidRDefault="00890087">
            <w:pPr>
              <w:rPr>
                <w:color w:val="000000"/>
                <w:sz w:val="22"/>
                <w:szCs w:val="22"/>
              </w:rPr>
            </w:pPr>
            <w:r w:rsidRPr="002C4F69">
              <w:rPr>
                <w:color w:val="000000"/>
                <w:sz w:val="22"/>
                <w:szCs w:val="22"/>
              </w:rPr>
              <w:t>Mid2:OPN</w:t>
            </w:r>
          </w:p>
        </w:tc>
        <w:tc>
          <w:tcPr>
            <w:tcW w:w="1140" w:type="dxa"/>
            <w:tcBorders>
              <w:top w:val="nil"/>
              <w:left w:val="nil"/>
              <w:bottom w:val="single" w:sz="4" w:space="0" w:color="auto"/>
              <w:right w:val="single" w:sz="4" w:space="0" w:color="auto"/>
            </w:tcBorders>
            <w:shd w:val="clear" w:color="auto" w:fill="auto"/>
            <w:noWrap/>
            <w:vAlign w:val="bottom"/>
            <w:hideMark/>
          </w:tcPr>
          <w:p w14:paraId="36342499" w14:textId="77777777" w:rsidR="00890087" w:rsidRPr="002C4F69" w:rsidRDefault="00890087">
            <w:pPr>
              <w:jc w:val="center"/>
              <w:rPr>
                <w:color w:val="000000"/>
                <w:sz w:val="22"/>
                <w:szCs w:val="22"/>
              </w:rPr>
            </w:pPr>
            <w:r w:rsidRPr="002C4F69">
              <w:rPr>
                <w:color w:val="000000"/>
                <w:sz w:val="22"/>
                <w:szCs w:val="22"/>
              </w:rPr>
              <w:t>0.0200</w:t>
            </w:r>
          </w:p>
        </w:tc>
        <w:tc>
          <w:tcPr>
            <w:tcW w:w="820" w:type="dxa"/>
            <w:tcBorders>
              <w:top w:val="nil"/>
              <w:left w:val="nil"/>
              <w:bottom w:val="single" w:sz="4" w:space="0" w:color="auto"/>
              <w:right w:val="single" w:sz="4" w:space="0" w:color="auto"/>
            </w:tcBorders>
            <w:shd w:val="clear" w:color="auto" w:fill="auto"/>
            <w:noWrap/>
            <w:vAlign w:val="bottom"/>
            <w:hideMark/>
          </w:tcPr>
          <w:p w14:paraId="3634249A" w14:textId="77777777" w:rsidR="00890087" w:rsidRPr="002C4F69" w:rsidRDefault="00890087">
            <w:pPr>
              <w:jc w:val="center"/>
              <w:rPr>
                <w:color w:val="000000"/>
                <w:sz w:val="22"/>
                <w:szCs w:val="22"/>
              </w:rPr>
            </w:pPr>
            <w:r w:rsidRPr="002C4F69">
              <w:rPr>
                <w:color w:val="000000"/>
                <w:sz w:val="22"/>
                <w:szCs w:val="22"/>
              </w:rPr>
              <w:t>50</w:t>
            </w:r>
          </w:p>
        </w:tc>
        <w:tc>
          <w:tcPr>
            <w:tcW w:w="1320" w:type="dxa"/>
            <w:tcBorders>
              <w:top w:val="nil"/>
              <w:left w:val="nil"/>
              <w:bottom w:val="single" w:sz="4" w:space="0" w:color="auto"/>
              <w:right w:val="single" w:sz="4" w:space="0" w:color="auto"/>
            </w:tcBorders>
            <w:shd w:val="clear" w:color="auto" w:fill="auto"/>
            <w:noWrap/>
            <w:vAlign w:val="bottom"/>
            <w:hideMark/>
          </w:tcPr>
          <w:p w14:paraId="3634249B" w14:textId="77777777" w:rsidR="00890087" w:rsidRPr="002C4F69" w:rsidRDefault="00890087">
            <w:pPr>
              <w:jc w:val="center"/>
              <w:rPr>
                <w:color w:val="000000"/>
                <w:sz w:val="22"/>
                <w:szCs w:val="22"/>
              </w:rPr>
            </w:pPr>
            <w:r w:rsidRPr="002C4F69">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634249C"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A5"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9E" w14:textId="77777777" w:rsidR="00890087" w:rsidRPr="002C4F69" w:rsidRDefault="00890087">
            <w:pPr>
              <w:rPr>
                <w:color w:val="000000"/>
                <w:sz w:val="22"/>
                <w:szCs w:val="22"/>
              </w:rPr>
            </w:pPr>
            <w:proofErr w:type="spellStart"/>
            <w:r w:rsidRPr="002C4F69">
              <w:rPr>
                <w:color w:val="000000"/>
                <w:sz w:val="22"/>
                <w:szCs w:val="22"/>
              </w:rPr>
              <w:t>ReplacementFire</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3634249F" w14:textId="77777777" w:rsidR="00890087" w:rsidRPr="002C4F69" w:rsidRDefault="00890087">
            <w:pPr>
              <w:rPr>
                <w:color w:val="000000"/>
                <w:sz w:val="22"/>
                <w:szCs w:val="22"/>
              </w:rPr>
            </w:pPr>
            <w:r w:rsidRPr="002C4F69">
              <w:rPr>
                <w:color w:val="000000"/>
                <w:sz w:val="22"/>
                <w:szCs w:val="22"/>
              </w:rPr>
              <w:t>Mid2:OPN</w:t>
            </w:r>
          </w:p>
        </w:tc>
        <w:tc>
          <w:tcPr>
            <w:tcW w:w="1060" w:type="dxa"/>
            <w:tcBorders>
              <w:top w:val="nil"/>
              <w:left w:val="nil"/>
              <w:bottom w:val="single" w:sz="4" w:space="0" w:color="auto"/>
              <w:right w:val="single" w:sz="4" w:space="0" w:color="auto"/>
            </w:tcBorders>
            <w:shd w:val="clear" w:color="auto" w:fill="auto"/>
            <w:noWrap/>
            <w:vAlign w:val="bottom"/>
            <w:hideMark/>
          </w:tcPr>
          <w:p w14:paraId="363424A0" w14:textId="77777777" w:rsidR="00890087" w:rsidRPr="002C4F69" w:rsidRDefault="00890087">
            <w:pPr>
              <w:rPr>
                <w:color w:val="000000"/>
                <w:sz w:val="22"/>
                <w:szCs w:val="22"/>
              </w:rPr>
            </w:pPr>
            <w:r w:rsidRPr="002C4F69">
              <w:rPr>
                <w:color w:val="000000"/>
                <w:sz w:val="22"/>
                <w:szCs w:val="22"/>
              </w:rPr>
              <w:t>Early1:ALL</w:t>
            </w:r>
          </w:p>
        </w:tc>
        <w:tc>
          <w:tcPr>
            <w:tcW w:w="1140" w:type="dxa"/>
            <w:tcBorders>
              <w:top w:val="nil"/>
              <w:left w:val="nil"/>
              <w:bottom w:val="single" w:sz="4" w:space="0" w:color="auto"/>
              <w:right w:val="single" w:sz="4" w:space="0" w:color="auto"/>
            </w:tcBorders>
            <w:shd w:val="clear" w:color="auto" w:fill="auto"/>
            <w:noWrap/>
            <w:vAlign w:val="bottom"/>
            <w:hideMark/>
          </w:tcPr>
          <w:p w14:paraId="363424A1" w14:textId="77777777" w:rsidR="00890087" w:rsidRPr="002C4F69" w:rsidRDefault="00890087">
            <w:pPr>
              <w:jc w:val="center"/>
              <w:rPr>
                <w:color w:val="000000"/>
                <w:sz w:val="22"/>
                <w:szCs w:val="22"/>
              </w:rPr>
            </w:pPr>
            <w:r w:rsidRPr="002C4F69">
              <w:rPr>
                <w:color w:val="000000"/>
                <w:sz w:val="22"/>
                <w:szCs w:val="22"/>
              </w:rPr>
              <w:t>0.0020</w:t>
            </w:r>
          </w:p>
        </w:tc>
        <w:tc>
          <w:tcPr>
            <w:tcW w:w="820" w:type="dxa"/>
            <w:tcBorders>
              <w:top w:val="nil"/>
              <w:left w:val="nil"/>
              <w:bottom w:val="single" w:sz="4" w:space="0" w:color="auto"/>
              <w:right w:val="single" w:sz="4" w:space="0" w:color="auto"/>
            </w:tcBorders>
            <w:shd w:val="clear" w:color="auto" w:fill="auto"/>
            <w:noWrap/>
            <w:vAlign w:val="bottom"/>
            <w:hideMark/>
          </w:tcPr>
          <w:p w14:paraId="363424A2" w14:textId="77777777" w:rsidR="00890087" w:rsidRPr="002C4F69" w:rsidRDefault="00890087">
            <w:pPr>
              <w:jc w:val="center"/>
              <w:rPr>
                <w:color w:val="000000"/>
                <w:sz w:val="22"/>
                <w:szCs w:val="22"/>
              </w:rPr>
            </w:pPr>
            <w:r w:rsidRPr="002C4F69">
              <w:rPr>
                <w:color w:val="000000"/>
                <w:sz w:val="22"/>
                <w:szCs w:val="22"/>
              </w:rPr>
              <w:t>500</w:t>
            </w:r>
          </w:p>
        </w:tc>
        <w:tc>
          <w:tcPr>
            <w:tcW w:w="1320" w:type="dxa"/>
            <w:tcBorders>
              <w:top w:val="nil"/>
              <w:left w:val="nil"/>
              <w:bottom w:val="single" w:sz="4" w:space="0" w:color="auto"/>
              <w:right w:val="single" w:sz="4" w:space="0" w:color="auto"/>
            </w:tcBorders>
            <w:shd w:val="clear" w:color="auto" w:fill="auto"/>
            <w:noWrap/>
            <w:vAlign w:val="bottom"/>
            <w:hideMark/>
          </w:tcPr>
          <w:p w14:paraId="363424A3" w14:textId="77777777" w:rsidR="00890087" w:rsidRPr="002C4F69" w:rsidRDefault="00890087">
            <w:pPr>
              <w:jc w:val="center"/>
              <w:rPr>
                <w:color w:val="000000"/>
                <w:sz w:val="22"/>
                <w:szCs w:val="22"/>
              </w:rPr>
            </w:pPr>
            <w:r w:rsidRPr="002C4F69">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63424A4"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AD"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A6" w14:textId="77777777" w:rsidR="00890087" w:rsidRPr="002C4F69" w:rsidRDefault="00890087">
            <w:pPr>
              <w:rPr>
                <w:color w:val="000000"/>
                <w:sz w:val="22"/>
                <w:szCs w:val="22"/>
              </w:rPr>
            </w:pPr>
            <w:r w:rsidRPr="002C4F69">
              <w:rPr>
                <w:color w:val="000000"/>
                <w:sz w:val="22"/>
                <w:szCs w:val="22"/>
              </w:rPr>
              <w:t>Wind/Weather/Stress</w:t>
            </w:r>
          </w:p>
        </w:tc>
        <w:tc>
          <w:tcPr>
            <w:tcW w:w="1100" w:type="dxa"/>
            <w:tcBorders>
              <w:top w:val="nil"/>
              <w:left w:val="nil"/>
              <w:bottom w:val="single" w:sz="4" w:space="0" w:color="auto"/>
              <w:right w:val="single" w:sz="4" w:space="0" w:color="auto"/>
            </w:tcBorders>
            <w:shd w:val="clear" w:color="auto" w:fill="auto"/>
            <w:noWrap/>
            <w:vAlign w:val="bottom"/>
            <w:hideMark/>
          </w:tcPr>
          <w:p w14:paraId="363424A7" w14:textId="77777777" w:rsidR="00890087" w:rsidRPr="002C4F69" w:rsidRDefault="00890087">
            <w:pPr>
              <w:rPr>
                <w:color w:val="000000"/>
                <w:sz w:val="22"/>
                <w:szCs w:val="22"/>
              </w:rPr>
            </w:pPr>
            <w:r w:rsidRPr="002C4F69">
              <w:rPr>
                <w:color w:val="000000"/>
                <w:sz w:val="22"/>
                <w:szCs w:val="22"/>
              </w:rPr>
              <w:t>Mid2:OPN</w:t>
            </w:r>
          </w:p>
        </w:tc>
        <w:tc>
          <w:tcPr>
            <w:tcW w:w="1060" w:type="dxa"/>
            <w:tcBorders>
              <w:top w:val="nil"/>
              <w:left w:val="nil"/>
              <w:bottom w:val="single" w:sz="4" w:space="0" w:color="auto"/>
              <w:right w:val="single" w:sz="4" w:space="0" w:color="auto"/>
            </w:tcBorders>
            <w:shd w:val="clear" w:color="auto" w:fill="auto"/>
            <w:noWrap/>
            <w:vAlign w:val="bottom"/>
            <w:hideMark/>
          </w:tcPr>
          <w:p w14:paraId="363424A8" w14:textId="77777777" w:rsidR="00890087" w:rsidRPr="002C4F69" w:rsidRDefault="00890087">
            <w:pPr>
              <w:rPr>
                <w:color w:val="000000"/>
                <w:sz w:val="22"/>
                <w:szCs w:val="22"/>
              </w:rPr>
            </w:pPr>
            <w:r w:rsidRPr="002C4F69">
              <w:rPr>
                <w:color w:val="000000"/>
                <w:sz w:val="22"/>
                <w:szCs w:val="22"/>
              </w:rPr>
              <w:t>Early1:ALL</w:t>
            </w:r>
          </w:p>
        </w:tc>
        <w:tc>
          <w:tcPr>
            <w:tcW w:w="1140" w:type="dxa"/>
            <w:tcBorders>
              <w:top w:val="nil"/>
              <w:left w:val="nil"/>
              <w:bottom w:val="single" w:sz="4" w:space="0" w:color="auto"/>
              <w:right w:val="single" w:sz="4" w:space="0" w:color="auto"/>
            </w:tcBorders>
            <w:shd w:val="clear" w:color="auto" w:fill="auto"/>
            <w:noWrap/>
            <w:vAlign w:val="bottom"/>
            <w:hideMark/>
          </w:tcPr>
          <w:p w14:paraId="363424A9" w14:textId="77777777" w:rsidR="00890087" w:rsidRPr="002C4F69" w:rsidRDefault="00890087">
            <w:pPr>
              <w:jc w:val="center"/>
              <w:rPr>
                <w:color w:val="000000"/>
                <w:sz w:val="22"/>
                <w:szCs w:val="22"/>
              </w:rPr>
            </w:pPr>
            <w:r w:rsidRPr="002C4F69">
              <w:rPr>
                <w:color w:val="000000"/>
                <w:sz w:val="22"/>
                <w:szCs w:val="22"/>
              </w:rPr>
              <w:t>0.0020</w:t>
            </w:r>
          </w:p>
        </w:tc>
        <w:tc>
          <w:tcPr>
            <w:tcW w:w="820" w:type="dxa"/>
            <w:tcBorders>
              <w:top w:val="nil"/>
              <w:left w:val="nil"/>
              <w:bottom w:val="single" w:sz="4" w:space="0" w:color="auto"/>
              <w:right w:val="single" w:sz="4" w:space="0" w:color="auto"/>
            </w:tcBorders>
            <w:shd w:val="clear" w:color="auto" w:fill="auto"/>
            <w:noWrap/>
            <w:vAlign w:val="bottom"/>
            <w:hideMark/>
          </w:tcPr>
          <w:p w14:paraId="363424AA" w14:textId="77777777" w:rsidR="00890087" w:rsidRPr="002C4F69" w:rsidRDefault="00890087">
            <w:pPr>
              <w:jc w:val="center"/>
              <w:rPr>
                <w:color w:val="000000"/>
                <w:sz w:val="22"/>
                <w:szCs w:val="22"/>
              </w:rPr>
            </w:pPr>
            <w:r w:rsidRPr="002C4F69">
              <w:rPr>
                <w:color w:val="000000"/>
                <w:sz w:val="22"/>
                <w:szCs w:val="22"/>
              </w:rPr>
              <w:t>500</w:t>
            </w:r>
          </w:p>
        </w:tc>
        <w:tc>
          <w:tcPr>
            <w:tcW w:w="1320" w:type="dxa"/>
            <w:tcBorders>
              <w:top w:val="nil"/>
              <w:left w:val="nil"/>
              <w:bottom w:val="single" w:sz="4" w:space="0" w:color="auto"/>
              <w:right w:val="single" w:sz="4" w:space="0" w:color="auto"/>
            </w:tcBorders>
            <w:shd w:val="clear" w:color="auto" w:fill="auto"/>
            <w:noWrap/>
            <w:vAlign w:val="bottom"/>
            <w:hideMark/>
          </w:tcPr>
          <w:p w14:paraId="363424AB" w14:textId="77777777" w:rsidR="00890087" w:rsidRPr="002C4F69" w:rsidRDefault="00890087">
            <w:pPr>
              <w:jc w:val="center"/>
              <w:rPr>
                <w:color w:val="000000"/>
                <w:sz w:val="22"/>
                <w:szCs w:val="22"/>
              </w:rPr>
            </w:pPr>
            <w:r w:rsidRPr="002C4F69">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63424AC"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B5"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AE" w14:textId="77777777" w:rsidR="00890087" w:rsidRPr="002C4F69" w:rsidRDefault="00890087">
            <w:pPr>
              <w:rPr>
                <w:color w:val="000000"/>
                <w:sz w:val="22"/>
                <w:szCs w:val="22"/>
              </w:rPr>
            </w:pPr>
            <w:proofErr w:type="spellStart"/>
            <w:r w:rsidRPr="002C4F69">
              <w:rPr>
                <w:color w:val="000000"/>
                <w:sz w:val="22"/>
                <w:szCs w:val="22"/>
              </w:rPr>
              <w:t>MixedFire</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363424AF" w14:textId="77777777" w:rsidR="00890087" w:rsidRPr="002C4F69" w:rsidRDefault="00890087">
            <w:pPr>
              <w:rPr>
                <w:color w:val="000000"/>
                <w:sz w:val="22"/>
                <w:szCs w:val="22"/>
              </w:rPr>
            </w:pPr>
            <w:r w:rsidRPr="002C4F69">
              <w:rPr>
                <w:color w:val="000000"/>
                <w:sz w:val="22"/>
                <w:szCs w:val="22"/>
              </w:rPr>
              <w:t>Mid2:OPN</w:t>
            </w:r>
          </w:p>
        </w:tc>
        <w:tc>
          <w:tcPr>
            <w:tcW w:w="1060" w:type="dxa"/>
            <w:tcBorders>
              <w:top w:val="nil"/>
              <w:left w:val="nil"/>
              <w:bottom w:val="single" w:sz="4" w:space="0" w:color="auto"/>
              <w:right w:val="single" w:sz="4" w:space="0" w:color="auto"/>
            </w:tcBorders>
            <w:shd w:val="clear" w:color="auto" w:fill="auto"/>
            <w:noWrap/>
            <w:vAlign w:val="bottom"/>
            <w:hideMark/>
          </w:tcPr>
          <w:p w14:paraId="363424B0" w14:textId="77777777" w:rsidR="00890087" w:rsidRPr="002C4F69" w:rsidRDefault="00890087">
            <w:pPr>
              <w:rPr>
                <w:color w:val="000000"/>
                <w:sz w:val="22"/>
                <w:szCs w:val="22"/>
              </w:rPr>
            </w:pPr>
            <w:r w:rsidRPr="002C4F69">
              <w:rPr>
                <w:color w:val="000000"/>
                <w:sz w:val="22"/>
                <w:szCs w:val="22"/>
              </w:rPr>
              <w:t>Mid1:CLS</w:t>
            </w:r>
          </w:p>
        </w:tc>
        <w:tc>
          <w:tcPr>
            <w:tcW w:w="1140" w:type="dxa"/>
            <w:tcBorders>
              <w:top w:val="nil"/>
              <w:left w:val="nil"/>
              <w:bottom w:val="single" w:sz="4" w:space="0" w:color="auto"/>
              <w:right w:val="single" w:sz="4" w:space="0" w:color="auto"/>
            </w:tcBorders>
            <w:shd w:val="clear" w:color="auto" w:fill="auto"/>
            <w:noWrap/>
            <w:vAlign w:val="bottom"/>
            <w:hideMark/>
          </w:tcPr>
          <w:p w14:paraId="363424B1" w14:textId="77777777" w:rsidR="00890087" w:rsidRPr="002C4F69" w:rsidRDefault="00890087">
            <w:pPr>
              <w:jc w:val="center"/>
              <w:rPr>
                <w:color w:val="000000"/>
                <w:sz w:val="22"/>
                <w:szCs w:val="22"/>
              </w:rPr>
            </w:pPr>
            <w:r w:rsidRPr="002C4F69">
              <w:rPr>
                <w:color w:val="000000"/>
                <w:sz w:val="22"/>
                <w:szCs w:val="22"/>
              </w:rPr>
              <w:t>0.0020</w:t>
            </w:r>
          </w:p>
        </w:tc>
        <w:tc>
          <w:tcPr>
            <w:tcW w:w="820" w:type="dxa"/>
            <w:tcBorders>
              <w:top w:val="nil"/>
              <w:left w:val="nil"/>
              <w:bottom w:val="single" w:sz="4" w:space="0" w:color="auto"/>
              <w:right w:val="single" w:sz="4" w:space="0" w:color="auto"/>
            </w:tcBorders>
            <w:shd w:val="clear" w:color="auto" w:fill="auto"/>
            <w:noWrap/>
            <w:vAlign w:val="bottom"/>
            <w:hideMark/>
          </w:tcPr>
          <w:p w14:paraId="363424B2" w14:textId="77777777" w:rsidR="00890087" w:rsidRPr="002C4F69" w:rsidRDefault="00890087">
            <w:pPr>
              <w:jc w:val="center"/>
              <w:rPr>
                <w:color w:val="000000"/>
                <w:sz w:val="22"/>
                <w:szCs w:val="22"/>
              </w:rPr>
            </w:pPr>
            <w:r w:rsidRPr="002C4F69">
              <w:rPr>
                <w:color w:val="000000"/>
                <w:sz w:val="22"/>
                <w:szCs w:val="22"/>
              </w:rPr>
              <w:t>500</w:t>
            </w:r>
          </w:p>
        </w:tc>
        <w:tc>
          <w:tcPr>
            <w:tcW w:w="1320" w:type="dxa"/>
            <w:tcBorders>
              <w:top w:val="nil"/>
              <w:left w:val="nil"/>
              <w:bottom w:val="single" w:sz="4" w:space="0" w:color="auto"/>
              <w:right w:val="single" w:sz="4" w:space="0" w:color="auto"/>
            </w:tcBorders>
            <w:shd w:val="clear" w:color="auto" w:fill="auto"/>
            <w:noWrap/>
            <w:vAlign w:val="bottom"/>
            <w:hideMark/>
          </w:tcPr>
          <w:p w14:paraId="363424B3" w14:textId="77777777" w:rsidR="00890087" w:rsidRPr="002C4F69" w:rsidRDefault="00890087">
            <w:pPr>
              <w:jc w:val="center"/>
              <w:rPr>
                <w:color w:val="000000"/>
                <w:sz w:val="22"/>
                <w:szCs w:val="22"/>
              </w:rPr>
            </w:pPr>
            <w:r w:rsidRPr="002C4F69">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63424B4"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BD"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B6" w14:textId="77777777" w:rsidR="00890087" w:rsidRPr="002C4F69" w:rsidRDefault="00890087">
            <w:pPr>
              <w:rPr>
                <w:color w:val="000000"/>
                <w:sz w:val="22"/>
                <w:szCs w:val="22"/>
              </w:rPr>
            </w:pPr>
            <w:r w:rsidRPr="002C4F69">
              <w:rPr>
                <w:color w:val="000000"/>
                <w:sz w:val="22"/>
                <w:szCs w:val="22"/>
              </w:rPr>
              <w:t>Wind/Weather/Stress</w:t>
            </w:r>
          </w:p>
        </w:tc>
        <w:tc>
          <w:tcPr>
            <w:tcW w:w="1100" w:type="dxa"/>
            <w:tcBorders>
              <w:top w:val="nil"/>
              <w:left w:val="nil"/>
              <w:bottom w:val="single" w:sz="4" w:space="0" w:color="auto"/>
              <w:right w:val="single" w:sz="4" w:space="0" w:color="auto"/>
            </w:tcBorders>
            <w:shd w:val="clear" w:color="auto" w:fill="auto"/>
            <w:noWrap/>
            <w:vAlign w:val="bottom"/>
            <w:hideMark/>
          </w:tcPr>
          <w:p w14:paraId="363424B7" w14:textId="77777777" w:rsidR="00890087" w:rsidRPr="002C4F69" w:rsidRDefault="00890087">
            <w:pPr>
              <w:rPr>
                <w:color w:val="000000"/>
                <w:sz w:val="22"/>
                <w:szCs w:val="22"/>
              </w:rPr>
            </w:pPr>
            <w:r w:rsidRPr="002C4F69">
              <w:rPr>
                <w:color w:val="000000"/>
                <w:sz w:val="22"/>
                <w:szCs w:val="22"/>
              </w:rPr>
              <w:t>Mid2:OPN</w:t>
            </w:r>
          </w:p>
        </w:tc>
        <w:tc>
          <w:tcPr>
            <w:tcW w:w="1060" w:type="dxa"/>
            <w:tcBorders>
              <w:top w:val="nil"/>
              <w:left w:val="nil"/>
              <w:bottom w:val="single" w:sz="4" w:space="0" w:color="auto"/>
              <w:right w:val="single" w:sz="4" w:space="0" w:color="auto"/>
            </w:tcBorders>
            <w:shd w:val="clear" w:color="auto" w:fill="auto"/>
            <w:noWrap/>
            <w:vAlign w:val="bottom"/>
            <w:hideMark/>
          </w:tcPr>
          <w:p w14:paraId="363424B8" w14:textId="77777777" w:rsidR="00890087" w:rsidRPr="002C4F69" w:rsidRDefault="00890087">
            <w:pPr>
              <w:rPr>
                <w:color w:val="000000"/>
                <w:sz w:val="22"/>
                <w:szCs w:val="22"/>
              </w:rPr>
            </w:pPr>
            <w:r w:rsidRPr="002C4F69">
              <w:rPr>
                <w:color w:val="000000"/>
                <w:sz w:val="22"/>
                <w:szCs w:val="22"/>
              </w:rPr>
              <w:t>Mid1:CLS</w:t>
            </w:r>
          </w:p>
        </w:tc>
        <w:tc>
          <w:tcPr>
            <w:tcW w:w="1140" w:type="dxa"/>
            <w:tcBorders>
              <w:top w:val="nil"/>
              <w:left w:val="nil"/>
              <w:bottom w:val="single" w:sz="4" w:space="0" w:color="auto"/>
              <w:right w:val="single" w:sz="4" w:space="0" w:color="auto"/>
            </w:tcBorders>
            <w:shd w:val="clear" w:color="auto" w:fill="auto"/>
            <w:noWrap/>
            <w:vAlign w:val="bottom"/>
            <w:hideMark/>
          </w:tcPr>
          <w:p w14:paraId="363424B9" w14:textId="77777777" w:rsidR="00890087" w:rsidRPr="002C4F69" w:rsidRDefault="00890087">
            <w:pPr>
              <w:jc w:val="center"/>
              <w:rPr>
                <w:color w:val="000000"/>
                <w:sz w:val="22"/>
                <w:szCs w:val="22"/>
              </w:rPr>
            </w:pPr>
            <w:r w:rsidRPr="002C4F69">
              <w:rPr>
                <w:color w:val="000000"/>
                <w:sz w:val="22"/>
                <w:szCs w:val="22"/>
              </w:rPr>
              <w:t>0.0020</w:t>
            </w:r>
          </w:p>
        </w:tc>
        <w:tc>
          <w:tcPr>
            <w:tcW w:w="820" w:type="dxa"/>
            <w:tcBorders>
              <w:top w:val="nil"/>
              <w:left w:val="nil"/>
              <w:bottom w:val="single" w:sz="4" w:space="0" w:color="auto"/>
              <w:right w:val="single" w:sz="4" w:space="0" w:color="auto"/>
            </w:tcBorders>
            <w:shd w:val="clear" w:color="auto" w:fill="auto"/>
            <w:noWrap/>
            <w:vAlign w:val="bottom"/>
            <w:hideMark/>
          </w:tcPr>
          <w:p w14:paraId="363424BA" w14:textId="77777777" w:rsidR="00890087" w:rsidRPr="002C4F69" w:rsidRDefault="00890087">
            <w:pPr>
              <w:jc w:val="center"/>
              <w:rPr>
                <w:color w:val="000000"/>
                <w:sz w:val="22"/>
                <w:szCs w:val="22"/>
              </w:rPr>
            </w:pPr>
            <w:r w:rsidRPr="002C4F69">
              <w:rPr>
                <w:color w:val="000000"/>
                <w:sz w:val="22"/>
                <w:szCs w:val="22"/>
              </w:rPr>
              <w:t>500</w:t>
            </w:r>
          </w:p>
        </w:tc>
        <w:tc>
          <w:tcPr>
            <w:tcW w:w="1320" w:type="dxa"/>
            <w:tcBorders>
              <w:top w:val="nil"/>
              <w:left w:val="nil"/>
              <w:bottom w:val="single" w:sz="4" w:space="0" w:color="auto"/>
              <w:right w:val="single" w:sz="4" w:space="0" w:color="auto"/>
            </w:tcBorders>
            <w:shd w:val="clear" w:color="auto" w:fill="auto"/>
            <w:noWrap/>
            <w:vAlign w:val="bottom"/>
            <w:hideMark/>
          </w:tcPr>
          <w:p w14:paraId="363424BB" w14:textId="77777777" w:rsidR="00890087" w:rsidRPr="002C4F69" w:rsidRDefault="00890087">
            <w:pPr>
              <w:jc w:val="center"/>
              <w:rPr>
                <w:color w:val="000000"/>
                <w:sz w:val="22"/>
                <w:szCs w:val="22"/>
              </w:rPr>
            </w:pPr>
            <w:r w:rsidRPr="002C4F69">
              <w:rPr>
                <w:color w:val="000000"/>
                <w:sz w:val="22"/>
                <w:szCs w:val="22"/>
              </w:rPr>
              <w:t>Yes</w:t>
            </w:r>
          </w:p>
        </w:tc>
        <w:tc>
          <w:tcPr>
            <w:tcW w:w="1200" w:type="dxa"/>
            <w:tcBorders>
              <w:top w:val="nil"/>
              <w:left w:val="nil"/>
              <w:bottom w:val="single" w:sz="4" w:space="0" w:color="auto"/>
              <w:right w:val="single" w:sz="4" w:space="0" w:color="auto"/>
            </w:tcBorders>
            <w:shd w:val="clear" w:color="auto" w:fill="auto"/>
            <w:noWrap/>
            <w:vAlign w:val="bottom"/>
            <w:hideMark/>
          </w:tcPr>
          <w:p w14:paraId="363424BC" w14:textId="77777777" w:rsidR="00890087" w:rsidRPr="002C4F69" w:rsidRDefault="00890087">
            <w:pPr>
              <w:jc w:val="center"/>
              <w:rPr>
                <w:color w:val="000000"/>
                <w:sz w:val="22"/>
                <w:szCs w:val="22"/>
              </w:rPr>
            </w:pPr>
            <w:r w:rsidRPr="002C4F69">
              <w:rPr>
                <w:color w:val="000000"/>
                <w:sz w:val="22"/>
                <w:szCs w:val="22"/>
              </w:rPr>
              <w:t> </w:t>
            </w:r>
          </w:p>
        </w:tc>
      </w:tr>
      <w:tr w:rsidR="00890087" w:rsidRPr="002C4F69" w14:paraId="363424C5" w14:textId="77777777" w:rsidTr="00890087">
        <w:trPr>
          <w:trHeight w:val="255"/>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3424BE" w14:textId="77777777" w:rsidR="00890087" w:rsidRPr="002C4F69" w:rsidRDefault="00890087">
            <w:pPr>
              <w:rPr>
                <w:color w:val="000000"/>
                <w:sz w:val="22"/>
                <w:szCs w:val="22"/>
              </w:rPr>
            </w:pPr>
            <w:proofErr w:type="spellStart"/>
            <w:r w:rsidRPr="002C4F69">
              <w:rPr>
                <w:color w:val="000000"/>
                <w:sz w:val="22"/>
                <w:szCs w:val="22"/>
              </w:rPr>
              <w:t>SurfaceFire</w:t>
            </w:r>
            <w:proofErr w:type="spellEnd"/>
          </w:p>
        </w:tc>
        <w:tc>
          <w:tcPr>
            <w:tcW w:w="1100" w:type="dxa"/>
            <w:tcBorders>
              <w:top w:val="nil"/>
              <w:left w:val="nil"/>
              <w:bottom w:val="single" w:sz="4" w:space="0" w:color="auto"/>
              <w:right w:val="single" w:sz="4" w:space="0" w:color="auto"/>
            </w:tcBorders>
            <w:shd w:val="clear" w:color="auto" w:fill="auto"/>
            <w:noWrap/>
            <w:vAlign w:val="bottom"/>
            <w:hideMark/>
          </w:tcPr>
          <w:p w14:paraId="363424BF" w14:textId="77777777" w:rsidR="00890087" w:rsidRPr="002C4F69" w:rsidRDefault="00890087">
            <w:pPr>
              <w:rPr>
                <w:color w:val="000000"/>
                <w:sz w:val="22"/>
                <w:szCs w:val="22"/>
              </w:rPr>
            </w:pPr>
            <w:r w:rsidRPr="002C4F69">
              <w:rPr>
                <w:color w:val="000000"/>
                <w:sz w:val="22"/>
                <w:szCs w:val="22"/>
              </w:rPr>
              <w:t>Mid2:OPN</w:t>
            </w:r>
          </w:p>
        </w:tc>
        <w:tc>
          <w:tcPr>
            <w:tcW w:w="1060" w:type="dxa"/>
            <w:tcBorders>
              <w:top w:val="nil"/>
              <w:left w:val="nil"/>
              <w:bottom w:val="single" w:sz="4" w:space="0" w:color="auto"/>
              <w:right w:val="single" w:sz="4" w:space="0" w:color="auto"/>
            </w:tcBorders>
            <w:shd w:val="clear" w:color="auto" w:fill="auto"/>
            <w:noWrap/>
            <w:vAlign w:val="bottom"/>
            <w:hideMark/>
          </w:tcPr>
          <w:p w14:paraId="363424C0" w14:textId="77777777" w:rsidR="00890087" w:rsidRPr="002C4F69" w:rsidRDefault="00890087">
            <w:pPr>
              <w:rPr>
                <w:color w:val="000000"/>
                <w:sz w:val="22"/>
                <w:szCs w:val="22"/>
              </w:rPr>
            </w:pPr>
            <w:r w:rsidRPr="002C4F69">
              <w:rPr>
                <w:color w:val="000000"/>
                <w:sz w:val="22"/>
                <w:szCs w:val="22"/>
              </w:rPr>
              <w:t>Mid2:OPN</w:t>
            </w:r>
          </w:p>
        </w:tc>
        <w:tc>
          <w:tcPr>
            <w:tcW w:w="1140" w:type="dxa"/>
            <w:tcBorders>
              <w:top w:val="nil"/>
              <w:left w:val="nil"/>
              <w:bottom w:val="single" w:sz="4" w:space="0" w:color="auto"/>
              <w:right w:val="single" w:sz="4" w:space="0" w:color="auto"/>
            </w:tcBorders>
            <w:shd w:val="clear" w:color="auto" w:fill="auto"/>
            <w:noWrap/>
            <w:vAlign w:val="bottom"/>
            <w:hideMark/>
          </w:tcPr>
          <w:p w14:paraId="363424C1" w14:textId="77777777" w:rsidR="00890087" w:rsidRPr="002C4F69" w:rsidRDefault="00890087">
            <w:pPr>
              <w:jc w:val="center"/>
              <w:rPr>
                <w:color w:val="000000"/>
                <w:sz w:val="22"/>
                <w:szCs w:val="22"/>
              </w:rPr>
            </w:pPr>
            <w:r w:rsidRPr="002C4F69">
              <w:rPr>
                <w:color w:val="000000"/>
                <w:sz w:val="22"/>
                <w:szCs w:val="22"/>
              </w:rPr>
              <w:t>0.0250</w:t>
            </w:r>
          </w:p>
        </w:tc>
        <w:tc>
          <w:tcPr>
            <w:tcW w:w="820" w:type="dxa"/>
            <w:tcBorders>
              <w:top w:val="nil"/>
              <w:left w:val="nil"/>
              <w:bottom w:val="single" w:sz="4" w:space="0" w:color="auto"/>
              <w:right w:val="single" w:sz="4" w:space="0" w:color="auto"/>
            </w:tcBorders>
            <w:shd w:val="clear" w:color="auto" w:fill="auto"/>
            <w:noWrap/>
            <w:vAlign w:val="bottom"/>
            <w:hideMark/>
          </w:tcPr>
          <w:p w14:paraId="363424C2" w14:textId="77777777" w:rsidR="00890087" w:rsidRPr="002C4F69" w:rsidRDefault="00890087">
            <w:pPr>
              <w:jc w:val="center"/>
              <w:rPr>
                <w:color w:val="000000"/>
                <w:sz w:val="22"/>
                <w:szCs w:val="22"/>
              </w:rPr>
            </w:pPr>
            <w:r w:rsidRPr="002C4F69">
              <w:rPr>
                <w:color w:val="000000"/>
                <w:sz w:val="22"/>
                <w:szCs w:val="22"/>
              </w:rPr>
              <w:t>40</w:t>
            </w:r>
          </w:p>
        </w:tc>
        <w:tc>
          <w:tcPr>
            <w:tcW w:w="1320" w:type="dxa"/>
            <w:tcBorders>
              <w:top w:val="nil"/>
              <w:left w:val="nil"/>
              <w:bottom w:val="single" w:sz="4" w:space="0" w:color="auto"/>
              <w:right w:val="single" w:sz="4" w:space="0" w:color="auto"/>
            </w:tcBorders>
            <w:shd w:val="clear" w:color="auto" w:fill="auto"/>
            <w:noWrap/>
            <w:vAlign w:val="bottom"/>
            <w:hideMark/>
          </w:tcPr>
          <w:p w14:paraId="363424C3" w14:textId="77777777" w:rsidR="00890087" w:rsidRPr="002C4F69" w:rsidRDefault="00890087">
            <w:pPr>
              <w:jc w:val="center"/>
              <w:rPr>
                <w:color w:val="000000"/>
                <w:sz w:val="22"/>
                <w:szCs w:val="22"/>
              </w:rPr>
            </w:pPr>
            <w:r w:rsidRPr="002C4F69">
              <w:rPr>
                <w:color w:val="000000"/>
                <w:sz w:val="22"/>
                <w:szCs w:val="22"/>
              </w:rPr>
              <w:t>No</w:t>
            </w:r>
          </w:p>
        </w:tc>
        <w:tc>
          <w:tcPr>
            <w:tcW w:w="1200" w:type="dxa"/>
            <w:tcBorders>
              <w:top w:val="nil"/>
              <w:left w:val="nil"/>
              <w:bottom w:val="single" w:sz="4" w:space="0" w:color="auto"/>
              <w:right w:val="single" w:sz="4" w:space="0" w:color="auto"/>
            </w:tcBorders>
            <w:shd w:val="clear" w:color="auto" w:fill="auto"/>
            <w:noWrap/>
            <w:vAlign w:val="bottom"/>
            <w:hideMark/>
          </w:tcPr>
          <w:p w14:paraId="363424C4" w14:textId="77777777" w:rsidR="00890087" w:rsidRPr="002C4F69" w:rsidRDefault="00890087">
            <w:pPr>
              <w:jc w:val="center"/>
              <w:rPr>
                <w:color w:val="000000"/>
                <w:sz w:val="22"/>
                <w:szCs w:val="22"/>
              </w:rPr>
            </w:pPr>
            <w:r w:rsidRPr="002C4F69">
              <w:rPr>
                <w:color w:val="000000"/>
                <w:sz w:val="22"/>
                <w:szCs w:val="22"/>
              </w:rPr>
              <w:t> </w:t>
            </w:r>
          </w:p>
        </w:tc>
      </w:tr>
    </w:tbl>
    <w:p w14:paraId="363424C6" w14:textId="77777777" w:rsidR="00890087" w:rsidRPr="002C4F69" w:rsidRDefault="00890087" w:rsidP="00890087">
      <w:pPr>
        <w:rPr>
          <w:b/>
          <w:sz w:val="22"/>
          <w:szCs w:val="22"/>
        </w:rPr>
      </w:pPr>
    </w:p>
    <w:p w14:paraId="363424C7" w14:textId="77777777" w:rsidR="00890087" w:rsidRPr="002C4F69" w:rsidRDefault="00890087" w:rsidP="00890087">
      <w:pPr>
        <w:rPr>
          <w:b/>
          <w:sz w:val="22"/>
          <w:szCs w:val="22"/>
        </w:rPr>
      </w:pPr>
    </w:p>
    <w:p w14:paraId="363424C8" w14:textId="77777777" w:rsidR="00890087" w:rsidRPr="002C4F69" w:rsidRDefault="00890087" w:rsidP="00890087">
      <w:pPr>
        <w:rPr>
          <w:b/>
          <w:sz w:val="22"/>
          <w:szCs w:val="22"/>
        </w:rPr>
      </w:pPr>
    </w:p>
    <w:p w14:paraId="363424C9" w14:textId="77777777" w:rsidR="00AE1BDA" w:rsidRPr="002C4F69" w:rsidRDefault="00AE1BDA" w:rsidP="00AE1BDA">
      <w:pPr>
        <w:pStyle w:val="ReportSection"/>
        <w:rPr>
          <w:rFonts w:ascii="Times New Roman" w:hAnsi="Times New Roman"/>
          <w:sz w:val="22"/>
          <w:szCs w:val="22"/>
        </w:rPr>
      </w:pPr>
      <w:r w:rsidRPr="002C4F69">
        <w:rPr>
          <w:rFonts w:ascii="Times New Roman" w:hAnsi="Times New Roman"/>
          <w:sz w:val="22"/>
          <w:szCs w:val="22"/>
        </w:rPr>
        <w:t>Succession Classes</w:t>
      </w:r>
    </w:p>
    <w:p w14:paraId="363424CA" w14:textId="77777777" w:rsidR="00AE1BDA" w:rsidRPr="002C4F69" w:rsidRDefault="00AE1BDA" w:rsidP="00AE1BDA">
      <w:pPr>
        <w:rPr>
          <w:sz w:val="22"/>
          <w:szCs w:val="22"/>
        </w:rPr>
      </w:pPr>
    </w:p>
    <w:p w14:paraId="363424CB" w14:textId="77777777" w:rsidR="00AE1BDA" w:rsidRPr="002C4F69" w:rsidRDefault="00AE1BDA" w:rsidP="00AE1BDA">
      <w:pPr>
        <w:pStyle w:val="InfoPara"/>
        <w:rPr>
          <w:sz w:val="22"/>
          <w:szCs w:val="22"/>
        </w:rPr>
      </w:pPr>
      <w:r w:rsidRPr="002C4F69">
        <w:rPr>
          <w:sz w:val="22"/>
          <w:szCs w:val="22"/>
        </w:rPr>
        <w:t>Class A</w:t>
      </w:r>
      <w:r w:rsidRPr="002C4F69">
        <w:rPr>
          <w:sz w:val="22"/>
          <w:szCs w:val="22"/>
        </w:rPr>
        <w:tab/>
        <w:t>13</w:t>
      </w:r>
      <w:r w:rsidRPr="002C4F69">
        <w:rPr>
          <w:sz w:val="22"/>
          <w:szCs w:val="22"/>
        </w:rPr>
        <w:tab/>
      </w:r>
      <w:r w:rsidRPr="002C4F69">
        <w:rPr>
          <w:sz w:val="22"/>
          <w:szCs w:val="22"/>
        </w:rPr>
        <w:tab/>
      </w:r>
      <w:r w:rsidRPr="002C4F69">
        <w:rPr>
          <w:sz w:val="22"/>
          <w:szCs w:val="22"/>
        </w:rPr>
        <w:tab/>
      </w:r>
      <w:r w:rsidRPr="002C4F69">
        <w:rPr>
          <w:sz w:val="22"/>
          <w:szCs w:val="22"/>
        </w:rPr>
        <w:tab/>
      </w:r>
      <w:r w:rsidRPr="002C4F69">
        <w:rPr>
          <w:sz w:val="22"/>
          <w:szCs w:val="22"/>
        </w:rPr>
        <w:tab/>
        <w:t>Early Development 1 - All Structures</w:t>
      </w:r>
    </w:p>
    <w:p w14:paraId="363424CC" w14:textId="77777777" w:rsidR="00AE1BDA" w:rsidRPr="002C4F69" w:rsidRDefault="00AE1BDA" w:rsidP="00AE1BDA">
      <w:pPr>
        <w:pStyle w:val="SClassInfoPara"/>
        <w:rPr>
          <w:sz w:val="22"/>
          <w:szCs w:val="22"/>
        </w:rPr>
      </w:pPr>
      <w:r w:rsidRPr="002C4F69">
        <w:rPr>
          <w:sz w:val="22"/>
          <w:szCs w:val="22"/>
        </w:rPr>
        <w:t>Structural Information</w:t>
      </w:r>
    </w:p>
    <w:p w14:paraId="363424CD" w14:textId="77777777" w:rsidR="00AE1BDA" w:rsidRPr="002C4F69" w:rsidRDefault="00AE1BDA" w:rsidP="00AE1BDA">
      <w:pPr>
        <w:rPr>
          <w:sz w:val="22"/>
          <w:szCs w:val="22"/>
        </w:rPr>
      </w:pPr>
      <w:r w:rsidRPr="002C4F69">
        <w:rPr>
          <w:sz w:val="22"/>
          <w:szCs w:val="22"/>
        </w:rPr>
        <w:t>Upper Layer Lifeform: Tree</w:t>
      </w:r>
    </w:p>
    <w:p w14:paraId="363424CE" w14:textId="77777777" w:rsidR="00AE1BDA" w:rsidRPr="002C4F69" w:rsidRDefault="00AE1BDA" w:rsidP="00AE1BDA">
      <w:pPr>
        <w:rPr>
          <w:sz w:val="22"/>
          <w:szCs w:val="22"/>
        </w:rPr>
      </w:pPr>
      <w:r w:rsidRPr="002C4F69">
        <w:rPr>
          <w:sz w:val="22"/>
          <w:szCs w:val="22"/>
        </w:rPr>
        <w:t>Upper Layer Canopy Cover: 11 - 100%</w:t>
      </w:r>
    </w:p>
    <w:p w14:paraId="363424CF" w14:textId="77777777" w:rsidR="00AE1BDA" w:rsidRPr="002C4F69" w:rsidRDefault="00AE1BDA" w:rsidP="00AE1BDA">
      <w:pPr>
        <w:rPr>
          <w:sz w:val="22"/>
          <w:szCs w:val="22"/>
        </w:rPr>
      </w:pPr>
      <w:r w:rsidRPr="002C4F69">
        <w:rPr>
          <w:sz w:val="22"/>
          <w:szCs w:val="22"/>
        </w:rPr>
        <w:t>Upper Layer Canopy Height: Tree 0m - Tree 5m</w:t>
      </w:r>
    </w:p>
    <w:p w14:paraId="363424D0" w14:textId="77777777" w:rsidR="00AE1BDA" w:rsidRPr="002C4F69" w:rsidRDefault="00AE1BDA" w:rsidP="00AE1BDA">
      <w:pPr>
        <w:rPr>
          <w:sz w:val="22"/>
          <w:szCs w:val="22"/>
        </w:rPr>
      </w:pPr>
      <w:r w:rsidRPr="002C4F69">
        <w:rPr>
          <w:sz w:val="22"/>
          <w:szCs w:val="22"/>
        </w:rPr>
        <w:t>Tree Size Class: Pole 5-9" DBH</w:t>
      </w:r>
    </w:p>
    <w:p w14:paraId="363424D1" w14:textId="77777777" w:rsidR="00AE1BDA" w:rsidRPr="002C4F69" w:rsidRDefault="00AE1BDA" w:rsidP="00AE1BDA">
      <w:pPr>
        <w:pStyle w:val="SClassInfoPara"/>
        <w:rPr>
          <w:sz w:val="22"/>
          <w:szCs w:val="22"/>
        </w:rPr>
      </w:pPr>
      <w:r w:rsidRPr="002C4F69">
        <w:rPr>
          <w:sz w:val="22"/>
          <w:szCs w:val="22"/>
        </w:rPr>
        <w:t>Upper Layer Lifeform is not the dominant lifeform</w:t>
      </w:r>
    </w:p>
    <w:p w14:paraId="363424D2" w14:textId="77777777" w:rsidR="00AE1BDA" w:rsidRPr="002C4F69" w:rsidRDefault="00AE1BDA" w:rsidP="00AE1BDA">
      <w:pPr>
        <w:rPr>
          <w:sz w:val="22"/>
          <w:szCs w:val="22"/>
        </w:rPr>
      </w:pPr>
      <w:r w:rsidRPr="002C4F69">
        <w:rPr>
          <w:sz w:val="22"/>
          <w:szCs w:val="22"/>
        </w:rPr>
        <w:lastRenderedPageBreak/>
        <w:t xml:space="preserve">Dominant life form consists of low shrubs, ferns, and herbaceous species although any </w:t>
      </w:r>
      <w:proofErr w:type="spellStart"/>
      <w:r w:rsidRPr="002C4F69">
        <w:rPr>
          <w:sz w:val="22"/>
          <w:szCs w:val="22"/>
        </w:rPr>
        <w:t>exisitng</w:t>
      </w:r>
      <w:proofErr w:type="spellEnd"/>
      <w:r w:rsidRPr="002C4F69">
        <w:rPr>
          <w:sz w:val="22"/>
          <w:szCs w:val="22"/>
        </w:rPr>
        <w:t xml:space="preserve"> scattered  trees would be the upper level life form.</w:t>
      </w:r>
    </w:p>
    <w:p w14:paraId="363424D3" w14:textId="77777777" w:rsidR="00AE1BDA" w:rsidRPr="002C4F69" w:rsidRDefault="00AE1BDA" w:rsidP="00AE1BDA">
      <w:pPr>
        <w:rPr>
          <w:sz w:val="22"/>
          <w:szCs w:val="22"/>
        </w:rPr>
      </w:pPr>
    </w:p>
    <w:p w14:paraId="363424D4" w14:textId="77777777" w:rsidR="00AE1BDA" w:rsidRPr="002C4F69" w:rsidRDefault="00AE1BDA" w:rsidP="00AE1BDA">
      <w:pPr>
        <w:pStyle w:val="SClassInfoPara"/>
        <w:rPr>
          <w:sz w:val="22"/>
          <w:szCs w:val="22"/>
        </w:rPr>
      </w:pPr>
      <w:r w:rsidRPr="002C4F69">
        <w:rPr>
          <w:sz w:val="22"/>
          <w:szCs w:val="22"/>
        </w:rPr>
        <w:t>Indicator Species</w:t>
      </w:r>
    </w:p>
    <w:tbl>
      <w:tblPr>
        <w:tblW w:w="0" w:type="auto"/>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1056"/>
        <w:gridCol w:w="1908"/>
        <w:gridCol w:w="2148"/>
        <w:gridCol w:w="1956"/>
      </w:tblGrid>
      <w:tr w:rsidR="00AE1BDA" w:rsidRPr="002C4F69" w14:paraId="363424D9" w14:textId="77777777" w:rsidTr="00AE1BDA">
        <w:tc>
          <w:tcPr>
            <w:tcW w:w="1056" w:type="dxa"/>
            <w:tcBorders>
              <w:top w:val="single" w:sz="2" w:space="0" w:color="auto"/>
              <w:bottom w:val="single" w:sz="12" w:space="0" w:color="000000"/>
            </w:tcBorders>
            <w:shd w:val="clear" w:color="auto" w:fill="auto"/>
          </w:tcPr>
          <w:p w14:paraId="363424D5" w14:textId="77777777" w:rsidR="00AE1BDA" w:rsidRPr="002C4F69" w:rsidRDefault="00AE1BDA" w:rsidP="00B70554">
            <w:pPr>
              <w:rPr>
                <w:b/>
                <w:bCs/>
                <w:sz w:val="22"/>
                <w:szCs w:val="22"/>
              </w:rPr>
            </w:pPr>
            <w:r w:rsidRPr="002C4F69">
              <w:rPr>
                <w:b/>
                <w:bCs/>
                <w:sz w:val="22"/>
                <w:szCs w:val="22"/>
              </w:rPr>
              <w:t>Symbol</w:t>
            </w:r>
          </w:p>
        </w:tc>
        <w:tc>
          <w:tcPr>
            <w:tcW w:w="1908" w:type="dxa"/>
            <w:tcBorders>
              <w:top w:val="single" w:sz="2" w:space="0" w:color="auto"/>
              <w:bottom w:val="single" w:sz="12" w:space="0" w:color="000000"/>
            </w:tcBorders>
            <w:shd w:val="clear" w:color="auto" w:fill="auto"/>
          </w:tcPr>
          <w:p w14:paraId="363424D6" w14:textId="77777777" w:rsidR="00AE1BDA" w:rsidRPr="002C4F69" w:rsidRDefault="00AE1BDA" w:rsidP="00B70554">
            <w:pPr>
              <w:rPr>
                <w:b/>
                <w:bCs/>
                <w:sz w:val="22"/>
                <w:szCs w:val="22"/>
              </w:rPr>
            </w:pPr>
            <w:r w:rsidRPr="002C4F69">
              <w:rPr>
                <w:b/>
                <w:bCs/>
                <w:sz w:val="22"/>
                <w:szCs w:val="22"/>
              </w:rPr>
              <w:t>Scientific Name</w:t>
            </w:r>
          </w:p>
        </w:tc>
        <w:tc>
          <w:tcPr>
            <w:tcW w:w="2148" w:type="dxa"/>
            <w:tcBorders>
              <w:top w:val="single" w:sz="2" w:space="0" w:color="auto"/>
              <w:bottom w:val="single" w:sz="12" w:space="0" w:color="000000"/>
            </w:tcBorders>
            <w:shd w:val="clear" w:color="auto" w:fill="auto"/>
          </w:tcPr>
          <w:p w14:paraId="363424D7" w14:textId="77777777" w:rsidR="00AE1BDA" w:rsidRPr="002C4F69" w:rsidRDefault="00AE1BDA" w:rsidP="00B70554">
            <w:pPr>
              <w:rPr>
                <w:b/>
                <w:bCs/>
                <w:sz w:val="22"/>
                <w:szCs w:val="22"/>
              </w:rPr>
            </w:pPr>
            <w:r w:rsidRPr="002C4F69">
              <w:rPr>
                <w:b/>
                <w:bCs/>
                <w:sz w:val="22"/>
                <w:szCs w:val="22"/>
              </w:rPr>
              <w:t>Common Name</w:t>
            </w:r>
          </w:p>
        </w:tc>
        <w:tc>
          <w:tcPr>
            <w:tcW w:w="1956" w:type="dxa"/>
            <w:tcBorders>
              <w:top w:val="single" w:sz="2" w:space="0" w:color="auto"/>
              <w:bottom w:val="single" w:sz="12" w:space="0" w:color="000000"/>
            </w:tcBorders>
            <w:shd w:val="clear" w:color="auto" w:fill="auto"/>
          </w:tcPr>
          <w:p w14:paraId="363424D8" w14:textId="77777777" w:rsidR="00AE1BDA" w:rsidRPr="002C4F69" w:rsidRDefault="00AE1BDA" w:rsidP="00B70554">
            <w:pPr>
              <w:rPr>
                <w:b/>
                <w:bCs/>
                <w:sz w:val="22"/>
                <w:szCs w:val="22"/>
              </w:rPr>
            </w:pPr>
            <w:r w:rsidRPr="002C4F69">
              <w:rPr>
                <w:b/>
                <w:bCs/>
                <w:sz w:val="22"/>
                <w:szCs w:val="22"/>
              </w:rPr>
              <w:t>Canopy Position</w:t>
            </w:r>
          </w:p>
        </w:tc>
      </w:tr>
      <w:tr w:rsidR="00AE1BDA" w:rsidRPr="002C4F69" w14:paraId="363424DE" w14:textId="77777777" w:rsidTr="00AE1BDA">
        <w:tc>
          <w:tcPr>
            <w:tcW w:w="1056" w:type="dxa"/>
            <w:tcBorders>
              <w:top w:val="single" w:sz="12" w:space="0" w:color="000000"/>
            </w:tcBorders>
            <w:shd w:val="clear" w:color="auto" w:fill="auto"/>
          </w:tcPr>
          <w:p w14:paraId="363424DA" w14:textId="77777777" w:rsidR="00AE1BDA" w:rsidRPr="002C4F69" w:rsidRDefault="00AE1BDA" w:rsidP="00B70554">
            <w:pPr>
              <w:rPr>
                <w:bCs/>
                <w:sz w:val="22"/>
                <w:szCs w:val="22"/>
              </w:rPr>
            </w:pPr>
            <w:r w:rsidRPr="002C4F69">
              <w:rPr>
                <w:bCs/>
                <w:sz w:val="22"/>
                <w:szCs w:val="22"/>
              </w:rPr>
              <w:t>PIRE</w:t>
            </w:r>
          </w:p>
        </w:tc>
        <w:tc>
          <w:tcPr>
            <w:tcW w:w="1908" w:type="dxa"/>
            <w:tcBorders>
              <w:top w:val="single" w:sz="12" w:space="0" w:color="000000"/>
            </w:tcBorders>
            <w:shd w:val="clear" w:color="auto" w:fill="auto"/>
          </w:tcPr>
          <w:p w14:paraId="363424DB" w14:textId="77777777" w:rsidR="00AE1BDA" w:rsidRPr="002C4F69" w:rsidRDefault="00AE1BDA" w:rsidP="00B70554">
            <w:pPr>
              <w:rPr>
                <w:sz w:val="22"/>
                <w:szCs w:val="22"/>
              </w:rPr>
            </w:pPr>
            <w:r w:rsidRPr="002C4F69">
              <w:rPr>
                <w:sz w:val="22"/>
                <w:szCs w:val="22"/>
              </w:rPr>
              <w:t xml:space="preserve">Pinus </w:t>
            </w:r>
            <w:proofErr w:type="spellStart"/>
            <w:r w:rsidRPr="002C4F69">
              <w:rPr>
                <w:sz w:val="22"/>
                <w:szCs w:val="22"/>
              </w:rPr>
              <w:t>resinosa</w:t>
            </w:r>
            <w:proofErr w:type="spellEnd"/>
          </w:p>
        </w:tc>
        <w:tc>
          <w:tcPr>
            <w:tcW w:w="2148" w:type="dxa"/>
            <w:tcBorders>
              <w:top w:val="single" w:sz="12" w:space="0" w:color="000000"/>
            </w:tcBorders>
            <w:shd w:val="clear" w:color="auto" w:fill="auto"/>
          </w:tcPr>
          <w:p w14:paraId="363424DC" w14:textId="77777777" w:rsidR="00AE1BDA" w:rsidRPr="002C4F69" w:rsidRDefault="00AE1BDA" w:rsidP="00B70554">
            <w:pPr>
              <w:rPr>
                <w:sz w:val="22"/>
                <w:szCs w:val="22"/>
              </w:rPr>
            </w:pPr>
            <w:r w:rsidRPr="002C4F69">
              <w:rPr>
                <w:sz w:val="22"/>
                <w:szCs w:val="22"/>
              </w:rPr>
              <w:t>Red pine</w:t>
            </w:r>
          </w:p>
        </w:tc>
        <w:tc>
          <w:tcPr>
            <w:tcW w:w="1956" w:type="dxa"/>
            <w:tcBorders>
              <w:top w:val="single" w:sz="12" w:space="0" w:color="000000"/>
            </w:tcBorders>
            <w:shd w:val="clear" w:color="auto" w:fill="auto"/>
          </w:tcPr>
          <w:p w14:paraId="363424DD" w14:textId="77777777" w:rsidR="00AE1BDA" w:rsidRPr="002C4F69" w:rsidRDefault="00AE1BDA" w:rsidP="00B70554">
            <w:pPr>
              <w:rPr>
                <w:sz w:val="22"/>
                <w:szCs w:val="22"/>
              </w:rPr>
            </w:pPr>
            <w:r w:rsidRPr="002C4F69">
              <w:rPr>
                <w:sz w:val="22"/>
                <w:szCs w:val="22"/>
              </w:rPr>
              <w:t>Upper</w:t>
            </w:r>
          </w:p>
        </w:tc>
      </w:tr>
      <w:tr w:rsidR="00AE1BDA" w:rsidRPr="002C4F69" w14:paraId="363424E3" w14:textId="77777777" w:rsidTr="00AE1BDA">
        <w:tc>
          <w:tcPr>
            <w:tcW w:w="1056" w:type="dxa"/>
            <w:shd w:val="clear" w:color="auto" w:fill="auto"/>
          </w:tcPr>
          <w:p w14:paraId="363424DF" w14:textId="77777777" w:rsidR="00AE1BDA" w:rsidRPr="002C4F69" w:rsidRDefault="00AE1BDA" w:rsidP="00B70554">
            <w:pPr>
              <w:rPr>
                <w:bCs/>
                <w:sz w:val="22"/>
                <w:szCs w:val="22"/>
              </w:rPr>
            </w:pPr>
            <w:r w:rsidRPr="002C4F69">
              <w:rPr>
                <w:bCs/>
                <w:sz w:val="22"/>
                <w:szCs w:val="22"/>
              </w:rPr>
              <w:t>PIST</w:t>
            </w:r>
          </w:p>
        </w:tc>
        <w:tc>
          <w:tcPr>
            <w:tcW w:w="1908" w:type="dxa"/>
            <w:shd w:val="clear" w:color="auto" w:fill="auto"/>
          </w:tcPr>
          <w:p w14:paraId="363424E0" w14:textId="77777777" w:rsidR="00AE1BDA" w:rsidRPr="002C4F69" w:rsidRDefault="00AE1BDA" w:rsidP="00B70554">
            <w:pPr>
              <w:rPr>
                <w:sz w:val="22"/>
                <w:szCs w:val="22"/>
              </w:rPr>
            </w:pPr>
            <w:r w:rsidRPr="002C4F69">
              <w:rPr>
                <w:sz w:val="22"/>
                <w:szCs w:val="22"/>
              </w:rPr>
              <w:t xml:space="preserve">Pinus </w:t>
            </w:r>
            <w:proofErr w:type="spellStart"/>
            <w:r w:rsidRPr="002C4F69">
              <w:rPr>
                <w:sz w:val="22"/>
                <w:szCs w:val="22"/>
              </w:rPr>
              <w:t>strobus</w:t>
            </w:r>
            <w:proofErr w:type="spellEnd"/>
          </w:p>
        </w:tc>
        <w:tc>
          <w:tcPr>
            <w:tcW w:w="2148" w:type="dxa"/>
            <w:shd w:val="clear" w:color="auto" w:fill="auto"/>
          </w:tcPr>
          <w:p w14:paraId="363424E1" w14:textId="77777777" w:rsidR="00AE1BDA" w:rsidRPr="002C4F69" w:rsidRDefault="00AE1BDA" w:rsidP="00B70554">
            <w:pPr>
              <w:rPr>
                <w:sz w:val="22"/>
                <w:szCs w:val="22"/>
              </w:rPr>
            </w:pPr>
            <w:r w:rsidRPr="002C4F69">
              <w:rPr>
                <w:sz w:val="22"/>
                <w:szCs w:val="22"/>
              </w:rPr>
              <w:t>Eastern white pine</w:t>
            </w:r>
          </w:p>
        </w:tc>
        <w:tc>
          <w:tcPr>
            <w:tcW w:w="1956" w:type="dxa"/>
            <w:shd w:val="clear" w:color="auto" w:fill="auto"/>
          </w:tcPr>
          <w:p w14:paraId="363424E2" w14:textId="77777777" w:rsidR="00AE1BDA" w:rsidRPr="002C4F69" w:rsidRDefault="00AE1BDA" w:rsidP="00B70554">
            <w:pPr>
              <w:rPr>
                <w:sz w:val="22"/>
                <w:szCs w:val="22"/>
              </w:rPr>
            </w:pPr>
            <w:r w:rsidRPr="002C4F69">
              <w:rPr>
                <w:sz w:val="22"/>
                <w:szCs w:val="22"/>
              </w:rPr>
              <w:t>Upper</w:t>
            </w:r>
          </w:p>
        </w:tc>
      </w:tr>
      <w:tr w:rsidR="00AE1BDA" w:rsidRPr="002C4F69" w14:paraId="363424E8" w14:textId="77777777" w:rsidTr="00AE1BDA">
        <w:tc>
          <w:tcPr>
            <w:tcW w:w="1056" w:type="dxa"/>
            <w:shd w:val="clear" w:color="auto" w:fill="auto"/>
          </w:tcPr>
          <w:p w14:paraId="363424E4" w14:textId="77777777" w:rsidR="00AE1BDA" w:rsidRPr="002C4F69" w:rsidRDefault="00AE1BDA" w:rsidP="00B70554">
            <w:pPr>
              <w:rPr>
                <w:bCs/>
                <w:sz w:val="22"/>
                <w:szCs w:val="22"/>
              </w:rPr>
            </w:pPr>
            <w:r w:rsidRPr="002C4F69">
              <w:rPr>
                <w:bCs/>
                <w:sz w:val="22"/>
                <w:szCs w:val="22"/>
              </w:rPr>
              <w:t>PIBA2</w:t>
            </w:r>
          </w:p>
        </w:tc>
        <w:tc>
          <w:tcPr>
            <w:tcW w:w="1908" w:type="dxa"/>
            <w:shd w:val="clear" w:color="auto" w:fill="auto"/>
          </w:tcPr>
          <w:p w14:paraId="363424E5" w14:textId="77777777" w:rsidR="00AE1BDA" w:rsidRPr="002C4F69" w:rsidRDefault="00AE1BDA" w:rsidP="00B70554">
            <w:pPr>
              <w:rPr>
                <w:sz w:val="22"/>
                <w:szCs w:val="22"/>
              </w:rPr>
            </w:pPr>
            <w:r w:rsidRPr="002C4F69">
              <w:rPr>
                <w:sz w:val="22"/>
                <w:szCs w:val="22"/>
              </w:rPr>
              <w:t>Pinus banksiana</w:t>
            </w:r>
          </w:p>
        </w:tc>
        <w:tc>
          <w:tcPr>
            <w:tcW w:w="2148" w:type="dxa"/>
            <w:shd w:val="clear" w:color="auto" w:fill="auto"/>
          </w:tcPr>
          <w:p w14:paraId="363424E6" w14:textId="77777777" w:rsidR="00AE1BDA" w:rsidRPr="002C4F69" w:rsidRDefault="00AE1BDA" w:rsidP="00B70554">
            <w:pPr>
              <w:rPr>
                <w:sz w:val="22"/>
                <w:szCs w:val="22"/>
              </w:rPr>
            </w:pPr>
            <w:r w:rsidRPr="002C4F69">
              <w:rPr>
                <w:sz w:val="22"/>
                <w:szCs w:val="22"/>
              </w:rPr>
              <w:t>Jack pine</w:t>
            </w:r>
          </w:p>
        </w:tc>
        <w:tc>
          <w:tcPr>
            <w:tcW w:w="1956" w:type="dxa"/>
            <w:shd w:val="clear" w:color="auto" w:fill="auto"/>
          </w:tcPr>
          <w:p w14:paraId="363424E7" w14:textId="77777777" w:rsidR="00AE1BDA" w:rsidRPr="002C4F69" w:rsidRDefault="00AE1BDA" w:rsidP="00B70554">
            <w:pPr>
              <w:rPr>
                <w:sz w:val="22"/>
                <w:szCs w:val="22"/>
              </w:rPr>
            </w:pPr>
            <w:r w:rsidRPr="002C4F69">
              <w:rPr>
                <w:sz w:val="22"/>
                <w:szCs w:val="22"/>
              </w:rPr>
              <w:t>Low-Mid</w:t>
            </w:r>
          </w:p>
        </w:tc>
      </w:tr>
    </w:tbl>
    <w:p w14:paraId="363424E9" w14:textId="77777777" w:rsidR="00AE1BDA" w:rsidRPr="002C4F69" w:rsidRDefault="00AE1BDA" w:rsidP="00AE1BDA">
      <w:pPr>
        <w:rPr>
          <w:sz w:val="22"/>
          <w:szCs w:val="22"/>
        </w:rPr>
      </w:pPr>
    </w:p>
    <w:p w14:paraId="363424EA" w14:textId="77777777" w:rsidR="00AE1BDA" w:rsidRPr="002C4F69" w:rsidRDefault="00AE1BDA" w:rsidP="00AE1BDA">
      <w:pPr>
        <w:pStyle w:val="SClassInfoPara"/>
        <w:rPr>
          <w:sz w:val="22"/>
          <w:szCs w:val="22"/>
        </w:rPr>
      </w:pPr>
      <w:r w:rsidRPr="002C4F69">
        <w:rPr>
          <w:sz w:val="22"/>
          <w:szCs w:val="22"/>
        </w:rPr>
        <w:t>Description</w:t>
      </w:r>
    </w:p>
    <w:p w14:paraId="363424EB" w14:textId="77777777" w:rsidR="00AE1BDA" w:rsidRPr="002C4F69" w:rsidRDefault="00AE1BDA" w:rsidP="00AE1BDA">
      <w:pPr>
        <w:rPr>
          <w:sz w:val="22"/>
          <w:szCs w:val="22"/>
        </w:rPr>
      </w:pPr>
      <w:r w:rsidRPr="002C4F69">
        <w:rPr>
          <w:sz w:val="22"/>
          <w:szCs w:val="22"/>
        </w:rPr>
        <w:t xml:space="preserve">Class A (0-30yrs) is typified by barrens and open lands dominated by shrubs, sweet fern, bracken fern, blueberry, sedges, grasses, and other herbaceous plants. This stage represents 0-30yrs in time. At the start of this class trees comprise less than 10% canopy cover, including those that survived a </w:t>
      </w:r>
      <w:proofErr w:type="spellStart"/>
      <w:r w:rsidRPr="002C4F69">
        <w:rPr>
          <w:sz w:val="22"/>
          <w:szCs w:val="22"/>
        </w:rPr>
        <w:t>castostrophic</w:t>
      </w:r>
      <w:proofErr w:type="spellEnd"/>
      <w:r w:rsidRPr="002C4F69">
        <w:rPr>
          <w:sz w:val="22"/>
          <w:szCs w:val="22"/>
        </w:rPr>
        <w:t xml:space="preserve"> fire event. After 5-10yrs pine and oak seedlings and saplings will establish. Depending on local site conditions (soil, climate, landforms, and proximity of pine-oak seed sources) class A can succeed to either B or C. If a replacement fire occurs in class A this stage will consist of scrubby oak grubs and young jack pines.</w:t>
      </w:r>
    </w:p>
    <w:p w14:paraId="363424EC" w14:textId="77777777" w:rsidR="00AE1BDA" w:rsidRPr="002C4F69" w:rsidRDefault="00AE1BDA" w:rsidP="00AE1BDA">
      <w:pPr>
        <w:rPr>
          <w:sz w:val="22"/>
          <w:szCs w:val="22"/>
        </w:rPr>
      </w:pPr>
    </w:p>
    <w:p w14:paraId="5E90EF30" w14:textId="77777777" w:rsidR="002C4F69" w:rsidRDefault="002C4F69" w:rsidP="00AE1BDA">
      <w:pPr>
        <w:pStyle w:val="InfoPara"/>
        <w:pBdr>
          <w:top w:val="single" w:sz="6" w:space="1" w:color="auto"/>
        </w:pBdr>
        <w:rPr>
          <w:sz w:val="22"/>
          <w:szCs w:val="22"/>
        </w:rPr>
      </w:pPr>
    </w:p>
    <w:p w14:paraId="363424ED" w14:textId="7DFC9945" w:rsidR="00AE1BDA" w:rsidRPr="002C4F69" w:rsidRDefault="00AE1BDA" w:rsidP="00AE1BDA">
      <w:pPr>
        <w:pStyle w:val="InfoPara"/>
        <w:pBdr>
          <w:top w:val="single" w:sz="6" w:space="1" w:color="auto"/>
        </w:pBdr>
        <w:rPr>
          <w:sz w:val="22"/>
          <w:szCs w:val="22"/>
        </w:rPr>
      </w:pPr>
      <w:r w:rsidRPr="002C4F69">
        <w:rPr>
          <w:sz w:val="22"/>
          <w:szCs w:val="22"/>
        </w:rPr>
        <w:t>Class B</w:t>
      </w:r>
      <w:r w:rsidRPr="002C4F69">
        <w:rPr>
          <w:sz w:val="22"/>
          <w:szCs w:val="22"/>
        </w:rPr>
        <w:tab/>
        <w:t>13</w:t>
      </w:r>
      <w:r w:rsidRPr="002C4F69">
        <w:rPr>
          <w:sz w:val="22"/>
          <w:szCs w:val="22"/>
        </w:rPr>
        <w:tab/>
      </w:r>
      <w:r w:rsidRPr="002C4F69">
        <w:rPr>
          <w:sz w:val="22"/>
          <w:szCs w:val="22"/>
        </w:rPr>
        <w:tab/>
      </w:r>
      <w:r w:rsidRPr="002C4F69">
        <w:rPr>
          <w:sz w:val="22"/>
          <w:szCs w:val="22"/>
        </w:rPr>
        <w:tab/>
      </w:r>
      <w:r w:rsidRPr="002C4F69">
        <w:rPr>
          <w:sz w:val="22"/>
          <w:szCs w:val="22"/>
        </w:rPr>
        <w:tab/>
      </w:r>
      <w:r w:rsidRPr="002C4F69">
        <w:rPr>
          <w:sz w:val="22"/>
          <w:szCs w:val="22"/>
        </w:rPr>
        <w:tab/>
        <w:t>Mid Development 1 - Closed</w:t>
      </w:r>
    </w:p>
    <w:p w14:paraId="363424EE" w14:textId="77777777" w:rsidR="00AE1BDA" w:rsidRPr="002C4F69" w:rsidRDefault="00AE1BDA" w:rsidP="00AE1BDA">
      <w:pPr>
        <w:pStyle w:val="SClassInfoPara"/>
        <w:rPr>
          <w:sz w:val="22"/>
          <w:szCs w:val="22"/>
        </w:rPr>
      </w:pPr>
      <w:r w:rsidRPr="002C4F69">
        <w:rPr>
          <w:sz w:val="22"/>
          <w:szCs w:val="22"/>
        </w:rPr>
        <w:t>Structural Information</w:t>
      </w:r>
    </w:p>
    <w:p w14:paraId="363424EF" w14:textId="77777777" w:rsidR="00AE1BDA" w:rsidRPr="002C4F69" w:rsidRDefault="00AE1BDA" w:rsidP="00AE1BDA">
      <w:pPr>
        <w:rPr>
          <w:sz w:val="22"/>
          <w:szCs w:val="22"/>
        </w:rPr>
      </w:pPr>
      <w:r w:rsidRPr="002C4F69">
        <w:rPr>
          <w:sz w:val="22"/>
          <w:szCs w:val="22"/>
        </w:rPr>
        <w:t>Upper Layer Lifeform: Tree</w:t>
      </w:r>
    </w:p>
    <w:p w14:paraId="363424F0" w14:textId="77777777" w:rsidR="00AE1BDA" w:rsidRPr="002C4F69" w:rsidRDefault="00AE1BDA" w:rsidP="00AE1BDA">
      <w:pPr>
        <w:rPr>
          <w:sz w:val="22"/>
          <w:szCs w:val="22"/>
        </w:rPr>
      </w:pPr>
      <w:r w:rsidRPr="002C4F69">
        <w:rPr>
          <w:sz w:val="22"/>
          <w:szCs w:val="22"/>
        </w:rPr>
        <w:t>Upper Layer Canopy Cover: 41 - 100%</w:t>
      </w:r>
    </w:p>
    <w:p w14:paraId="363424F1" w14:textId="77777777" w:rsidR="00AE1BDA" w:rsidRPr="002C4F69" w:rsidRDefault="00AE1BDA" w:rsidP="00AE1BDA">
      <w:pPr>
        <w:rPr>
          <w:sz w:val="22"/>
          <w:szCs w:val="22"/>
        </w:rPr>
      </w:pPr>
      <w:r w:rsidRPr="002C4F69">
        <w:rPr>
          <w:sz w:val="22"/>
          <w:szCs w:val="22"/>
        </w:rPr>
        <w:t>Upper Layer Canopy Height: Tree 5.1m - Tree 25m</w:t>
      </w:r>
    </w:p>
    <w:p w14:paraId="363424F2" w14:textId="77777777" w:rsidR="00AE1BDA" w:rsidRPr="002C4F69" w:rsidRDefault="00AE1BDA" w:rsidP="00AE1BDA">
      <w:pPr>
        <w:rPr>
          <w:sz w:val="22"/>
          <w:szCs w:val="22"/>
        </w:rPr>
      </w:pPr>
      <w:r w:rsidRPr="002C4F69">
        <w:rPr>
          <w:sz w:val="22"/>
          <w:szCs w:val="22"/>
        </w:rPr>
        <w:t>Tree Size Class: Medium 9-21"DBH</w:t>
      </w:r>
    </w:p>
    <w:p w14:paraId="363424F4" w14:textId="77777777" w:rsidR="00AE1BDA" w:rsidRPr="002C4F69" w:rsidRDefault="00AE1BDA" w:rsidP="00AE1BDA">
      <w:pPr>
        <w:pStyle w:val="SClassInfoPara"/>
        <w:rPr>
          <w:sz w:val="22"/>
          <w:szCs w:val="22"/>
        </w:rPr>
      </w:pPr>
      <w:r w:rsidRPr="002C4F69">
        <w:rPr>
          <w:sz w:val="22"/>
          <w:szCs w:val="22"/>
        </w:rPr>
        <w:t>Indicator Species</w:t>
      </w:r>
    </w:p>
    <w:tbl>
      <w:tblPr>
        <w:tblW w:w="0" w:type="auto"/>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1104"/>
        <w:gridCol w:w="2340"/>
        <w:gridCol w:w="1860"/>
        <w:gridCol w:w="1956"/>
      </w:tblGrid>
      <w:tr w:rsidR="00AE1BDA" w:rsidRPr="002C4F69" w14:paraId="363424F9" w14:textId="77777777" w:rsidTr="00AE1BDA">
        <w:tc>
          <w:tcPr>
            <w:tcW w:w="1104" w:type="dxa"/>
            <w:tcBorders>
              <w:top w:val="single" w:sz="2" w:space="0" w:color="auto"/>
              <w:bottom w:val="single" w:sz="12" w:space="0" w:color="000000"/>
            </w:tcBorders>
            <w:shd w:val="clear" w:color="auto" w:fill="auto"/>
          </w:tcPr>
          <w:p w14:paraId="363424F5" w14:textId="77777777" w:rsidR="00AE1BDA" w:rsidRPr="002C4F69" w:rsidRDefault="00AE1BDA" w:rsidP="00C9723B">
            <w:pPr>
              <w:rPr>
                <w:b/>
                <w:bCs/>
                <w:sz w:val="22"/>
                <w:szCs w:val="22"/>
              </w:rPr>
            </w:pPr>
            <w:r w:rsidRPr="002C4F69">
              <w:rPr>
                <w:b/>
                <w:bCs/>
                <w:sz w:val="22"/>
                <w:szCs w:val="22"/>
              </w:rPr>
              <w:t>Symbol</w:t>
            </w:r>
          </w:p>
        </w:tc>
        <w:tc>
          <w:tcPr>
            <w:tcW w:w="2340" w:type="dxa"/>
            <w:tcBorders>
              <w:top w:val="single" w:sz="2" w:space="0" w:color="auto"/>
              <w:bottom w:val="single" w:sz="12" w:space="0" w:color="000000"/>
            </w:tcBorders>
            <w:shd w:val="clear" w:color="auto" w:fill="auto"/>
          </w:tcPr>
          <w:p w14:paraId="363424F6" w14:textId="77777777" w:rsidR="00AE1BDA" w:rsidRPr="002C4F69" w:rsidRDefault="00AE1BDA" w:rsidP="00C9723B">
            <w:pPr>
              <w:rPr>
                <w:b/>
                <w:bCs/>
                <w:sz w:val="22"/>
                <w:szCs w:val="22"/>
              </w:rPr>
            </w:pPr>
            <w:r w:rsidRPr="002C4F69">
              <w:rPr>
                <w:b/>
                <w:bCs/>
                <w:sz w:val="22"/>
                <w:szCs w:val="22"/>
              </w:rPr>
              <w:t>Scientific Name</w:t>
            </w:r>
          </w:p>
        </w:tc>
        <w:tc>
          <w:tcPr>
            <w:tcW w:w="1860" w:type="dxa"/>
            <w:tcBorders>
              <w:top w:val="single" w:sz="2" w:space="0" w:color="auto"/>
              <w:bottom w:val="single" w:sz="12" w:space="0" w:color="000000"/>
            </w:tcBorders>
            <w:shd w:val="clear" w:color="auto" w:fill="auto"/>
          </w:tcPr>
          <w:p w14:paraId="363424F7" w14:textId="77777777" w:rsidR="00AE1BDA" w:rsidRPr="002C4F69" w:rsidRDefault="00AE1BDA" w:rsidP="00C9723B">
            <w:pPr>
              <w:rPr>
                <w:b/>
                <w:bCs/>
                <w:sz w:val="22"/>
                <w:szCs w:val="22"/>
              </w:rPr>
            </w:pPr>
            <w:r w:rsidRPr="002C4F69">
              <w:rPr>
                <w:b/>
                <w:bCs/>
                <w:sz w:val="22"/>
                <w:szCs w:val="22"/>
              </w:rPr>
              <w:t>Common Name</w:t>
            </w:r>
          </w:p>
        </w:tc>
        <w:tc>
          <w:tcPr>
            <w:tcW w:w="1956" w:type="dxa"/>
            <w:tcBorders>
              <w:top w:val="single" w:sz="2" w:space="0" w:color="auto"/>
              <w:bottom w:val="single" w:sz="12" w:space="0" w:color="000000"/>
            </w:tcBorders>
            <w:shd w:val="clear" w:color="auto" w:fill="auto"/>
          </w:tcPr>
          <w:p w14:paraId="363424F8" w14:textId="77777777" w:rsidR="00AE1BDA" w:rsidRPr="002C4F69" w:rsidRDefault="00AE1BDA" w:rsidP="00C9723B">
            <w:pPr>
              <w:rPr>
                <w:b/>
                <w:bCs/>
                <w:sz w:val="22"/>
                <w:szCs w:val="22"/>
              </w:rPr>
            </w:pPr>
            <w:r w:rsidRPr="002C4F69">
              <w:rPr>
                <w:b/>
                <w:bCs/>
                <w:sz w:val="22"/>
                <w:szCs w:val="22"/>
              </w:rPr>
              <w:t>Canopy Position</w:t>
            </w:r>
          </w:p>
        </w:tc>
      </w:tr>
      <w:tr w:rsidR="00AE1BDA" w:rsidRPr="002C4F69" w14:paraId="363424FE" w14:textId="77777777" w:rsidTr="00AE1BDA">
        <w:tc>
          <w:tcPr>
            <w:tcW w:w="1104" w:type="dxa"/>
            <w:tcBorders>
              <w:top w:val="single" w:sz="12" w:space="0" w:color="000000"/>
            </w:tcBorders>
            <w:shd w:val="clear" w:color="auto" w:fill="auto"/>
          </w:tcPr>
          <w:p w14:paraId="363424FA" w14:textId="77777777" w:rsidR="00AE1BDA" w:rsidRPr="002C4F69" w:rsidRDefault="00AE1BDA" w:rsidP="00C9723B">
            <w:pPr>
              <w:rPr>
                <w:bCs/>
                <w:sz w:val="22"/>
                <w:szCs w:val="22"/>
              </w:rPr>
            </w:pPr>
            <w:r w:rsidRPr="002C4F69">
              <w:rPr>
                <w:bCs/>
                <w:sz w:val="22"/>
                <w:szCs w:val="22"/>
              </w:rPr>
              <w:t>PIRE</w:t>
            </w:r>
          </w:p>
        </w:tc>
        <w:tc>
          <w:tcPr>
            <w:tcW w:w="2340" w:type="dxa"/>
            <w:tcBorders>
              <w:top w:val="single" w:sz="12" w:space="0" w:color="000000"/>
            </w:tcBorders>
            <w:shd w:val="clear" w:color="auto" w:fill="auto"/>
          </w:tcPr>
          <w:p w14:paraId="363424FB" w14:textId="77777777" w:rsidR="00AE1BDA" w:rsidRPr="002C4F69" w:rsidRDefault="00AE1BDA" w:rsidP="00C9723B">
            <w:pPr>
              <w:rPr>
                <w:sz w:val="22"/>
                <w:szCs w:val="22"/>
              </w:rPr>
            </w:pPr>
            <w:r w:rsidRPr="002C4F69">
              <w:rPr>
                <w:sz w:val="22"/>
                <w:szCs w:val="22"/>
              </w:rPr>
              <w:t xml:space="preserve">Pinus </w:t>
            </w:r>
            <w:proofErr w:type="spellStart"/>
            <w:r w:rsidRPr="002C4F69">
              <w:rPr>
                <w:sz w:val="22"/>
                <w:szCs w:val="22"/>
              </w:rPr>
              <w:t>resinosa</w:t>
            </w:r>
            <w:proofErr w:type="spellEnd"/>
          </w:p>
        </w:tc>
        <w:tc>
          <w:tcPr>
            <w:tcW w:w="1860" w:type="dxa"/>
            <w:tcBorders>
              <w:top w:val="single" w:sz="12" w:space="0" w:color="000000"/>
            </w:tcBorders>
            <w:shd w:val="clear" w:color="auto" w:fill="auto"/>
          </w:tcPr>
          <w:p w14:paraId="363424FC" w14:textId="77777777" w:rsidR="00AE1BDA" w:rsidRPr="002C4F69" w:rsidRDefault="00AE1BDA" w:rsidP="00C9723B">
            <w:pPr>
              <w:rPr>
                <w:sz w:val="22"/>
                <w:szCs w:val="22"/>
              </w:rPr>
            </w:pPr>
            <w:r w:rsidRPr="002C4F69">
              <w:rPr>
                <w:sz w:val="22"/>
                <w:szCs w:val="22"/>
              </w:rPr>
              <w:t>Red pine</w:t>
            </w:r>
          </w:p>
        </w:tc>
        <w:tc>
          <w:tcPr>
            <w:tcW w:w="1956" w:type="dxa"/>
            <w:tcBorders>
              <w:top w:val="single" w:sz="12" w:space="0" w:color="000000"/>
            </w:tcBorders>
            <w:shd w:val="clear" w:color="auto" w:fill="auto"/>
          </w:tcPr>
          <w:p w14:paraId="363424FD" w14:textId="77777777" w:rsidR="00AE1BDA" w:rsidRPr="002C4F69" w:rsidRDefault="00AE1BDA" w:rsidP="00C9723B">
            <w:pPr>
              <w:rPr>
                <w:sz w:val="22"/>
                <w:szCs w:val="22"/>
              </w:rPr>
            </w:pPr>
            <w:r w:rsidRPr="002C4F69">
              <w:rPr>
                <w:sz w:val="22"/>
                <w:szCs w:val="22"/>
              </w:rPr>
              <w:t>Upper</w:t>
            </w:r>
          </w:p>
        </w:tc>
      </w:tr>
      <w:tr w:rsidR="00AE1BDA" w:rsidRPr="002C4F69" w14:paraId="36342503" w14:textId="77777777" w:rsidTr="00AE1BDA">
        <w:tc>
          <w:tcPr>
            <w:tcW w:w="1104" w:type="dxa"/>
            <w:shd w:val="clear" w:color="auto" w:fill="auto"/>
          </w:tcPr>
          <w:p w14:paraId="363424FF" w14:textId="77777777" w:rsidR="00AE1BDA" w:rsidRPr="002C4F69" w:rsidRDefault="00AE1BDA" w:rsidP="00C9723B">
            <w:pPr>
              <w:rPr>
                <w:bCs/>
                <w:sz w:val="22"/>
                <w:szCs w:val="22"/>
              </w:rPr>
            </w:pPr>
            <w:r w:rsidRPr="002C4F69">
              <w:rPr>
                <w:bCs/>
                <w:sz w:val="22"/>
                <w:szCs w:val="22"/>
              </w:rPr>
              <w:t>PIBA2</w:t>
            </w:r>
          </w:p>
        </w:tc>
        <w:tc>
          <w:tcPr>
            <w:tcW w:w="2340" w:type="dxa"/>
            <w:shd w:val="clear" w:color="auto" w:fill="auto"/>
          </w:tcPr>
          <w:p w14:paraId="36342500" w14:textId="77777777" w:rsidR="00AE1BDA" w:rsidRPr="002C4F69" w:rsidRDefault="00AE1BDA" w:rsidP="00C9723B">
            <w:pPr>
              <w:rPr>
                <w:sz w:val="22"/>
                <w:szCs w:val="22"/>
              </w:rPr>
            </w:pPr>
            <w:r w:rsidRPr="002C4F69">
              <w:rPr>
                <w:sz w:val="22"/>
                <w:szCs w:val="22"/>
              </w:rPr>
              <w:t>Pinus banksiana</w:t>
            </w:r>
          </w:p>
        </w:tc>
        <w:tc>
          <w:tcPr>
            <w:tcW w:w="1860" w:type="dxa"/>
            <w:shd w:val="clear" w:color="auto" w:fill="auto"/>
          </w:tcPr>
          <w:p w14:paraId="36342501" w14:textId="77777777" w:rsidR="00AE1BDA" w:rsidRPr="002C4F69" w:rsidRDefault="00AE1BDA" w:rsidP="00C9723B">
            <w:pPr>
              <w:rPr>
                <w:sz w:val="22"/>
                <w:szCs w:val="22"/>
              </w:rPr>
            </w:pPr>
            <w:r w:rsidRPr="002C4F69">
              <w:rPr>
                <w:sz w:val="22"/>
                <w:szCs w:val="22"/>
              </w:rPr>
              <w:t>Jack pine</w:t>
            </w:r>
          </w:p>
        </w:tc>
        <w:tc>
          <w:tcPr>
            <w:tcW w:w="1956" w:type="dxa"/>
            <w:shd w:val="clear" w:color="auto" w:fill="auto"/>
          </w:tcPr>
          <w:p w14:paraId="36342502" w14:textId="77777777" w:rsidR="00AE1BDA" w:rsidRPr="002C4F69" w:rsidRDefault="00AE1BDA" w:rsidP="00C9723B">
            <w:pPr>
              <w:rPr>
                <w:sz w:val="22"/>
                <w:szCs w:val="22"/>
              </w:rPr>
            </w:pPr>
            <w:r w:rsidRPr="002C4F69">
              <w:rPr>
                <w:sz w:val="22"/>
                <w:szCs w:val="22"/>
              </w:rPr>
              <w:t>Upper</w:t>
            </w:r>
          </w:p>
        </w:tc>
      </w:tr>
      <w:tr w:rsidR="00AE1BDA" w:rsidRPr="002C4F69" w14:paraId="36342508" w14:textId="77777777" w:rsidTr="00AE1BDA">
        <w:tc>
          <w:tcPr>
            <w:tcW w:w="1104" w:type="dxa"/>
            <w:shd w:val="clear" w:color="auto" w:fill="auto"/>
          </w:tcPr>
          <w:p w14:paraId="36342504" w14:textId="77777777" w:rsidR="00AE1BDA" w:rsidRPr="002C4F69" w:rsidRDefault="00AE1BDA" w:rsidP="00C9723B">
            <w:pPr>
              <w:rPr>
                <w:bCs/>
                <w:sz w:val="22"/>
                <w:szCs w:val="22"/>
              </w:rPr>
            </w:pPr>
            <w:r w:rsidRPr="002C4F69">
              <w:rPr>
                <w:bCs/>
                <w:sz w:val="22"/>
                <w:szCs w:val="22"/>
              </w:rPr>
              <w:t>POTR5</w:t>
            </w:r>
          </w:p>
        </w:tc>
        <w:tc>
          <w:tcPr>
            <w:tcW w:w="2340" w:type="dxa"/>
            <w:shd w:val="clear" w:color="auto" w:fill="auto"/>
          </w:tcPr>
          <w:p w14:paraId="36342505" w14:textId="77777777" w:rsidR="00AE1BDA" w:rsidRPr="002C4F69" w:rsidRDefault="00AE1BDA" w:rsidP="00C9723B">
            <w:pPr>
              <w:rPr>
                <w:sz w:val="22"/>
                <w:szCs w:val="22"/>
              </w:rPr>
            </w:pPr>
            <w:r w:rsidRPr="002C4F69">
              <w:rPr>
                <w:sz w:val="22"/>
                <w:szCs w:val="22"/>
              </w:rPr>
              <w:t>Populus tremuloides</w:t>
            </w:r>
          </w:p>
        </w:tc>
        <w:tc>
          <w:tcPr>
            <w:tcW w:w="1860" w:type="dxa"/>
            <w:shd w:val="clear" w:color="auto" w:fill="auto"/>
          </w:tcPr>
          <w:p w14:paraId="36342506" w14:textId="77777777" w:rsidR="00AE1BDA" w:rsidRPr="002C4F69" w:rsidRDefault="00AE1BDA" w:rsidP="00C9723B">
            <w:pPr>
              <w:rPr>
                <w:sz w:val="22"/>
                <w:szCs w:val="22"/>
              </w:rPr>
            </w:pPr>
            <w:r w:rsidRPr="002C4F69">
              <w:rPr>
                <w:sz w:val="22"/>
                <w:szCs w:val="22"/>
              </w:rPr>
              <w:t>Quaking aspen</w:t>
            </w:r>
          </w:p>
        </w:tc>
        <w:tc>
          <w:tcPr>
            <w:tcW w:w="1956" w:type="dxa"/>
            <w:shd w:val="clear" w:color="auto" w:fill="auto"/>
          </w:tcPr>
          <w:p w14:paraId="36342507" w14:textId="77777777" w:rsidR="00AE1BDA" w:rsidRPr="002C4F69" w:rsidRDefault="00AE1BDA" w:rsidP="00C9723B">
            <w:pPr>
              <w:rPr>
                <w:sz w:val="22"/>
                <w:szCs w:val="22"/>
              </w:rPr>
            </w:pPr>
            <w:r w:rsidRPr="002C4F69">
              <w:rPr>
                <w:sz w:val="22"/>
                <w:szCs w:val="22"/>
              </w:rPr>
              <w:t>Mid-Upper</w:t>
            </w:r>
          </w:p>
        </w:tc>
      </w:tr>
      <w:tr w:rsidR="00AE1BDA" w:rsidRPr="002C4F69" w14:paraId="3634250D" w14:textId="77777777" w:rsidTr="00AE1BDA">
        <w:tc>
          <w:tcPr>
            <w:tcW w:w="1104" w:type="dxa"/>
            <w:shd w:val="clear" w:color="auto" w:fill="auto"/>
          </w:tcPr>
          <w:p w14:paraId="36342509" w14:textId="77777777" w:rsidR="00AE1BDA" w:rsidRPr="002C4F69" w:rsidRDefault="00AE1BDA" w:rsidP="00C9723B">
            <w:pPr>
              <w:rPr>
                <w:bCs/>
                <w:sz w:val="22"/>
                <w:szCs w:val="22"/>
              </w:rPr>
            </w:pPr>
            <w:r w:rsidRPr="002C4F69">
              <w:rPr>
                <w:bCs/>
                <w:sz w:val="22"/>
                <w:szCs w:val="22"/>
              </w:rPr>
              <w:t>BEPA</w:t>
            </w:r>
          </w:p>
        </w:tc>
        <w:tc>
          <w:tcPr>
            <w:tcW w:w="2340" w:type="dxa"/>
            <w:shd w:val="clear" w:color="auto" w:fill="auto"/>
          </w:tcPr>
          <w:p w14:paraId="3634250A" w14:textId="77777777" w:rsidR="00AE1BDA" w:rsidRPr="002C4F69" w:rsidRDefault="00AE1BDA" w:rsidP="00C9723B">
            <w:pPr>
              <w:rPr>
                <w:sz w:val="22"/>
                <w:szCs w:val="22"/>
              </w:rPr>
            </w:pPr>
            <w:r w:rsidRPr="002C4F69">
              <w:rPr>
                <w:sz w:val="22"/>
                <w:szCs w:val="22"/>
              </w:rPr>
              <w:t xml:space="preserve">Betula </w:t>
            </w:r>
            <w:proofErr w:type="spellStart"/>
            <w:r w:rsidRPr="002C4F69">
              <w:rPr>
                <w:sz w:val="22"/>
                <w:szCs w:val="22"/>
              </w:rPr>
              <w:t>papyrifera</w:t>
            </w:r>
            <w:proofErr w:type="spellEnd"/>
          </w:p>
        </w:tc>
        <w:tc>
          <w:tcPr>
            <w:tcW w:w="1860" w:type="dxa"/>
            <w:shd w:val="clear" w:color="auto" w:fill="auto"/>
          </w:tcPr>
          <w:p w14:paraId="3634250B" w14:textId="77777777" w:rsidR="00AE1BDA" w:rsidRPr="002C4F69" w:rsidRDefault="00AE1BDA" w:rsidP="00C9723B">
            <w:pPr>
              <w:rPr>
                <w:sz w:val="22"/>
                <w:szCs w:val="22"/>
              </w:rPr>
            </w:pPr>
            <w:r w:rsidRPr="002C4F69">
              <w:rPr>
                <w:sz w:val="22"/>
                <w:szCs w:val="22"/>
              </w:rPr>
              <w:t>Paper birch</w:t>
            </w:r>
          </w:p>
        </w:tc>
        <w:tc>
          <w:tcPr>
            <w:tcW w:w="1956" w:type="dxa"/>
            <w:shd w:val="clear" w:color="auto" w:fill="auto"/>
          </w:tcPr>
          <w:p w14:paraId="3634250C" w14:textId="77777777" w:rsidR="00AE1BDA" w:rsidRPr="002C4F69" w:rsidRDefault="00AE1BDA" w:rsidP="00C9723B">
            <w:pPr>
              <w:rPr>
                <w:sz w:val="22"/>
                <w:szCs w:val="22"/>
              </w:rPr>
            </w:pPr>
            <w:r w:rsidRPr="002C4F69">
              <w:rPr>
                <w:sz w:val="22"/>
                <w:szCs w:val="22"/>
              </w:rPr>
              <w:t>Mid-Upper</w:t>
            </w:r>
          </w:p>
        </w:tc>
      </w:tr>
    </w:tbl>
    <w:p w14:paraId="3634250E" w14:textId="77777777" w:rsidR="00AE1BDA" w:rsidRPr="002C4F69" w:rsidRDefault="00AE1BDA" w:rsidP="00AE1BDA">
      <w:pPr>
        <w:rPr>
          <w:sz w:val="22"/>
          <w:szCs w:val="22"/>
        </w:rPr>
      </w:pPr>
    </w:p>
    <w:p w14:paraId="3634250F" w14:textId="77777777" w:rsidR="00AE1BDA" w:rsidRPr="002C4F69" w:rsidRDefault="00AE1BDA" w:rsidP="00AE1BDA">
      <w:pPr>
        <w:pStyle w:val="SClassInfoPara"/>
        <w:rPr>
          <w:sz w:val="22"/>
          <w:szCs w:val="22"/>
        </w:rPr>
      </w:pPr>
      <w:r w:rsidRPr="002C4F69">
        <w:rPr>
          <w:sz w:val="22"/>
          <w:szCs w:val="22"/>
        </w:rPr>
        <w:t>Description</w:t>
      </w:r>
    </w:p>
    <w:p w14:paraId="36342510" w14:textId="77777777" w:rsidR="00AE1BDA" w:rsidRPr="002C4F69" w:rsidRDefault="00AE1BDA" w:rsidP="00AE1BDA">
      <w:pPr>
        <w:rPr>
          <w:sz w:val="22"/>
          <w:szCs w:val="22"/>
        </w:rPr>
      </w:pPr>
      <w:r w:rsidRPr="002C4F69">
        <w:rPr>
          <w:sz w:val="22"/>
          <w:szCs w:val="22"/>
        </w:rPr>
        <w:t xml:space="preserve">Class B (31-150yrs)  is comprised of mixed red pine-jack pine-oak stands with a bigtooth and trembling aspen-birch component that has </w:t>
      </w:r>
      <w:proofErr w:type="gramStart"/>
      <w:r w:rsidRPr="002C4F69">
        <w:rPr>
          <w:sz w:val="22"/>
          <w:szCs w:val="22"/>
        </w:rPr>
        <w:t>established</w:t>
      </w:r>
      <w:proofErr w:type="gramEnd"/>
      <w:r w:rsidRPr="002C4F69">
        <w:rPr>
          <w:sz w:val="22"/>
          <w:szCs w:val="22"/>
        </w:rPr>
        <w:t xml:space="preserve"> following a major disturbance event. This stage could establish in the </w:t>
      </w:r>
      <w:proofErr w:type="spellStart"/>
      <w:r w:rsidRPr="002C4F69">
        <w:rPr>
          <w:sz w:val="22"/>
          <w:szCs w:val="22"/>
        </w:rPr>
        <w:t>absense</w:t>
      </w:r>
      <w:proofErr w:type="spellEnd"/>
      <w:r w:rsidRPr="002C4F69">
        <w:rPr>
          <w:sz w:val="22"/>
          <w:szCs w:val="22"/>
        </w:rPr>
        <w:t xml:space="preserve"> of a nearby pine and oak seed source. This stage may include a significant component of aspens, paper birch with young pines and oaks in the understory of these pioneer species. After 30-50yrs, pine and hardwoods may begin to compete with pioneer aspens and birch and obtain canopy dominance. By 75-100yrs aspens and birch will begin to senesce and pine and oak species reach canopy dominance. This class will succeed to class D (through </w:t>
      </w:r>
      <w:proofErr w:type="gramStart"/>
      <w:r w:rsidRPr="002C4F69">
        <w:rPr>
          <w:sz w:val="22"/>
          <w:szCs w:val="22"/>
        </w:rPr>
        <w:t>alt</w:t>
      </w:r>
      <w:proofErr w:type="gramEnd"/>
      <w:r w:rsidRPr="002C4F69">
        <w:rPr>
          <w:sz w:val="22"/>
          <w:szCs w:val="22"/>
        </w:rPr>
        <w:t xml:space="preserve"> succession in the VDDT model).</w:t>
      </w:r>
    </w:p>
    <w:p w14:paraId="36342511" w14:textId="77777777" w:rsidR="00AE1BDA" w:rsidRPr="002C4F69" w:rsidRDefault="00AE1BDA" w:rsidP="00AE1BDA">
      <w:pPr>
        <w:rPr>
          <w:sz w:val="22"/>
          <w:szCs w:val="22"/>
        </w:rPr>
      </w:pPr>
    </w:p>
    <w:p w14:paraId="0147E188" w14:textId="77777777" w:rsidR="002C4F69" w:rsidRDefault="002C4F69" w:rsidP="00AE1BDA">
      <w:pPr>
        <w:pStyle w:val="InfoPara"/>
        <w:pBdr>
          <w:top w:val="single" w:sz="6" w:space="1" w:color="auto"/>
        </w:pBdr>
        <w:rPr>
          <w:sz w:val="22"/>
          <w:szCs w:val="22"/>
        </w:rPr>
      </w:pPr>
    </w:p>
    <w:p w14:paraId="4FF42591" w14:textId="77777777" w:rsidR="002C4F69" w:rsidRDefault="002C4F69" w:rsidP="00AE1BDA">
      <w:pPr>
        <w:pStyle w:val="InfoPara"/>
        <w:pBdr>
          <w:top w:val="single" w:sz="6" w:space="1" w:color="auto"/>
        </w:pBdr>
        <w:rPr>
          <w:sz w:val="22"/>
          <w:szCs w:val="22"/>
        </w:rPr>
      </w:pPr>
    </w:p>
    <w:p w14:paraId="3D116371" w14:textId="77777777" w:rsidR="002C4F69" w:rsidRDefault="002C4F69" w:rsidP="00AE1BDA">
      <w:pPr>
        <w:pStyle w:val="InfoPara"/>
        <w:pBdr>
          <w:top w:val="single" w:sz="6" w:space="1" w:color="auto"/>
        </w:pBdr>
        <w:rPr>
          <w:sz w:val="22"/>
          <w:szCs w:val="22"/>
        </w:rPr>
      </w:pPr>
    </w:p>
    <w:p w14:paraId="36342512" w14:textId="64521C37" w:rsidR="00AE1BDA" w:rsidRPr="002C4F69" w:rsidRDefault="00AE1BDA" w:rsidP="00AE1BDA">
      <w:pPr>
        <w:pStyle w:val="InfoPara"/>
        <w:pBdr>
          <w:top w:val="single" w:sz="6" w:space="1" w:color="auto"/>
        </w:pBdr>
        <w:rPr>
          <w:sz w:val="22"/>
          <w:szCs w:val="22"/>
        </w:rPr>
      </w:pPr>
      <w:r w:rsidRPr="002C4F69">
        <w:rPr>
          <w:sz w:val="22"/>
          <w:szCs w:val="22"/>
        </w:rPr>
        <w:t>Class C</w:t>
      </w:r>
      <w:r w:rsidRPr="002C4F69">
        <w:rPr>
          <w:sz w:val="22"/>
          <w:szCs w:val="22"/>
        </w:rPr>
        <w:tab/>
        <w:t>48</w:t>
      </w:r>
      <w:r w:rsidRPr="002C4F69">
        <w:rPr>
          <w:sz w:val="22"/>
          <w:szCs w:val="22"/>
        </w:rPr>
        <w:tab/>
      </w:r>
      <w:r w:rsidRPr="002C4F69">
        <w:rPr>
          <w:sz w:val="22"/>
          <w:szCs w:val="22"/>
        </w:rPr>
        <w:tab/>
      </w:r>
      <w:r w:rsidRPr="002C4F69">
        <w:rPr>
          <w:sz w:val="22"/>
          <w:szCs w:val="22"/>
        </w:rPr>
        <w:tab/>
      </w:r>
      <w:r w:rsidRPr="002C4F69">
        <w:rPr>
          <w:sz w:val="22"/>
          <w:szCs w:val="22"/>
        </w:rPr>
        <w:tab/>
      </w:r>
      <w:r w:rsidRPr="002C4F69">
        <w:rPr>
          <w:sz w:val="22"/>
          <w:szCs w:val="22"/>
        </w:rPr>
        <w:tab/>
        <w:t>Mid Development 2 - Open</w:t>
      </w:r>
    </w:p>
    <w:p w14:paraId="36342513" w14:textId="77777777" w:rsidR="00AE1BDA" w:rsidRPr="002C4F69" w:rsidRDefault="00AE1BDA" w:rsidP="00AE1BDA">
      <w:pPr>
        <w:pStyle w:val="SClassInfoPara"/>
        <w:rPr>
          <w:sz w:val="22"/>
          <w:szCs w:val="22"/>
        </w:rPr>
      </w:pPr>
      <w:r w:rsidRPr="002C4F69">
        <w:rPr>
          <w:sz w:val="22"/>
          <w:szCs w:val="22"/>
        </w:rPr>
        <w:lastRenderedPageBreak/>
        <w:t>Structural Information</w:t>
      </w:r>
    </w:p>
    <w:p w14:paraId="36342514" w14:textId="77777777" w:rsidR="00AE1BDA" w:rsidRPr="002C4F69" w:rsidRDefault="00AE1BDA" w:rsidP="00AE1BDA">
      <w:pPr>
        <w:rPr>
          <w:sz w:val="22"/>
          <w:szCs w:val="22"/>
        </w:rPr>
      </w:pPr>
      <w:r w:rsidRPr="002C4F69">
        <w:rPr>
          <w:sz w:val="22"/>
          <w:szCs w:val="22"/>
        </w:rPr>
        <w:t>Upper Layer Lifeform: Tree</w:t>
      </w:r>
    </w:p>
    <w:p w14:paraId="36342515" w14:textId="77777777" w:rsidR="00AE1BDA" w:rsidRPr="002C4F69" w:rsidRDefault="00AE1BDA" w:rsidP="00AE1BDA">
      <w:pPr>
        <w:rPr>
          <w:sz w:val="22"/>
          <w:szCs w:val="22"/>
        </w:rPr>
      </w:pPr>
      <w:r w:rsidRPr="002C4F69">
        <w:rPr>
          <w:sz w:val="22"/>
          <w:szCs w:val="22"/>
        </w:rPr>
        <w:t>Upper Layer Canopy Cover: 0 - 40%</w:t>
      </w:r>
    </w:p>
    <w:p w14:paraId="36342516" w14:textId="77777777" w:rsidR="00AE1BDA" w:rsidRPr="002C4F69" w:rsidRDefault="00AE1BDA" w:rsidP="00AE1BDA">
      <w:pPr>
        <w:rPr>
          <w:sz w:val="22"/>
          <w:szCs w:val="22"/>
        </w:rPr>
      </w:pPr>
      <w:r w:rsidRPr="002C4F69">
        <w:rPr>
          <w:sz w:val="22"/>
          <w:szCs w:val="22"/>
        </w:rPr>
        <w:t>Upper Layer Canopy Height: Tree 5.1m - Tree 25m</w:t>
      </w:r>
    </w:p>
    <w:p w14:paraId="36342517" w14:textId="77777777" w:rsidR="00AE1BDA" w:rsidRPr="002C4F69" w:rsidRDefault="00AE1BDA" w:rsidP="00AE1BDA">
      <w:pPr>
        <w:rPr>
          <w:sz w:val="22"/>
          <w:szCs w:val="22"/>
        </w:rPr>
      </w:pPr>
      <w:r w:rsidRPr="002C4F69">
        <w:rPr>
          <w:sz w:val="22"/>
          <w:szCs w:val="22"/>
        </w:rPr>
        <w:t>Tree Size Class: Medium 9-21"DBH</w:t>
      </w:r>
    </w:p>
    <w:p w14:paraId="36342519" w14:textId="77777777" w:rsidR="00AE1BDA" w:rsidRPr="002C4F69" w:rsidRDefault="00AE1BDA" w:rsidP="00AE1BDA">
      <w:pPr>
        <w:pStyle w:val="SClassInfoPara"/>
        <w:rPr>
          <w:sz w:val="22"/>
          <w:szCs w:val="22"/>
        </w:rPr>
      </w:pPr>
      <w:r w:rsidRPr="002C4F69">
        <w:rPr>
          <w:sz w:val="22"/>
          <w:szCs w:val="22"/>
        </w:rPr>
        <w:t>Indicator Species</w:t>
      </w:r>
    </w:p>
    <w:tbl>
      <w:tblPr>
        <w:tblW w:w="0" w:type="auto"/>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1056"/>
        <w:gridCol w:w="1908"/>
        <w:gridCol w:w="2148"/>
        <w:gridCol w:w="1956"/>
      </w:tblGrid>
      <w:tr w:rsidR="00AE1BDA" w:rsidRPr="002C4F69" w14:paraId="3634251E" w14:textId="77777777" w:rsidTr="00AE1BDA">
        <w:tc>
          <w:tcPr>
            <w:tcW w:w="1056" w:type="dxa"/>
            <w:tcBorders>
              <w:top w:val="single" w:sz="2" w:space="0" w:color="auto"/>
              <w:bottom w:val="single" w:sz="12" w:space="0" w:color="000000"/>
            </w:tcBorders>
            <w:shd w:val="clear" w:color="auto" w:fill="auto"/>
          </w:tcPr>
          <w:p w14:paraId="3634251A" w14:textId="77777777" w:rsidR="00AE1BDA" w:rsidRPr="002C4F69" w:rsidRDefault="00AE1BDA" w:rsidP="00682A6D">
            <w:pPr>
              <w:rPr>
                <w:b/>
                <w:bCs/>
                <w:sz w:val="22"/>
                <w:szCs w:val="22"/>
              </w:rPr>
            </w:pPr>
            <w:r w:rsidRPr="002C4F69">
              <w:rPr>
                <w:b/>
                <w:bCs/>
                <w:sz w:val="22"/>
                <w:szCs w:val="22"/>
              </w:rPr>
              <w:t>Symbol</w:t>
            </w:r>
          </w:p>
        </w:tc>
        <w:tc>
          <w:tcPr>
            <w:tcW w:w="1908" w:type="dxa"/>
            <w:tcBorders>
              <w:top w:val="single" w:sz="2" w:space="0" w:color="auto"/>
              <w:bottom w:val="single" w:sz="12" w:space="0" w:color="000000"/>
            </w:tcBorders>
            <w:shd w:val="clear" w:color="auto" w:fill="auto"/>
          </w:tcPr>
          <w:p w14:paraId="3634251B" w14:textId="77777777" w:rsidR="00AE1BDA" w:rsidRPr="002C4F69" w:rsidRDefault="00AE1BDA" w:rsidP="00682A6D">
            <w:pPr>
              <w:rPr>
                <w:b/>
                <w:bCs/>
                <w:sz w:val="22"/>
                <w:szCs w:val="22"/>
              </w:rPr>
            </w:pPr>
            <w:r w:rsidRPr="002C4F69">
              <w:rPr>
                <w:b/>
                <w:bCs/>
                <w:sz w:val="22"/>
                <w:szCs w:val="22"/>
              </w:rPr>
              <w:t>Scientific Name</w:t>
            </w:r>
          </w:p>
        </w:tc>
        <w:tc>
          <w:tcPr>
            <w:tcW w:w="2148" w:type="dxa"/>
            <w:tcBorders>
              <w:top w:val="single" w:sz="2" w:space="0" w:color="auto"/>
              <w:bottom w:val="single" w:sz="12" w:space="0" w:color="000000"/>
            </w:tcBorders>
            <w:shd w:val="clear" w:color="auto" w:fill="auto"/>
          </w:tcPr>
          <w:p w14:paraId="3634251C" w14:textId="77777777" w:rsidR="00AE1BDA" w:rsidRPr="002C4F69" w:rsidRDefault="00AE1BDA" w:rsidP="00682A6D">
            <w:pPr>
              <w:rPr>
                <w:b/>
                <w:bCs/>
                <w:sz w:val="22"/>
                <w:szCs w:val="22"/>
              </w:rPr>
            </w:pPr>
            <w:r w:rsidRPr="002C4F69">
              <w:rPr>
                <w:b/>
                <w:bCs/>
                <w:sz w:val="22"/>
                <w:szCs w:val="22"/>
              </w:rPr>
              <w:t>Common Name</w:t>
            </w:r>
          </w:p>
        </w:tc>
        <w:tc>
          <w:tcPr>
            <w:tcW w:w="1956" w:type="dxa"/>
            <w:tcBorders>
              <w:top w:val="single" w:sz="2" w:space="0" w:color="auto"/>
              <w:bottom w:val="single" w:sz="12" w:space="0" w:color="000000"/>
            </w:tcBorders>
            <w:shd w:val="clear" w:color="auto" w:fill="auto"/>
          </w:tcPr>
          <w:p w14:paraId="3634251D" w14:textId="77777777" w:rsidR="00AE1BDA" w:rsidRPr="002C4F69" w:rsidRDefault="00AE1BDA" w:rsidP="00682A6D">
            <w:pPr>
              <w:rPr>
                <w:b/>
                <w:bCs/>
                <w:sz w:val="22"/>
                <w:szCs w:val="22"/>
              </w:rPr>
            </w:pPr>
            <w:r w:rsidRPr="002C4F69">
              <w:rPr>
                <w:b/>
                <w:bCs/>
                <w:sz w:val="22"/>
                <w:szCs w:val="22"/>
              </w:rPr>
              <w:t>Canopy Position</w:t>
            </w:r>
          </w:p>
        </w:tc>
      </w:tr>
      <w:tr w:rsidR="00AE1BDA" w:rsidRPr="002C4F69" w14:paraId="36342523" w14:textId="77777777" w:rsidTr="00AE1BDA">
        <w:tc>
          <w:tcPr>
            <w:tcW w:w="1056" w:type="dxa"/>
            <w:tcBorders>
              <w:top w:val="single" w:sz="12" w:space="0" w:color="000000"/>
            </w:tcBorders>
            <w:shd w:val="clear" w:color="auto" w:fill="auto"/>
          </w:tcPr>
          <w:p w14:paraId="3634251F" w14:textId="77777777" w:rsidR="00AE1BDA" w:rsidRPr="002C4F69" w:rsidRDefault="00AE1BDA" w:rsidP="00682A6D">
            <w:pPr>
              <w:rPr>
                <w:bCs/>
                <w:sz w:val="22"/>
                <w:szCs w:val="22"/>
              </w:rPr>
            </w:pPr>
            <w:r w:rsidRPr="002C4F69">
              <w:rPr>
                <w:bCs/>
                <w:sz w:val="22"/>
                <w:szCs w:val="22"/>
              </w:rPr>
              <w:t>PIRE</w:t>
            </w:r>
          </w:p>
        </w:tc>
        <w:tc>
          <w:tcPr>
            <w:tcW w:w="1908" w:type="dxa"/>
            <w:tcBorders>
              <w:top w:val="single" w:sz="12" w:space="0" w:color="000000"/>
            </w:tcBorders>
            <w:shd w:val="clear" w:color="auto" w:fill="auto"/>
          </w:tcPr>
          <w:p w14:paraId="36342520" w14:textId="77777777" w:rsidR="00AE1BDA" w:rsidRPr="002C4F69" w:rsidRDefault="00AE1BDA" w:rsidP="00682A6D">
            <w:pPr>
              <w:rPr>
                <w:sz w:val="22"/>
                <w:szCs w:val="22"/>
              </w:rPr>
            </w:pPr>
            <w:r w:rsidRPr="002C4F69">
              <w:rPr>
                <w:sz w:val="22"/>
                <w:szCs w:val="22"/>
              </w:rPr>
              <w:t xml:space="preserve">Pinus </w:t>
            </w:r>
            <w:proofErr w:type="spellStart"/>
            <w:r w:rsidRPr="002C4F69">
              <w:rPr>
                <w:sz w:val="22"/>
                <w:szCs w:val="22"/>
              </w:rPr>
              <w:t>resinosa</w:t>
            </w:r>
            <w:proofErr w:type="spellEnd"/>
          </w:p>
        </w:tc>
        <w:tc>
          <w:tcPr>
            <w:tcW w:w="2148" w:type="dxa"/>
            <w:tcBorders>
              <w:top w:val="single" w:sz="12" w:space="0" w:color="000000"/>
            </w:tcBorders>
            <w:shd w:val="clear" w:color="auto" w:fill="auto"/>
          </w:tcPr>
          <w:p w14:paraId="36342521" w14:textId="77777777" w:rsidR="00AE1BDA" w:rsidRPr="002C4F69" w:rsidRDefault="00AE1BDA" w:rsidP="00682A6D">
            <w:pPr>
              <w:rPr>
                <w:sz w:val="22"/>
                <w:szCs w:val="22"/>
              </w:rPr>
            </w:pPr>
            <w:r w:rsidRPr="002C4F69">
              <w:rPr>
                <w:sz w:val="22"/>
                <w:szCs w:val="22"/>
              </w:rPr>
              <w:t>Red pine</w:t>
            </w:r>
          </w:p>
        </w:tc>
        <w:tc>
          <w:tcPr>
            <w:tcW w:w="1956" w:type="dxa"/>
            <w:tcBorders>
              <w:top w:val="single" w:sz="12" w:space="0" w:color="000000"/>
            </w:tcBorders>
            <w:shd w:val="clear" w:color="auto" w:fill="auto"/>
          </w:tcPr>
          <w:p w14:paraId="36342522" w14:textId="77777777" w:rsidR="00AE1BDA" w:rsidRPr="002C4F69" w:rsidRDefault="00AE1BDA" w:rsidP="00682A6D">
            <w:pPr>
              <w:rPr>
                <w:sz w:val="22"/>
                <w:szCs w:val="22"/>
              </w:rPr>
            </w:pPr>
            <w:r w:rsidRPr="002C4F69">
              <w:rPr>
                <w:sz w:val="22"/>
                <w:szCs w:val="22"/>
              </w:rPr>
              <w:t>Upper</w:t>
            </w:r>
          </w:p>
        </w:tc>
      </w:tr>
      <w:tr w:rsidR="00AE1BDA" w:rsidRPr="002C4F69" w14:paraId="36342528" w14:textId="77777777" w:rsidTr="00AE1BDA">
        <w:tc>
          <w:tcPr>
            <w:tcW w:w="1056" w:type="dxa"/>
            <w:shd w:val="clear" w:color="auto" w:fill="auto"/>
          </w:tcPr>
          <w:p w14:paraId="36342524" w14:textId="77777777" w:rsidR="00AE1BDA" w:rsidRPr="002C4F69" w:rsidRDefault="00AE1BDA" w:rsidP="00682A6D">
            <w:pPr>
              <w:rPr>
                <w:bCs/>
                <w:sz w:val="22"/>
                <w:szCs w:val="22"/>
              </w:rPr>
            </w:pPr>
            <w:r w:rsidRPr="002C4F69">
              <w:rPr>
                <w:bCs/>
                <w:sz w:val="22"/>
                <w:szCs w:val="22"/>
              </w:rPr>
              <w:t>PIST</w:t>
            </w:r>
          </w:p>
        </w:tc>
        <w:tc>
          <w:tcPr>
            <w:tcW w:w="1908" w:type="dxa"/>
            <w:shd w:val="clear" w:color="auto" w:fill="auto"/>
          </w:tcPr>
          <w:p w14:paraId="36342525" w14:textId="77777777" w:rsidR="00AE1BDA" w:rsidRPr="002C4F69" w:rsidRDefault="00AE1BDA" w:rsidP="00682A6D">
            <w:pPr>
              <w:rPr>
                <w:sz w:val="22"/>
                <w:szCs w:val="22"/>
              </w:rPr>
            </w:pPr>
            <w:r w:rsidRPr="002C4F69">
              <w:rPr>
                <w:sz w:val="22"/>
                <w:szCs w:val="22"/>
              </w:rPr>
              <w:t xml:space="preserve">Pinus </w:t>
            </w:r>
            <w:proofErr w:type="spellStart"/>
            <w:r w:rsidRPr="002C4F69">
              <w:rPr>
                <w:sz w:val="22"/>
                <w:szCs w:val="22"/>
              </w:rPr>
              <w:t>strobus</w:t>
            </w:r>
            <w:proofErr w:type="spellEnd"/>
          </w:p>
        </w:tc>
        <w:tc>
          <w:tcPr>
            <w:tcW w:w="2148" w:type="dxa"/>
            <w:shd w:val="clear" w:color="auto" w:fill="auto"/>
          </w:tcPr>
          <w:p w14:paraId="36342526" w14:textId="77777777" w:rsidR="00AE1BDA" w:rsidRPr="002C4F69" w:rsidRDefault="00AE1BDA" w:rsidP="00682A6D">
            <w:pPr>
              <w:rPr>
                <w:sz w:val="22"/>
                <w:szCs w:val="22"/>
              </w:rPr>
            </w:pPr>
            <w:r w:rsidRPr="002C4F69">
              <w:rPr>
                <w:sz w:val="22"/>
                <w:szCs w:val="22"/>
              </w:rPr>
              <w:t>Eastern white pine</w:t>
            </w:r>
          </w:p>
        </w:tc>
        <w:tc>
          <w:tcPr>
            <w:tcW w:w="1956" w:type="dxa"/>
            <w:shd w:val="clear" w:color="auto" w:fill="auto"/>
          </w:tcPr>
          <w:p w14:paraId="36342527" w14:textId="77777777" w:rsidR="00AE1BDA" w:rsidRPr="002C4F69" w:rsidRDefault="00AE1BDA" w:rsidP="00682A6D">
            <w:pPr>
              <w:rPr>
                <w:sz w:val="22"/>
                <w:szCs w:val="22"/>
              </w:rPr>
            </w:pPr>
            <w:r w:rsidRPr="002C4F69">
              <w:rPr>
                <w:sz w:val="22"/>
                <w:szCs w:val="22"/>
              </w:rPr>
              <w:t>Upper</w:t>
            </w:r>
          </w:p>
        </w:tc>
      </w:tr>
      <w:tr w:rsidR="00AE1BDA" w:rsidRPr="002C4F69" w14:paraId="3634252D" w14:textId="77777777" w:rsidTr="00AE1BDA">
        <w:tc>
          <w:tcPr>
            <w:tcW w:w="1056" w:type="dxa"/>
            <w:shd w:val="clear" w:color="auto" w:fill="auto"/>
          </w:tcPr>
          <w:p w14:paraId="36342529" w14:textId="77777777" w:rsidR="00AE1BDA" w:rsidRPr="002C4F69" w:rsidRDefault="00AE1BDA" w:rsidP="00682A6D">
            <w:pPr>
              <w:rPr>
                <w:bCs/>
                <w:sz w:val="22"/>
                <w:szCs w:val="22"/>
              </w:rPr>
            </w:pPr>
            <w:r w:rsidRPr="002C4F69">
              <w:rPr>
                <w:bCs/>
                <w:sz w:val="22"/>
                <w:szCs w:val="22"/>
              </w:rPr>
              <w:t>PIBA2</w:t>
            </w:r>
          </w:p>
        </w:tc>
        <w:tc>
          <w:tcPr>
            <w:tcW w:w="1908" w:type="dxa"/>
            <w:shd w:val="clear" w:color="auto" w:fill="auto"/>
          </w:tcPr>
          <w:p w14:paraId="3634252A" w14:textId="77777777" w:rsidR="00AE1BDA" w:rsidRPr="002C4F69" w:rsidRDefault="00AE1BDA" w:rsidP="00682A6D">
            <w:pPr>
              <w:rPr>
                <w:sz w:val="22"/>
                <w:szCs w:val="22"/>
              </w:rPr>
            </w:pPr>
            <w:r w:rsidRPr="002C4F69">
              <w:rPr>
                <w:sz w:val="22"/>
                <w:szCs w:val="22"/>
              </w:rPr>
              <w:t>Pinus banksiana</w:t>
            </w:r>
          </w:p>
        </w:tc>
        <w:tc>
          <w:tcPr>
            <w:tcW w:w="2148" w:type="dxa"/>
            <w:shd w:val="clear" w:color="auto" w:fill="auto"/>
          </w:tcPr>
          <w:p w14:paraId="3634252B" w14:textId="77777777" w:rsidR="00AE1BDA" w:rsidRPr="002C4F69" w:rsidRDefault="00AE1BDA" w:rsidP="00682A6D">
            <w:pPr>
              <w:rPr>
                <w:sz w:val="22"/>
                <w:szCs w:val="22"/>
              </w:rPr>
            </w:pPr>
            <w:r w:rsidRPr="002C4F69">
              <w:rPr>
                <w:sz w:val="22"/>
                <w:szCs w:val="22"/>
              </w:rPr>
              <w:t>Jack pine</w:t>
            </w:r>
          </w:p>
        </w:tc>
        <w:tc>
          <w:tcPr>
            <w:tcW w:w="1956" w:type="dxa"/>
            <w:shd w:val="clear" w:color="auto" w:fill="auto"/>
          </w:tcPr>
          <w:p w14:paraId="3634252C" w14:textId="77777777" w:rsidR="00AE1BDA" w:rsidRPr="002C4F69" w:rsidRDefault="00AE1BDA" w:rsidP="00682A6D">
            <w:pPr>
              <w:rPr>
                <w:sz w:val="22"/>
                <w:szCs w:val="22"/>
              </w:rPr>
            </w:pPr>
            <w:r w:rsidRPr="002C4F69">
              <w:rPr>
                <w:sz w:val="22"/>
                <w:szCs w:val="22"/>
              </w:rPr>
              <w:t>Upper</w:t>
            </w:r>
          </w:p>
        </w:tc>
      </w:tr>
    </w:tbl>
    <w:p w14:paraId="3634252E" w14:textId="77777777" w:rsidR="00AE1BDA" w:rsidRPr="002C4F69" w:rsidRDefault="00AE1BDA" w:rsidP="00AE1BDA">
      <w:pPr>
        <w:rPr>
          <w:sz w:val="22"/>
          <w:szCs w:val="22"/>
        </w:rPr>
      </w:pPr>
    </w:p>
    <w:p w14:paraId="3634252F" w14:textId="77777777" w:rsidR="00AE1BDA" w:rsidRPr="002C4F69" w:rsidRDefault="00AE1BDA" w:rsidP="00AE1BDA">
      <w:pPr>
        <w:pStyle w:val="SClassInfoPara"/>
        <w:rPr>
          <w:sz w:val="22"/>
          <w:szCs w:val="22"/>
        </w:rPr>
      </w:pPr>
      <w:r w:rsidRPr="002C4F69">
        <w:rPr>
          <w:sz w:val="22"/>
          <w:szCs w:val="22"/>
        </w:rPr>
        <w:t>Description</w:t>
      </w:r>
    </w:p>
    <w:p w14:paraId="36342530" w14:textId="77777777" w:rsidR="00AE1BDA" w:rsidRPr="002C4F69" w:rsidRDefault="00AE1BDA" w:rsidP="00AE1BDA">
      <w:pPr>
        <w:rPr>
          <w:sz w:val="22"/>
          <w:szCs w:val="22"/>
        </w:rPr>
      </w:pPr>
      <w:r w:rsidRPr="002C4F69">
        <w:rPr>
          <w:sz w:val="22"/>
          <w:szCs w:val="22"/>
        </w:rPr>
        <w:t xml:space="preserve">Class C is a mid-seral stage comprised of young red pine-white pine stands 30-150  years old. Jack pine could be a significant component of this mid-seral stages, especially following </w:t>
      </w:r>
      <w:r w:rsidR="00890087" w:rsidRPr="002C4F69">
        <w:rPr>
          <w:sz w:val="22"/>
          <w:szCs w:val="22"/>
        </w:rPr>
        <w:t>replacement</w:t>
      </w:r>
      <w:r w:rsidRPr="002C4F69">
        <w:rPr>
          <w:sz w:val="22"/>
          <w:szCs w:val="22"/>
        </w:rPr>
        <w:t xml:space="preserve"> or frequent fire events. This stage would occur on drier, more barren sites where aspen and birch are not a major component or where seed producing pines seeded in after a fire event. </w:t>
      </w:r>
      <w:proofErr w:type="gramStart"/>
      <w:r w:rsidRPr="002C4F69">
        <w:rPr>
          <w:sz w:val="22"/>
          <w:szCs w:val="22"/>
        </w:rPr>
        <w:t>Also</w:t>
      </w:r>
      <w:proofErr w:type="gramEnd"/>
      <w:r w:rsidRPr="002C4F69">
        <w:rPr>
          <w:sz w:val="22"/>
          <w:szCs w:val="22"/>
        </w:rPr>
        <w:t xml:space="preserve"> these drier sites would be more fire-prone and therefore frequent surface fires would help maintain the open conditions of this class. This class succeeds to class D.</w:t>
      </w:r>
    </w:p>
    <w:p w14:paraId="36342531" w14:textId="77777777" w:rsidR="00AE1BDA" w:rsidRPr="002C4F69" w:rsidRDefault="00AE1BDA" w:rsidP="00AE1BDA">
      <w:pPr>
        <w:rPr>
          <w:sz w:val="22"/>
          <w:szCs w:val="22"/>
        </w:rPr>
      </w:pPr>
    </w:p>
    <w:p w14:paraId="057690D4" w14:textId="77777777" w:rsidR="002C4F69" w:rsidRDefault="002C4F69" w:rsidP="00AE1BDA">
      <w:pPr>
        <w:pStyle w:val="InfoPara"/>
        <w:pBdr>
          <w:top w:val="single" w:sz="6" w:space="1" w:color="auto"/>
        </w:pBdr>
        <w:rPr>
          <w:sz w:val="22"/>
          <w:szCs w:val="22"/>
        </w:rPr>
      </w:pPr>
    </w:p>
    <w:p w14:paraId="36342532" w14:textId="30E61313" w:rsidR="00AE1BDA" w:rsidRPr="002C4F69" w:rsidRDefault="00AE1BDA" w:rsidP="00AE1BDA">
      <w:pPr>
        <w:pStyle w:val="InfoPara"/>
        <w:pBdr>
          <w:top w:val="single" w:sz="6" w:space="1" w:color="auto"/>
        </w:pBdr>
        <w:rPr>
          <w:sz w:val="22"/>
          <w:szCs w:val="22"/>
        </w:rPr>
      </w:pPr>
      <w:r w:rsidRPr="002C4F69">
        <w:rPr>
          <w:sz w:val="22"/>
          <w:szCs w:val="22"/>
        </w:rPr>
        <w:t>Class D</w:t>
      </w:r>
      <w:r w:rsidRPr="002C4F69">
        <w:rPr>
          <w:sz w:val="22"/>
          <w:szCs w:val="22"/>
        </w:rPr>
        <w:tab/>
        <w:t>26</w:t>
      </w:r>
      <w:r w:rsidRPr="002C4F69">
        <w:rPr>
          <w:sz w:val="22"/>
          <w:szCs w:val="22"/>
        </w:rPr>
        <w:tab/>
      </w:r>
      <w:r w:rsidRPr="002C4F69">
        <w:rPr>
          <w:sz w:val="22"/>
          <w:szCs w:val="22"/>
        </w:rPr>
        <w:tab/>
      </w:r>
      <w:r w:rsidRPr="002C4F69">
        <w:rPr>
          <w:sz w:val="22"/>
          <w:szCs w:val="22"/>
        </w:rPr>
        <w:tab/>
      </w:r>
      <w:r w:rsidRPr="002C4F69">
        <w:rPr>
          <w:sz w:val="22"/>
          <w:szCs w:val="22"/>
        </w:rPr>
        <w:tab/>
      </w:r>
      <w:r w:rsidRPr="002C4F69">
        <w:rPr>
          <w:sz w:val="22"/>
          <w:szCs w:val="22"/>
        </w:rPr>
        <w:tab/>
        <w:t>Late Development 1 - Closed</w:t>
      </w:r>
    </w:p>
    <w:p w14:paraId="36342533" w14:textId="77777777" w:rsidR="00AE1BDA" w:rsidRPr="002C4F69" w:rsidRDefault="00AE1BDA" w:rsidP="00AE1BDA">
      <w:pPr>
        <w:pStyle w:val="SClassInfoPara"/>
        <w:rPr>
          <w:sz w:val="22"/>
          <w:szCs w:val="22"/>
        </w:rPr>
      </w:pPr>
      <w:r w:rsidRPr="002C4F69">
        <w:rPr>
          <w:sz w:val="22"/>
          <w:szCs w:val="22"/>
        </w:rPr>
        <w:t>Structural Information</w:t>
      </w:r>
    </w:p>
    <w:p w14:paraId="36342534" w14:textId="77777777" w:rsidR="00AE1BDA" w:rsidRPr="002C4F69" w:rsidRDefault="00AE1BDA" w:rsidP="00AE1BDA">
      <w:pPr>
        <w:rPr>
          <w:sz w:val="22"/>
          <w:szCs w:val="22"/>
        </w:rPr>
      </w:pPr>
      <w:r w:rsidRPr="002C4F69">
        <w:rPr>
          <w:sz w:val="22"/>
          <w:szCs w:val="22"/>
        </w:rPr>
        <w:t>Upper Layer Lifeform: Tree</w:t>
      </w:r>
    </w:p>
    <w:p w14:paraId="36342535" w14:textId="77777777" w:rsidR="00AE1BDA" w:rsidRPr="002C4F69" w:rsidRDefault="00AE1BDA" w:rsidP="00AE1BDA">
      <w:pPr>
        <w:rPr>
          <w:sz w:val="22"/>
          <w:szCs w:val="22"/>
        </w:rPr>
      </w:pPr>
      <w:r w:rsidRPr="002C4F69">
        <w:rPr>
          <w:sz w:val="22"/>
          <w:szCs w:val="22"/>
        </w:rPr>
        <w:t>Upper Layer Canopy Cover: 51 - 90%</w:t>
      </w:r>
    </w:p>
    <w:p w14:paraId="36342536" w14:textId="77777777" w:rsidR="00AE1BDA" w:rsidRPr="002C4F69" w:rsidRDefault="00AE1BDA" w:rsidP="00AE1BDA">
      <w:pPr>
        <w:rPr>
          <w:sz w:val="22"/>
          <w:szCs w:val="22"/>
        </w:rPr>
      </w:pPr>
      <w:r w:rsidRPr="002C4F69">
        <w:rPr>
          <w:sz w:val="22"/>
          <w:szCs w:val="22"/>
        </w:rPr>
        <w:t>Upper Layer Canopy Height: Tree 25.1m - Tree 50m</w:t>
      </w:r>
    </w:p>
    <w:p w14:paraId="36342537" w14:textId="77777777" w:rsidR="00AE1BDA" w:rsidRPr="002C4F69" w:rsidRDefault="00AE1BDA" w:rsidP="00AE1BDA">
      <w:pPr>
        <w:rPr>
          <w:sz w:val="22"/>
          <w:szCs w:val="22"/>
        </w:rPr>
      </w:pPr>
      <w:r w:rsidRPr="002C4F69">
        <w:rPr>
          <w:sz w:val="22"/>
          <w:szCs w:val="22"/>
        </w:rPr>
        <w:t>Tree Size Class: Very Large &gt;33"DBH</w:t>
      </w:r>
    </w:p>
    <w:p w14:paraId="36342539" w14:textId="77777777" w:rsidR="00AE1BDA" w:rsidRPr="002C4F69" w:rsidRDefault="00AE1BDA" w:rsidP="00AE1BDA">
      <w:pPr>
        <w:pStyle w:val="SClassInfoPara"/>
        <w:rPr>
          <w:sz w:val="22"/>
          <w:szCs w:val="22"/>
        </w:rPr>
      </w:pPr>
      <w:r w:rsidRPr="002C4F69">
        <w:rPr>
          <w:sz w:val="22"/>
          <w:szCs w:val="22"/>
        </w:rPr>
        <w:t>Indicator Species</w:t>
      </w:r>
    </w:p>
    <w:tbl>
      <w:tblPr>
        <w:tblW w:w="0" w:type="auto"/>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0A0" w:firstRow="1" w:lastRow="0" w:firstColumn="1" w:lastColumn="0" w:noHBand="0" w:noVBand="0"/>
      </w:tblPr>
      <w:tblGrid>
        <w:gridCol w:w="1056"/>
        <w:gridCol w:w="2532"/>
        <w:gridCol w:w="2340"/>
        <w:gridCol w:w="1956"/>
      </w:tblGrid>
      <w:tr w:rsidR="00AE1BDA" w:rsidRPr="002C4F69" w14:paraId="3634253E" w14:textId="77777777" w:rsidTr="00AE1BDA">
        <w:tc>
          <w:tcPr>
            <w:tcW w:w="1056" w:type="dxa"/>
            <w:tcBorders>
              <w:top w:val="single" w:sz="2" w:space="0" w:color="auto"/>
              <w:bottom w:val="single" w:sz="12" w:space="0" w:color="000000"/>
            </w:tcBorders>
            <w:shd w:val="clear" w:color="auto" w:fill="auto"/>
          </w:tcPr>
          <w:p w14:paraId="3634253A" w14:textId="77777777" w:rsidR="00AE1BDA" w:rsidRPr="002C4F69" w:rsidRDefault="00AE1BDA" w:rsidP="004E6A8C">
            <w:pPr>
              <w:rPr>
                <w:b/>
                <w:bCs/>
                <w:sz w:val="22"/>
                <w:szCs w:val="22"/>
              </w:rPr>
            </w:pPr>
            <w:r w:rsidRPr="002C4F69">
              <w:rPr>
                <w:b/>
                <w:bCs/>
                <w:sz w:val="22"/>
                <w:szCs w:val="22"/>
              </w:rPr>
              <w:t>Symbol</w:t>
            </w:r>
          </w:p>
        </w:tc>
        <w:tc>
          <w:tcPr>
            <w:tcW w:w="2532" w:type="dxa"/>
            <w:tcBorders>
              <w:top w:val="single" w:sz="2" w:space="0" w:color="auto"/>
              <w:bottom w:val="single" w:sz="12" w:space="0" w:color="000000"/>
            </w:tcBorders>
            <w:shd w:val="clear" w:color="auto" w:fill="auto"/>
          </w:tcPr>
          <w:p w14:paraId="3634253B" w14:textId="77777777" w:rsidR="00AE1BDA" w:rsidRPr="002C4F69" w:rsidRDefault="00AE1BDA" w:rsidP="004E6A8C">
            <w:pPr>
              <w:rPr>
                <w:b/>
                <w:bCs/>
                <w:sz w:val="22"/>
                <w:szCs w:val="22"/>
              </w:rPr>
            </w:pPr>
            <w:r w:rsidRPr="002C4F69">
              <w:rPr>
                <w:b/>
                <w:bCs/>
                <w:sz w:val="22"/>
                <w:szCs w:val="22"/>
              </w:rPr>
              <w:t>Scientific Name</w:t>
            </w:r>
          </w:p>
        </w:tc>
        <w:tc>
          <w:tcPr>
            <w:tcW w:w="2340" w:type="dxa"/>
            <w:tcBorders>
              <w:top w:val="single" w:sz="2" w:space="0" w:color="auto"/>
              <w:bottom w:val="single" w:sz="12" w:space="0" w:color="000000"/>
            </w:tcBorders>
            <w:shd w:val="clear" w:color="auto" w:fill="auto"/>
          </w:tcPr>
          <w:p w14:paraId="3634253C" w14:textId="77777777" w:rsidR="00AE1BDA" w:rsidRPr="002C4F69" w:rsidRDefault="00AE1BDA" w:rsidP="004E6A8C">
            <w:pPr>
              <w:rPr>
                <w:b/>
                <w:bCs/>
                <w:sz w:val="22"/>
                <w:szCs w:val="22"/>
              </w:rPr>
            </w:pPr>
            <w:r w:rsidRPr="002C4F69">
              <w:rPr>
                <w:b/>
                <w:bCs/>
                <w:sz w:val="22"/>
                <w:szCs w:val="22"/>
              </w:rPr>
              <w:t>Common Name</w:t>
            </w:r>
          </w:p>
        </w:tc>
        <w:tc>
          <w:tcPr>
            <w:tcW w:w="1956" w:type="dxa"/>
            <w:tcBorders>
              <w:top w:val="single" w:sz="2" w:space="0" w:color="auto"/>
              <w:bottom w:val="single" w:sz="12" w:space="0" w:color="000000"/>
            </w:tcBorders>
            <w:shd w:val="clear" w:color="auto" w:fill="auto"/>
          </w:tcPr>
          <w:p w14:paraId="3634253D" w14:textId="77777777" w:rsidR="00AE1BDA" w:rsidRPr="002C4F69" w:rsidRDefault="00AE1BDA" w:rsidP="004E6A8C">
            <w:pPr>
              <w:rPr>
                <w:b/>
                <w:bCs/>
                <w:sz w:val="22"/>
                <w:szCs w:val="22"/>
              </w:rPr>
            </w:pPr>
            <w:r w:rsidRPr="002C4F69">
              <w:rPr>
                <w:b/>
                <w:bCs/>
                <w:sz w:val="22"/>
                <w:szCs w:val="22"/>
              </w:rPr>
              <w:t>Canopy Position</w:t>
            </w:r>
          </w:p>
        </w:tc>
      </w:tr>
      <w:tr w:rsidR="00AE1BDA" w:rsidRPr="002C4F69" w14:paraId="36342543" w14:textId="77777777" w:rsidTr="00AE1BDA">
        <w:tc>
          <w:tcPr>
            <w:tcW w:w="1056" w:type="dxa"/>
            <w:tcBorders>
              <w:top w:val="single" w:sz="12" w:space="0" w:color="000000"/>
            </w:tcBorders>
            <w:shd w:val="clear" w:color="auto" w:fill="auto"/>
          </w:tcPr>
          <w:p w14:paraId="3634253F" w14:textId="77777777" w:rsidR="00AE1BDA" w:rsidRPr="002C4F69" w:rsidRDefault="00AE1BDA" w:rsidP="004E6A8C">
            <w:pPr>
              <w:rPr>
                <w:bCs/>
                <w:sz w:val="22"/>
                <w:szCs w:val="22"/>
              </w:rPr>
            </w:pPr>
            <w:r w:rsidRPr="002C4F69">
              <w:rPr>
                <w:bCs/>
                <w:sz w:val="22"/>
                <w:szCs w:val="22"/>
              </w:rPr>
              <w:t>PIRE</w:t>
            </w:r>
          </w:p>
        </w:tc>
        <w:tc>
          <w:tcPr>
            <w:tcW w:w="2532" w:type="dxa"/>
            <w:tcBorders>
              <w:top w:val="single" w:sz="12" w:space="0" w:color="000000"/>
            </w:tcBorders>
            <w:shd w:val="clear" w:color="auto" w:fill="auto"/>
          </w:tcPr>
          <w:p w14:paraId="36342540" w14:textId="77777777" w:rsidR="00AE1BDA" w:rsidRPr="002C4F69" w:rsidRDefault="00AE1BDA" w:rsidP="004E6A8C">
            <w:pPr>
              <w:rPr>
                <w:sz w:val="22"/>
                <w:szCs w:val="22"/>
              </w:rPr>
            </w:pPr>
            <w:r w:rsidRPr="002C4F69">
              <w:rPr>
                <w:sz w:val="22"/>
                <w:szCs w:val="22"/>
              </w:rPr>
              <w:t xml:space="preserve">Pinus </w:t>
            </w:r>
            <w:proofErr w:type="spellStart"/>
            <w:r w:rsidRPr="002C4F69">
              <w:rPr>
                <w:sz w:val="22"/>
                <w:szCs w:val="22"/>
              </w:rPr>
              <w:t>resinosa</w:t>
            </w:r>
            <w:proofErr w:type="spellEnd"/>
          </w:p>
        </w:tc>
        <w:tc>
          <w:tcPr>
            <w:tcW w:w="2340" w:type="dxa"/>
            <w:tcBorders>
              <w:top w:val="single" w:sz="12" w:space="0" w:color="000000"/>
            </w:tcBorders>
            <w:shd w:val="clear" w:color="auto" w:fill="auto"/>
          </w:tcPr>
          <w:p w14:paraId="36342541" w14:textId="77777777" w:rsidR="00AE1BDA" w:rsidRPr="002C4F69" w:rsidRDefault="00AE1BDA" w:rsidP="004E6A8C">
            <w:pPr>
              <w:rPr>
                <w:sz w:val="22"/>
                <w:szCs w:val="22"/>
              </w:rPr>
            </w:pPr>
            <w:r w:rsidRPr="002C4F69">
              <w:rPr>
                <w:sz w:val="22"/>
                <w:szCs w:val="22"/>
              </w:rPr>
              <w:t>Red pine</w:t>
            </w:r>
          </w:p>
        </w:tc>
        <w:tc>
          <w:tcPr>
            <w:tcW w:w="1956" w:type="dxa"/>
            <w:tcBorders>
              <w:top w:val="single" w:sz="12" w:space="0" w:color="000000"/>
            </w:tcBorders>
            <w:shd w:val="clear" w:color="auto" w:fill="auto"/>
          </w:tcPr>
          <w:p w14:paraId="36342542" w14:textId="77777777" w:rsidR="00AE1BDA" w:rsidRPr="002C4F69" w:rsidRDefault="00AE1BDA" w:rsidP="004E6A8C">
            <w:pPr>
              <w:rPr>
                <w:sz w:val="22"/>
                <w:szCs w:val="22"/>
              </w:rPr>
            </w:pPr>
            <w:r w:rsidRPr="002C4F69">
              <w:rPr>
                <w:sz w:val="22"/>
                <w:szCs w:val="22"/>
              </w:rPr>
              <w:t>Upper</w:t>
            </w:r>
          </w:p>
        </w:tc>
      </w:tr>
      <w:tr w:rsidR="00AE1BDA" w:rsidRPr="002C4F69" w14:paraId="36342548" w14:textId="77777777" w:rsidTr="00AE1BDA">
        <w:tc>
          <w:tcPr>
            <w:tcW w:w="1056" w:type="dxa"/>
            <w:shd w:val="clear" w:color="auto" w:fill="auto"/>
          </w:tcPr>
          <w:p w14:paraId="36342544" w14:textId="77777777" w:rsidR="00AE1BDA" w:rsidRPr="002C4F69" w:rsidRDefault="00AE1BDA" w:rsidP="004E6A8C">
            <w:pPr>
              <w:rPr>
                <w:bCs/>
                <w:sz w:val="22"/>
                <w:szCs w:val="22"/>
              </w:rPr>
            </w:pPr>
            <w:r w:rsidRPr="002C4F69">
              <w:rPr>
                <w:bCs/>
                <w:sz w:val="22"/>
                <w:szCs w:val="22"/>
              </w:rPr>
              <w:t>PIST</w:t>
            </w:r>
          </w:p>
        </w:tc>
        <w:tc>
          <w:tcPr>
            <w:tcW w:w="2532" w:type="dxa"/>
            <w:shd w:val="clear" w:color="auto" w:fill="auto"/>
          </w:tcPr>
          <w:p w14:paraId="36342545" w14:textId="77777777" w:rsidR="00AE1BDA" w:rsidRPr="002C4F69" w:rsidRDefault="00AE1BDA" w:rsidP="004E6A8C">
            <w:pPr>
              <w:rPr>
                <w:sz w:val="22"/>
                <w:szCs w:val="22"/>
              </w:rPr>
            </w:pPr>
            <w:r w:rsidRPr="002C4F69">
              <w:rPr>
                <w:sz w:val="22"/>
                <w:szCs w:val="22"/>
              </w:rPr>
              <w:t xml:space="preserve">Pinus </w:t>
            </w:r>
            <w:proofErr w:type="spellStart"/>
            <w:r w:rsidRPr="002C4F69">
              <w:rPr>
                <w:sz w:val="22"/>
                <w:szCs w:val="22"/>
              </w:rPr>
              <w:t>strobus</w:t>
            </w:r>
            <w:proofErr w:type="spellEnd"/>
          </w:p>
        </w:tc>
        <w:tc>
          <w:tcPr>
            <w:tcW w:w="2340" w:type="dxa"/>
            <w:shd w:val="clear" w:color="auto" w:fill="auto"/>
          </w:tcPr>
          <w:p w14:paraId="36342546" w14:textId="77777777" w:rsidR="00AE1BDA" w:rsidRPr="002C4F69" w:rsidRDefault="00AE1BDA" w:rsidP="004E6A8C">
            <w:pPr>
              <w:rPr>
                <w:sz w:val="22"/>
                <w:szCs w:val="22"/>
              </w:rPr>
            </w:pPr>
            <w:r w:rsidRPr="002C4F69">
              <w:rPr>
                <w:sz w:val="22"/>
                <w:szCs w:val="22"/>
              </w:rPr>
              <w:t>Eastern white pine</w:t>
            </w:r>
          </w:p>
        </w:tc>
        <w:tc>
          <w:tcPr>
            <w:tcW w:w="1956" w:type="dxa"/>
            <w:shd w:val="clear" w:color="auto" w:fill="auto"/>
          </w:tcPr>
          <w:p w14:paraId="36342547" w14:textId="77777777" w:rsidR="00AE1BDA" w:rsidRPr="002C4F69" w:rsidRDefault="00AE1BDA" w:rsidP="004E6A8C">
            <w:pPr>
              <w:rPr>
                <w:sz w:val="22"/>
                <w:szCs w:val="22"/>
              </w:rPr>
            </w:pPr>
            <w:r w:rsidRPr="002C4F69">
              <w:rPr>
                <w:sz w:val="22"/>
                <w:szCs w:val="22"/>
              </w:rPr>
              <w:t>Upper</w:t>
            </w:r>
          </w:p>
        </w:tc>
      </w:tr>
      <w:tr w:rsidR="00AE1BDA" w:rsidRPr="002C4F69" w14:paraId="3634254D" w14:textId="77777777" w:rsidTr="00AE1BDA">
        <w:tc>
          <w:tcPr>
            <w:tcW w:w="1056" w:type="dxa"/>
            <w:shd w:val="clear" w:color="auto" w:fill="auto"/>
          </w:tcPr>
          <w:p w14:paraId="36342549" w14:textId="77777777" w:rsidR="00AE1BDA" w:rsidRPr="002C4F69" w:rsidRDefault="00AE1BDA" w:rsidP="004E6A8C">
            <w:pPr>
              <w:rPr>
                <w:bCs/>
                <w:sz w:val="22"/>
                <w:szCs w:val="22"/>
              </w:rPr>
            </w:pPr>
            <w:r w:rsidRPr="002C4F69">
              <w:rPr>
                <w:bCs/>
                <w:sz w:val="22"/>
                <w:szCs w:val="22"/>
              </w:rPr>
              <w:t>QURU</w:t>
            </w:r>
          </w:p>
        </w:tc>
        <w:tc>
          <w:tcPr>
            <w:tcW w:w="2532" w:type="dxa"/>
            <w:shd w:val="clear" w:color="auto" w:fill="auto"/>
          </w:tcPr>
          <w:p w14:paraId="3634254A" w14:textId="77777777" w:rsidR="00AE1BDA" w:rsidRPr="002C4F69" w:rsidRDefault="00AE1BDA" w:rsidP="004E6A8C">
            <w:pPr>
              <w:rPr>
                <w:sz w:val="22"/>
                <w:szCs w:val="22"/>
              </w:rPr>
            </w:pPr>
            <w:r w:rsidRPr="002C4F69">
              <w:rPr>
                <w:sz w:val="22"/>
                <w:szCs w:val="22"/>
              </w:rPr>
              <w:t>Quercus rubra</w:t>
            </w:r>
          </w:p>
        </w:tc>
        <w:tc>
          <w:tcPr>
            <w:tcW w:w="2340" w:type="dxa"/>
            <w:shd w:val="clear" w:color="auto" w:fill="auto"/>
          </w:tcPr>
          <w:p w14:paraId="3634254B" w14:textId="77777777" w:rsidR="00AE1BDA" w:rsidRPr="002C4F69" w:rsidRDefault="00AE1BDA" w:rsidP="004E6A8C">
            <w:pPr>
              <w:rPr>
                <w:sz w:val="22"/>
                <w:szCs w:val="22"/>
              </w:rPr>
            </w:pPr>
            <w:r w:rsidRPr="002C4F69">
              <w:rPr>
                <w:sz w:val="22"/>
                <w:szCs w:val="22"/>
              </w:rPr>
              <w:t>Northern red oak</w:t>
            </w:r>
          </w:p>
        </w:tc>
        <w:tc>
          <w:tcPr>
            <w:tcW w:w="1956" w:type="dxa"/>
            <w:shd w:val="clear" w:color="auto" w:fill="auto"/>
          </w:tcPr>
          <w:p w14:paraId="3634254C" w14:textId="77777777" w:rsidR="00AE1BDA" w:rsidRPr="002C4F69" w:rsidRDefault="00AE1BDA" w:rsidP="004E6A8C">
            <w:pPr>
              <w:rPr>
                <w:sz w:val="22"/>
                <w:szCs w:val="22"/>
              </w:rPr>
            </w:pPr>
            <w:r w:rsidRPr="002C4F69">
              <w:rPr>
                <w:sz w:val="22"/>
                <w:szCs w:val="22"/>
              </w:rPr>
              <w:t>Upper</w:t>
            </w:r>
          </w:p>
        </w:tc>
      </w:tr>
      <w:tr w:rsidR="00AE1BDA" w:rsidRPr="002C4F69" w14:paraId="36342552" w14:textId="77777777" w:rsidTr="00AE1BDA">
        <w:tc>
          <w:tcPr>
            <w:tcW w:w="1056" w:type="dxa"/>
            <w:shd w:val="clear" w:color="auto" w:fill="auto"/>
          </w:tcPr>
          <w:p w14:paraId="3634254E" w14:textId="77777777" w:rsidR="00AE1BDA" w:rsidRPr="002C4F69" w:rsidRDefault="00AE1BDA" w:rsidP="004E6A8C">
            <w:pPr>
              <w:rPr>
                <w:bCs/>
                <w:sz w:val="22"/>
                <w:szCs w:val="22"/>
              </w:rPr>
            </w:pPr>
            <w:r w:rsidRPr="002C4F69">
              <w:rPr>
                <w:bCs/>
                <w:sz w:val="22"/>
                <w:szCs w:val="22"/>
              </w:rPr>
              <w:t>VIAC</w:t>
            </w:r>
          </w:p>
        </w:tc>
        <w:tc>
          <w:tcPr>
            <w:tcW w:w="2532" w:type="dxa"/>
            <w:shd w:val="clear" w:color="auto" w:fill="auto"/>
          </w:tcPr>
          <w:p w14:paraId="3634254F" w14:textId="77777777" w:rsidR="00AE1BDA" w:rsidRPr="002C4F69" w:rsidRDefault="00AE1BDA" w:rsidP="004E6A8C">
            <w:pPr>
              <w:rPr>
                <w:sz w:val="22"/>
                <w:szCs w:val="22"/>
              </w:rPr>
            </w:pPr>
            <w:r w:rsidRPr="002C4F69">
              <w:rPr>
                <w:sz w:val="22"/>
                <w:szCs w:val="22"/>
              </w:rPr>
              <w:t xml:space="preserve">Viburnum </w:t>
            </w:r>
            <w:proofErr w:type="spellStart"/>
            <w:r w:rsidRPr="002C4F69">
              <w:rPr>
                <w:sz w:val="22"/>
                <w:szCs w:val="22"/>
              </w:rPr>
              <w:t>acerifolium</w:t>
            </w:r>
            <w:proofErr w:type="spellEnd"/>
          </w:p>
        </w:tc>
        <w:tc>
          <w:tcPr>
            <w:tcW w:w="2340" w:type="dxa"/>
            <w:shd w:val="clear" w:color="auto" w:fill="auto"/>
          </w:tcPr>
          <w:p w14:paraId="36342550" w14:textId="77777777" w:rsidR="00AE1BDA" w:rsidRPr="002C4F69" w:rsidRDefault="00AE1BDA" w:rsidP="004E6A8C">
            <w:pPr>
              <w:rPr>
                <w:sz w:val="22"/>
                <w:szCs w:val="22"/>
              </w:rPr>
            </w:pPr>
            <w:proofErr w:type="spellStart"/>
            <w:r w:rsidRPr="002C4F69">
              <w:rPr>
                <w:sz w:val="22"/>
                <w:szCs w:val="22"/>
              </w:rPr>
              <w:t>Mapleleaf</w:t>
            </w:r>
            <w:proofErr w:type="spellEnd"/>
            <w:r w:rsidRPr="002C4F69">
              <w:rPr>
                <w:sz w:val="22"/>
                <w:szCs w:val="22"/>
              </w:rPr>
              <w:t xml:space="preserve"> viburnum</w:t>
            </w:r>
          </w:p>
        </w:tc>
        <w:tc>
          <w:tcPr>
            <w:tcW w:w="1956" w:type="dxa"/>
            <w:shd w:val="clear" w:color="auto" w:fill="auto"/>
          </w:tcPr>
          <w:p w14:paraId="36342551" w14:textId="77777777" w:rsidR="00AE1BDA" w:rsidRPr="002C4F69" w:rsidRDefault="00AE1BDA" w:rsidP="004E6A8C">
            <w:pPr>
              <w:rPr>
                <w:sz w:val="22"/>
                <w:szCs w:val="22"/>
              </w:rPr>
            </w:pPr>
            <w:r w:rsidRPr="002C4F69">
              <w:rPr>
                <w:sz w:val="22"/>
                <w:szCs w:val="22"/>
              </w:rPr>
              <w:t>Low-Mid</w:t>
            </w:r>
          </w:p>
        </w:tc>
      </w:tr>
    </w:tbl>
    <w:p w14:paraId="36342553" w14:textId="77777777" w:rsidR="00AE1BDA" w:rsidRPr="002C4F69" w:rsidRDefault="00AE1BDA" w:rsidP="00AE1BDA">
      <w:pPr>
        <w:rPr>
          <w:sz w:val="22"/>
          <w:szCs w:val="22"/>
        </w:rPr>
      </w:pPr>
    </w:p>
    <w:p w14:paraId="36342554" w14:textId="77777777" w:rsidR="00AE1BDA" w:rsidRPr="002C4F69" w:rsidRDefault="00AE1BDA" w:rsidP="00AE1BDA">
      <w:pPr>
        <w:pStyle w:val="SClassInfoPara"/>
        <w:rPr>
          <w:sz w:val="22"/>
          <w:szCs w:val="22"/>
        </w:rPr>
      </w:pPr>
      <w:r w:rsidRPr="002C4F69">
        <w:rPr>
          <w:sz w:val="22"/>
          <w:szCs w:val="22"/>
        </w:rPr>
        <w:t>Description</w:t>
      </w:r>
    </w:p>
    <w:p w14:paraId="36342555" w14:textId="77777777" w:rsidR="00AE1BDA" w:rsidRPr="002C4F69" w:rsidRDefault="00AE1BDA" w:rsidP="00AE1BDA">
      <w:pPr>
        <w:rPr>
          <w:sz w:val="22"/>
          <w:szCs w:val="22"/>
        </w:rPr>
      </w:pPr>
      <w:r w:rsidRPr="002C4F69">
        <w:rPr>
          <w:sz w:val="22"/>
          <w:szCs w:val="22"/>
        </w:rPr>
        <w:t xml:space="preserve">Class D is comprised of mature red pine-white pine stands (&gt;151 yrs). There may be a subcanopy of hardwood species such oaks and red maple. There may also be a low to mid shrub layer of shrubs such as of witch hazel  and maple-leaved viburnum. </w:t>
      </w:r>
      <w:proofErr w:type="spellStart"/>
      <w:r w:rsidRPr="002C4F69">
        <w:rPr>
          <w:sz w:val="22"/>
          <w:szCs w:val="22"/>
        </w:rPr>
        <w:t>Groundlayer</w:t>
      </w:r>
      <w:proofErr w:type="spellEnd"/>
      <w:r w:rsidRPr="002C4F69">
        <w:rPr>
          <w:sz w:val="22"/>
          <w:szCs w:val="22"/>
        </w:rPr>
        <w:t xml:space="preserve"> species may include </w:t>
      </w:r>
      <w:proofErr w:type="gramStart"/>
      <w:r w:rsidRPr="002C4F69">
        <w:rPr>
          <w:sz w:val="22"/>
          <w:szCs w:val="22"/>
        </w:rPr>
        <w:t>wintergreen,</w:t>
      </w:r>
      <w:proofErr w:type="gramEnd"/>
      <w:r w:rsidRPr="002C4F69">
        <w:rPr>
          <w:sz w:val="22"/>
          <w:szCs w:val="22"/>
        </w:rPr>
        <w:t xml:space="preserve"> wild sarsaparilla.</w:t>
      </w:r>
    </w:p>
    <w:p w14:paraId="36342556" w14:textId="77777777" w:rsidR="00AE1BDA" w:rsidRDefault="00AE1BDA" w:rsidP="00AE1BDA">
      <w:pPr>
        <w:rPr>
          <w:sz w:val="22"/>
          <w:szCs w:val="22"/>
        </w:rPr>
      </w:pPr>
    </w:p>
    <w:p w14:paraId="2263196C" w14:textId="77777777" w:rsidR="002C4F69" w:rsidRDefault="002C4F69" w:rsidP="00AE1BDA">
      <w:pPr>
        <w:rPr>
          <w:sz w:val="22"/>
          <w:szCs w:val="22"/>
        </w:rPr>
      </w:pPr>
    </w:p>
    <w:p w14:paraId="1138F2FA" w14:textId="77777777" w:rsidR="002C4F69" w:rsidRDefault="002C4F69" w:rsidP="00AE1BDA">
      <w:pPr>
        <w:rPr>
          <w:sz w:val="22"/>
          <w:szCs w:val="22"/>
        </w:rPr>
      </w:pPr>
    </w:p>
    <w:p w14:paraId="1029540A" w14:textId="77777777" w:rsidR="002C4F69" w:rsidRDefault="002C4F69" w:rsidP="00AE1BDA">
      <w:pPr>
        <w:rPr>
          <w:sz w:val="22"/>
          <w:szCs w:val="22"/>
        </w:rPr>
      </w:pPr>
    </w:p>
    <w:p w14:paraId="6A8D3B7B" w14:textId="77777777" w:rsidR="002C4F69" w:rsidRDefault="002C4F69" w:rsidP="00AE1BDA">
      <w:pPr>
        <w:rPr>
          <w:sz w:val="22"/>
          <w:szCs w:val="22"/>
        </w:rPr>
      </w:pPr>
    </w:p>
    <w:p w14:paraId="0DBFD46C" w14:textId="77777777" w:rsidR="002C4F69" w:rsidRDefault="002C4F69" w:rsidP="00AE1BDA">
      <w:pPr>
        <w:rPr>
          <w:sz w:val="22"/>
          <w:szCs w:val="22"/>
        </w:rPr>
      </w:pPr>
    </w:p>
    <w:p w14:paraId="56BDD57E" w14:textId="77777777" w:rsidR="002C4F69" w:rsidRDefault="002C4F69" w:rsidP="00AE1BDA">
      <w:pPr>
        <w:rPr>
          <w:sz w:val="22"/>
          <w:szCs w:val="22"/>
        </w:rPr>
      </w:pPr>
    </w:p>
    <w:p w14:paraId="5A5566B4" w14:textId="77777777" w:rsidR="002C4F69" w:rsidRPr="002C4F69" w:rsidRDefault="002C4F69" w:rsidP="00AE1BDA">
      <w:pPr>
        <w:rPr>
          <w:sz w:val="22"/>
          <w:szCs w:val="22"/>
        </w:rPr>
      </w:pPr>
    </w:p>
    <w:p w14:paraId="36342557" w14:textId="77777777" w:rsidR="00AE1BDA" w:rsidRPr="002C4F69" w:rsidRDefault="00AE1BDA" w:rsidP="00AE1BDA">
      <w:pPr>
        <w:pStyle w:val="InfoPara"/>
        <w:rPr>
          <w:sz w:val="22"/>
          <w:szCs w:val="22"/>
        </w:rPr>
      </w:pPr>
      <w:r w:rsidRPr="002C4F69">
        <w:rPr>
          <w:sz w:val="22"/>
          <w:szCs w:val="22"/>
        </w:rPr>
        <w:lastRenderedPageBreak/>
        <w:t>References</w:t>
      </w:r>
    </w:p>
    <w:p w14:paraId="36342558" w14:textId="77777777" w:rsidR="00AE1BDA" w:rsidRPr="002C4F69" w:rsidRDefault="00AE1BDA" w:rsidP="00AE1BDA">
      <w:pPr>
        <w:rPr>
          <w:sz w:val="22"/>
          <w:szCs w:val="22"/>
        </w:rPr>
      </w:pPr>
      <w:r w:rsidRPr="002C4F69">
        <w:rPr>
          <w:sz w:val="22"/>
          <w:szCs w:val="22"/>
        </w:rPr>
        <w:t>Bergeron, Y. 1991. The influence of island and mainland lakeshore landscapes on boreal forest fire regimes. Ecology 72:1980–1992.</w:t>
      </w:r>
    </w:p>
    <w:p w14:paraId="36342559" w14:textId="77777777" w:rsidR="00AE1BDA" w:rsidRPr="002C4F69" w:rsidRDefault="00AE1BDA" w:rsidP="00AE1BDA">
      <w:pPr>
        <w:rPr>
          <w:sz w:val="22"/>
          <w:szCs w:val="22"/>
        </w:rPr>
      </w:pPr>
    </w:p>
    <w:p w14:paraId="3634255A" w14:textId="77777777" w:rsidR="00AE1BDA" w:rsidRPr="002C4F69" w:rsidRDefault="00AE1BDA" w:rsidP="00AE1BDA">
      <w:pPr>
        <w:rPr>
          <w:sz w:val="22"/>
          <w:szCs w:val="22"/>
        </w:rPr>
      </w:pPr>
      <w:r w:rsidRPr="002C4F69">
        <w:rPr>
          <w:sz w:val="22"/>
          <w:szCs w:val="22"/>
        </w:rPr>
        <w:t>Bergeron, Y. and J. Brisson. 1990. Fire regime in red pine stands at the northern limit of the species range. Ecology 17:1352-1364.</w:t>
      </w:r>
    </w:p>
    <w:p w14:paraId="3634255B" w14:textId="77777777" w:rsidR="00AE1BDA" w:rsidRPr="002C4F69" w:rsidRDefault="00AE1BDA" w:rsidP="00AE1BDA">
      <w:pPr>
        <w:rPr>
          <w:sz w:val="22"/>
          <w:szCs w:val="22"/>
        </w:rPr>
      </w:pPr>
    </w:p>
    <w:p w14:paraId="3634255C" w14:textId="77777777" w:rsidR="00AE1BDA" w:rsidRPr="002C4F69" w:rsidRDefault="00AE1BDA" w:rsidP="00AE1BDA">
      <w:pPr>
        <w:rPr>
          <w:sz w:val="22"/>
          <w:szCs w:val="22"/>
        </w:rPr>
      </w:pPr>
      <w:r w:rsidRPr="002C4F69">
        <w:rPr>
          <w:sz w:val="22"/>
          <w:szCs w:val="22"/>
        </w:rPr>
        <w:t>Braun, E.L. 1950. Deciduous Forests of Eastern North America. Blackburn Press. Caldwell, NJ. 596 pp.</w:t>
      </w:r>
    </w:p>
    <w:p w14:paraId="3634255D" w14:textId="77777777" w:rsidR="00AE1BDA" w:rsidRPr="002C4F69" w:rsidRDefault="00AE1BDA" w:rsidP="00AE1BDA">
      <w:pPr>
        <w:rPr>
          <w:sz w:val="22"/>
          <w:szCs w:val="22"/>
        </w:rPr>
      </w:pPr>
    </w:p>
    <w:p w14:paraId="3634255E" w14:textId="77777777" w:rsidR="00AE1BDA" w:rsidRPr="002C4F69" w:rsidRDefault="00AE1BDA" w:rsidP="00AE1BDA">
      <w:pPr>
        <w:rPr>
          <w:sz w:val="22"/>
          <w:szCs w:val="22"/>
        </w:rPr>
      </w:pPr>
      <w:r w:rsidRPr="002C4F69">
        <w:rPr>
          <w:sz w:val="22"/>
          <w:szCs w:val="22"/>
        </w:rPr>
        <w:t>Clark, James S. 1990. Fire and climate change during the last 750 years in northwestern Minnesota. Ecological Monographs 60(2):135-159.</w:t>
      </w:r>
    </w:p>
    <w:p w14:paraId="3634255F" w14:textId="77777777" w:rsidR="00AE1BDA" w:rsidRPr="002C4F69" w:rsidRDefault="00AE1BDA" w:rsidP="00AE1BDA">
      <w:pPr>
        <w:rPr>
          <w:sz w:val="22"/>
          <w:szCs w:val="22"/>
        </w:rPr>
      </w:pPr>
    </w:p>
    <w:p w14:paraId="36342560" w14:textId="77777777" w:rsidR="00AE1BDA" w:rsidRPr="002C4F69" w:rsidRDefault="00AE1BDA" w:rsidP="00AE1BDA">
      <w:pPr>
        <w:rPr>
          <w:sz w:val="22"/>
          <w:szCs w:val="22"/>
        </w:rPr>
      </w:pPr>
      <w:r w:rsidRPr="002C4F69">
        <w:rPr>
          <w:sz w:val="22"/>
          <w:szCs w:val="22"/>
        </w:rPr>
        <w:t xml:space="preserve">Cleland, D.T., S.C. Saunders, T.R. Crow, D.I. Dickmann, A.L. Maclean, J.K. Jordan, R.L. Watson and A.M. Sloan. 2004. Characterizing historical and modern fire regimes in the Lake States: A landscape ecosystem approach. Landscape Ecology 19:311-325. 2004. </w:t>
      </w:r>
    </w:p>
    <w:p w14:paraId="36342561" w14:textId="77777777" w:rsidR="00AE1BDA" w:rsidRPr="002C4F69" w:rsidRDefault="00AE1BDA" w:rsidP="00AE1BDA">
      <w:pPr>
        <w:rPr>
          <w:sz w:val="22"/>
          <w:szCs w:val="22"/>
        </w:rPr>
      </w:pPr>
    </w:p>
    <w:p w14:paraId="36342562" w14:textId="77777777" w:rsidR="00AE1BDA" w:rsidRPr="002C4F69" w:rsidRDefault="00AE1BDA" w:rsidP="00AE1BDA">
      <w:pPr>
        <w:rPr>
          <w:sz w:val="22"/>
          <w:szCs w:val="22"/>
        </w:rPr>
      </w:pPr>
      <w:r w:rsidRPr="002C4F69">
        <w:rPr>
          <w:sz w:val="22"/>
          <w:szCs w:val="22"/>
        </w:rPr>
        <w:t xml:space="preserve">Cleland, D.T., S.C. Saunders, K.M. </w:t>
      </w:r>
      <w:proofErr w:type="spellStart"/>
      <w:r w:rsidRPr="002C4F69">
        <w:rPr>
          <w:sz w:val="22"/>
          <w:szCs w:val="22"/>
        </w:rPr>
        <w:t>Brosofske</w:t>
      </w:r>
      <w:proofErr w:type="spellEnd"/>
      <w:r w:rsidRPr="002C4F69">
        <w:rPr>
          <w:sz w:val="22"/>
          <w:szCs w:val="22"/>
        </w:rPr>
        <w:t xml:space="preserve">, A.L. Maclean, J.K. Jordan, R.L. Watson, A.M. Sloan, T.M. </w:t>
      </w:r>
      <w:proofErr w:type="spellStart"/>
      <w:r w:rsidRPr="002C4F69">
        <w:rPr>
          <w:sz w:val="22"/>
          <w:szCs w:val="22"/>
        </w:rPr>
        <w:t>Scupien</w:t>
      </w:r>
      <w:proofErr w:type="spellEnd"/>
      <w:r w:rsidRPr="002C4F69">
        <w:rPr>
          <w:sz w:val="22"/>
          <w:szCs w:val="22"/>
        </w:rPr>
        <w:t>, T.R. Crow and D.I. Dickmann. 2003. Ongoing project to determine historical and modern wind and fire regimes, fire risk and historical landscape and community composition and structure in the Lake States and R-9 National Forests.</w:t>
      </w:r>
    </w:p>
    <w:p w14:paraId="36342563" w14:textId="77777777" w:rsidR="00AE1BDA" w:rsidRPr="002C4F69" w:rsidRDefault="00AE1BDA" w:rsidP="00AE1BDA">
      <w:pPr>
        <w:rPr>
          <w:sz w:val="22"/>
          <w:szCs w:val="22"/>
        </w:rPr>
      </w:pPr>
    </w:p>
    <w:p w14:paraId="36342564" w14:textId="77777777" w:rsidR="00AE1BDA" w:rsidRPr="002C4F69" w:rsidRDefault="00AE1BDA" w:rsidP="00AE1BDA">
      <w:pPr>
        <w:rPr>
          <w:sz w:val="22"/>
          <w:szCs w:val="22"/>
        </w:rPr>
      </w:pPr>
      <w:r w:rsidRPr="002C4F69">
        <w:rPr>
          <w:sz w:val="22"/>
          <w:szCs w:val="22"/>
        </w:rPr>
        <w:t>Cohen, J. G. 2002. Natural Community abstract for dry-mesic northern forest. Michigan Natural Features Inventory, Lansing, MI. 12 pp.</w:t>
      </w:r>
    </w:p>
    <w:p w14:paraId="36342565" w14:textId="77777777" w:rsidR="00AE1BDA" w:rsidRPr="002C4F69" w:rsidRDefault="00AE1BDA" w:rsidP="00AE1BDA">
      <w:pPr>
        <w:rPr>
          <w:sz w:val="22"/>
          <w:szCs w:val="22"/>
        </w:rPr>
      </w:pPr>
    </w:p>
    <w:p w14:paraId="36342566" w14:textId="77777777" w:rsidR="00AE1BDA" w:rsidRPr="002C4F69" w:rsidRDefault="00AE1BDA" w:rsidP="00AE1BDA">
      <w:pPr>
        <w:rPr>
          <w:sz w:val="22"/>
          <w:szCs w:val="22"/>
        </w:rPr>
      </w:pPr>
      <w:r w:rsidRPr="002C4F69">
        <w:rPr>
          <w:sz w:val="22"/>
          <w:szCs w:val="22"/>
        </w:rPr>
        <w:t xml:space="preserve">Comer, P.J., D.A. Albert, H.A. Wells, B.L. Hart, J.B. Raab, D.L. Price, D.M. Kashian, R.A. </w:t>
      </w:r>
      <w:proofErr w:type="spellStart"/>
      <w:r w:rsidRPr="002C4F69">
        <w:rPr>
          <w:sz w:val="22"/>
          <w:szCs w:val="22"/>
        </w:rPr>
        <w:t>Cornerand</w:t>
      </w:r>
      <w:proofErr w:type="spellEnd"/>
      <w:r w:rsidRPr="002C4F69">
        <w:rPr>
          <w:sz w:val="22"/>
          <w:szCs w:val="22"/>
        </w:rPr>
        <w:t xml:space="preserve"> D.W. </w:t>
      </w:r>
      <w:proofErr w:type="spellStart"/>
      <w:r w:rsidRPr="002C4F69">
        <w:rPr>
          <w:sz w:val="22"/>
          <w:szCs w:val="22"/>
        </w:rPr>
        <w:t>Schuen</w:t>
      </w:r>
      <w:proofErr w:type="spellEnd"/>
      <w:r w:rsidRPr="002C4F69">
        <w:rPr>
          <w:sz w:val="22"/>
          <w:szCs w:val="22"/>
        </w:rPr>
        <w:t xml:space="preserve">. 1995. Michigan's </w:t>
      </w:r>
      <w:proofErr w:type="spellStart"/>
      <w:r w:rsidRPr="002C4F69">
        <w:rPr>
          <w:sz w:val="22"/>
          <w:szCs w:val="22"/>
        </w:rPr>
        <w:t>Presettlement</w:t>
      </w:r>
      <w:proofErr w:type="spellEnd"/>
      <w:r w:rsidRPr="002C4F69">
        <w:rPr>
          <w:sz w:val="22"/>
          <w:szCs w:val="22"/>
        </w:rPr>
        <w:t xml:space="preserve"> Vegetation, as Interpreted from the General Land Office Surveys 1816-1856. Michigan Natural Features Inventory, Lansing, MI. Digital map.</w:t>
      </w:r>
    </w:p>
    <w:p w14:paraId="36342567" w14:textId="77777777" w:rsidR="00AE1BDA" w:rsidRPr="002C4F69" w:rsidRDefault="00AE1BDA" w:rsidP="00AE1BDA">
      <w:pPr>
        <w:rPr>
          <w:sz w:val="22"/>
          <w:szCs w:val="22"/>
        </w:rPr>
      </w:pPr>
    </w:p>
    <w:p w14:paraId="36342568" w14:textId="77777777" w:rsidR="00AE1BDA" w:rsidRPr="002C4F69" w:rsidRDefault="00AE1BDA" w:rsidP="00AE1BDA">
      <w:pPr>
        <w:rPr>
          <w:sz w:val="22"/>
          <w:szCs w:val="22"/>
        </w:rPr>
      </w:pPr>
      <w:r w:rsidRPr="002C4F69">
        <w:rPr>
          <w:sz w:val="22"/>
          <w:szCs w:val="22"/>
        </w:rPr>
        <w:t xml:space="preserve">Dansereau, </w:t>
      </w:r>
      <w:proofErr w:type="spellStart"/>
      <w:r w:rsidRPr="002C4F69">
        <w:rPr>
          <w:sz w:val="22"/>
          <w:szCs w:val="22"/>
        </w:rPr>
        <w:t>P.R.and</w:t>
      </w:r>
      <w:proofErr w:type="spellEnd"/>
      <w:r w:rsidRPr="002C4F69">
        <w:rPr>
          <w:sz w:val="22"/>
          <w:szCs w:val="22"/>
        </w:rPr>
        <w:t xml:space="preserve"> Bergeron, Y. 1993. Fire history in the southern boreal forest of</w:t>
      </w:r>
    </w:p>
    <w:p w14:paraId="36342569" w14:textId="77777777" w:rsidR="00AE1BDA" w:rsidRPr="002C4F69" w:rsidRDefault="00AE1BDA" w:rsidP="00AE1BDA">
      <w:pPr>
        <w:rPr>
          <w:sz w:val="22"/>
          <w:szCs w:val="22"/>
        </w:rPr>
      </w:pPr>
      <w:r w:rsidRPr="002C4F69">
        <w:rPr>
          <w:sz w:val="22"/>
          <w:szCs w:val="22"/>
        </w:rPr>
        <w:t>northwestern Quebec. Can. J. For. Research 23:25-32.</w:t>
      </w:r>
    </w:p>
    <w:p w14:paraId="3634256A" w14:textId="77777777" w:rsidR="00AE1BDA" w:rsidRPr="002C4F69" w:rsidRDefault="00AE1BDA" w:rsidP="00AE1BDA">
      <w:pPr>
        <w:rPr>
          <w:sz w:val="22"/>
          <w:szCs w:val="22"/>
        </w:rPr>
      </w:pPr>
    </w:p>
    <w:p w14:paraId="3634256B" w14:textId="77777777" w:rsidR="00AE1BDA" w:rsidRPr="002C4F69" w:rsidRDefault="00AE1BDA" w:rsidP="00AE1BDA">
      <w:pPr>
        <w:rPr>
          <w:sz w:val="22"/>
          <w:szCs w:val="22"/>
        </w:rPr>
      </w:pPr>
      <w:r w:rsidRPr="002C4F69">
        <w:rPr>
          <w:sz w:val="22"/>
          <w:szCs w:val="22"/>
        </w:rPr>
        <w:t>Frissell, S.S. Jr. 1973. The importance of fire as a natural ecological factor in Itasca State Park, Minnesota. Quat. Research 3:397-407.</w:t>
      </w:r>
    </w:p>
    <w:p w14:paraId="3634256C" w14:textId="77777777" w:rsidR="00AE1BDA" w:rsidRPr="002C4F69" w:rsidRDefault="00AE1BDA" w:rsidP="00AE1BDA">
      <w:pPr>
        <w:rPr>
          <w:sz w:val="22"/>
          <w:szCs w:val="22"/>
        </w:rPr>
      </w:pPr>
    </w:p>
    <w:p w14:paraId="3634256D" w14:textId="77777777" w:rsidR="00AE1BDA" w:rsidRPr="002C4F69" w:rsidRDefault="00AE1BDA" w:rsidP="00AE1BDA">
      <w:pPr>
        <w:rPr>
          <w:sz w:val="22"/>
          <w:szCs w:val="22"/>
        </w:rPr>
      </w:pPr>
      <w:r w:rsidRPr="002C4F69">
        <w:rPr>
          <w:sz w:val="22"/>
          <w:szCs w:val="22"/>
        </w:rPr>
        <w:t>Heinselman, M.L. 1981. Fire and succession in the conifer forests of North America. In forest succession: concepts and applications. West, D.C, H.H. Shugart and D.B. Botkin, eds. Springer-Verlag, New York. 374-406.</w:t>
      </w:r>
    </w:p>
    <w:p w14:paraId="3634256E" w14:textId="77777777" w:rsidR="00AE1BDA" w:rsidRPr="002C4F69" w:rsidRDefault="00AE1BDA" w:rsidP="00AE1BDA">
      <w:pPr>
        <w:rPr>
          <w:sz w:val="22"/>
          <w:szCs w:val="22"/>
        </w:rPr>
      </w:pPr>
    </w:p>
    <w:p w14:paraId="3634256F" w14:textId="77777777" w:rsidR="00AE1BDA" w:rsidRPr="002C4F69" w:rsidRDefault="00AE1BDA" w:rsidP="00AE1BDA">
      <w:pPr>
        <w:rPr>
          <w:sz w:val="22"/>
          <w:szCs w:val="22"/>
        </w:rPr>
      </w:pPr>
      <w:r w:rsidRPr="002C4F69">
        <w:rPr>
          <w:sz w:val="22"/>
          <w:szCs w:val="22"/>
        </w:rPr>
        <w:t>Heinselman, M.L. 1978. Fire Intensity and Frequency as Factors In The Distribution and Structure of Northern Ecosystems. USDA, GTO, WO-26.</w:t>
      </w:r>
    </w:p>
    <w:p w14:paraId="36342570" w14:textId="77777777" w:rsidR="00AE1BDA" w:rsidRPr="002C4F69" w:rsidRDefault="00AE1BDA" w:rsidP="00AE1BDA">
      <w:pPr>
        <w:rPr>
          <w:sz w:val="22"/>
          <w:szCs w:val="22"/>
        </w:rPr>
      </w:pPr>
    </w:p>
    <w:p w14:paraId="36342571" w14:textId="77777777" w:rsidR="00AE1BDA" w:rsidRPr="002C4F69" w:rsidRDefault="00AE1BDA" w:rsidP="00AE1BDA">
      <w:pPr>
        <w:rPr>
          <w:sz w:val="22"/>
          <w:szCs w:val="22"/>
        </w:rPr>
      </w:pPr>
      <w:r w:rsidRPr="002C4F69">
        <w:rPr>
          <w:sz w:val="22"/>
          <w:szCs w:val="22"/>
        </w:rPr>
        <w:t xml:space="preserve">Heinselman, M.L. 1973. Fire in the virgin forests of the Boundary Waters Canoe Area, Minnesota. University of </w:t>
      </w:r>
      <w:proofErr w:type="spellStart"/>
      <w:r w:rsidRPr="002C4F69">
        <w:rPr>
          <w:sz w:val="22"/>
          <w:szCs w:val="22"/>
        </w:rPr>
        <w:t>Michigannnesota</w:t>
      </w:r>
      <w:proofErr w:type="spellEnd"/>
      <w:r w:rsidRPr="002C4F69">
        <w:rPr>
          <w:sz w:val="22"/>
          <w:szCs w:val="22"/>
        </w:rPr>
        <w:t>. Quat. Research 3:329-382.</w:t>
      </w:r>
    </w:p>
    <w:p w14:paraId="36342572" w14:textId="77777777" w:rsidR="00AE1BDA" w:rsidRPr="002C4F69" w:rsidRDefault="00AE1BDA" w:rsidP="00AE1BDA">
      <w:pPr>
        <w:rPr>
          <w:sz w:val="22"/>
          <w:szCs w:val="22"/>
        </w:rPr>
      </w:pPr>
    </w:p>
    <w:p w14:paraId="36342573" w14:textId="77777777" w:rsidR="00AE1BDA" w:rsidRPr="002C4F69" w:rsidRDefault="00AE1BDA" w:rsidP="00AE1BDA">
      <w:pPr>
        <w:rPr>
          <w:sz w:val="22"/>
          <w:szCs w:val="22"/>
        </w:rPr>
      </w:pPr>
      <w:r w:rsidRPr="002C4F69">
        <w:rPr>
          <w:sz w:val="22"/>
          <w:szCs w:val="22"/>
        </w:rPr>
        <w:t xml:space="preserve">Holla, Teresa A. and Peggy I. Knowles. 1988. Age structure analysis of a virgin white pine, Pinus </w:t>
      </w:r>
      <w:proofErr w:type="spellStart"/>
      <w:r w:rsidRPr="002C4F69">
        <w:rPr>
          <w:sz w:val="22"/>
          <w:szCs w:val="22"/>
        </w:rPr>
        <w:t>strobus</w:t>
      </w:r>
      <w:proofErr w:type="spellEnd"/>
      <w:r w:rsidRPr="002C4F69">
        <w:rPr>
          <w:sz w:val="22"/>
          <w:szCs w:val="22"/>
        </w:rPr>
        <w:t>, population. Canadian Field-Naturalist 102(2):221-226.</w:t>
      </w:r>
    </w:p>
    <w:p w14:paraId="36342574" w14:textId="77777777" w:rsidR="00AE1BDA" w:rsidRPr="002C4F69" w:rsidRDefault="00AE1BDA" w:rsidP="00AE1BDA">
      <w:pPr>
        <w:rPr>
          <w:sz w:val="22"/>
          <w:szCs w:val="22"/>
        </w:rPr>
      </w:pPr>
    </w:p>
    <w:p w14:paraId="36342575" w14:textId="77777777" w:rsidR="00AE1BDA" w:rsidRPr="002C4F69" w:rsidRDefault="00AE1BDA" w:rsidP="00AE1BDA">
      <w:pPr>
        <w:rPr>
          <w:sz w:val="22"/>
          <w:szCs w:val="22"/>
        </w:rPr>
      </w:pPr>
      <w:r w:rsidRPr="002C4F69">
        <w:rPr>
          <w:sz w:val="22"/>
          <w:szCs w:val="22"/>
        </w:rPr>
        <w:t xml:space="preserve">McCune, Bruce. 1988. Ecological diversity in North American pines. Amer. J. </w:t>
      </w:r>
      <w:proofErr w:type="spellStart"/>
      <w:r w:rsidRPr="002C4F69">
        <w:rPr>
          <w:sz w:val="22"/>
          <w:szCs w:val="22"/>
        </w:rPr>
        <w:t>Boany</w:t>
      </w:r>
      <w:proofErr w:type="spellEnd"/>
      <w:r w:rsidRPr="002C4F69">
        <w:rPr>
          <w:sz w:val="22"/>
          <w:szCs w:val="22"/>
        </w:rPr>
        <w:t>. 75(3):353-368.</w:t>
      </w:r>
    </w:p>
    <w:p w14:paraId="36342576" w14:textId="77777777" w:rsidR="00AE1BDA" w:rsidRPr="002C4F69" w:rsidRDefault="00AE1BDA" w:rsidP="00AE1BDA">
      <w:pPr>
        <w:rPr>
          <w:sz w:val="22"/>
          <w:szCs w:val="22"/>
        </w:rPr>
      </w:pPr>
    </w:p>
    <w:p w14:paraId="36342577" w14:textId="77777777" w:rsidR="00AE1BDA" w:rsidRPr="002C4F69" w:rsidRDefault="00AE1BDA" w:rsidP="00AE1BDA">
      <w:pPr>
        <w:rPr>
          <w:sz w:val="22"/>
          <w:szCs w:val="22"/>
        </w:rPr>
      </w:pPr>
      <w:proofErr w:type="spellStart"/>
      <w:r w:rsidRPr="002C4F69">
        <w:rPr>
          <w:sz w:val="22"/>
          <w:szCs w:val="22"/>
        </w:rPr>
        <w:t>Motzkin</w:t>
      </w:r>
      <w:proofErr w:type="spellEnd"/>
      <w:r w:rsidRPr="002C4F69">
        <w:rPr>
          <w:sz w:val="22"/>
          <w:szCs w:val="22"/>
        </w:rPr>
        <w:t>, G., P. Wilson, D.R. Foster and A. Allen. 1999. Vegetation patterns in heterogeneous landscapes: the importance of history and environment. Journal of Vegetation Science.</w:t>
      </w:r>
    </w:p>
    <w:p w14:paraId="36342578" w14:textId="77777777" w:rsidR="00AE1BDA" w:rsidRPr="002C4F69" w:rsidRDefault="00AE1BDA" w:rsidP="00AE1BDA">
      <w:pPr>
        <w:rPr>
          <w:sz w:val="22"/>
          <w:szCs w:val="22"/>
        </w:rPr>
      </w:pPr>
    </w:p>
    <w:p w14:paraId="36342579" w14:textId="77777777" w:rsidR="00AE1BDA" w:rsidRPr="002C4F69" w:rsidRDefault="00AE1BDA" w:rsidP="00AE1BDA">
      <w:pPr>
        <w:rPr>
          <w:sz w:val="22"/>
          <w:szCs w:val="22"/>
        </w:rPr>
      </w:pPr>
      <w:r w:rsidRPr="002C4F69">
        <w:rPr>
          <w:sz w:val="22"/>
          <w:szCs w:val="22"/>
        </w:rPr>
        <w:t>NatureServe. 2007. International Ecological Classification Standard: Terrestrial Ecological Classifications. NatureServe Central Databases. Arlington, VA, USA. Data current as of 15 April 2007.</w:t>
      </w:r>
    </w:p>
    <w:p w14:paraId="3634257A" w14:textId="77777777" w:rsidR="00AE1BDA" w:rsidRPr="002C4F69" w:rsidRDefault="00AE1BDA" w:rsidP="00AE1BDA">
      <w:pPr>
        <w:rPr>
          <w:sz w:val="22"/>
          <w:szCs w:val="22"/>
        </w:rPr>
      </w:pPr>
    </w:p>
    <w:p w14:paraId="3634257B" w14:textId="77777777" w:rsidR="00AE1BDA" w:rsidRPr="002C4F69" w:rsidRDefault="00AE1BDA" w:rsidP="00AE1BDA">
      <w:pPr>
        <w:rPr>
          <w:sz w:val="22"/>
          <w:szCs w:val="22"/>
        </w:rPr>
      </w:pPr>
      <w:r w:rsidRPr="002C4F69">
        <w:rPr>
          <w:sz w:val="22"/>
          <w:szCs w:val="22"/>
        </w:rPr>
        <w:t>Quinby, P.A. 1991. Self-replacement in old-growth white pine forests of Temagami, Ontario. For. Ecol. Management 41:95-109.</w:t>
      </w:r>
    </w:p>
    <w:p w14:paraId="3634257C" w14:textId="77777777" w:rsidR="00AE1BDA" w:rsidRPr="002C4F69" w:rsidRDefault="00AE1BDA" w:rsidP="00AE1BDA">
      <w:pPr>
        <w:rPr>
          <w:sz w:val="22"/>
          <w:szCs w:val="22"/>
        </w:rPr>
      </w:pPr>
    </w:p>
    <w:p w14:paraId="3634257D" w14:textId="77777777" w:rsidR="00AE1BDA" w:rsidRPr="002C4F69" w:rsidRDefault="00AE1BDA" w:rsidP="00AE1BDA">
      <w:pPr>
        <w:rPr>
          <w:sz w:val="22"/>
          <w:szCs w:val="22"/>
        </w:rPr>
      </w:pPr>
      <w:r w:rsidRPr="002C4F69">
        <w:rPr>
          <w:sz w:val="22"/>
          <w:szCs w:val="22"/>
        </w:rPr>
        <w:t>Turner, M.G., R.H. Gardner, V.H.  Dale and R.V. O'Neill. 1989. Predicting the spread of</w:t>
      </w:r>
    </w:p>
    <w:p w14:paraId="3634257E" w14:textId="77777777" w:rsidR="00AE1BDA" w:rsidRPr="002C4F69" w:rsidRDefault="00AE1BDA" w:rsidP="00AE1BDA">
      <w:pPr>
        <w:rPr>
          <w:sz w:val="22"/>
          <w:szCs w:val="22"/>
        </w:rPr>
      </w:pPr>
      <w:r w:rsidRPr="002C4F69">
        <w:rPr>
          <w:sz w:val="22"/>
          <w:szCs w:val="22"/>
        </w:rPr>
        <w:t>disturbance across heterogeneous landscapes. Oikos 55:121-129.</w:t>
      </w:r>
    </w:p>
    <w:p w14:paraId="3634257F" w14:textId="77777777" w:rsidR="00AE1BDA" w:rsidRPr="002C4F69" w:rsidRDefault="00AE1BDA" w:rsidP="00AE1BDA">
      <w:pPr>
        <w:rPr>
          <w:sz w:val="22"/>
          <w:szCs w:val="22"/>
        </w:rPr>
      </w:pPr>
    </w:p>
    <w:p w14:paraId="36342580" w14:textId="77777777" w:rsidR="00AE1BDA" w:rsidRPr="002C4F69" w:rsidRDefault="00AE1BDA" w:rsidP="00AE1BDA">
      <w:pPr>
        <w:rPr>
          <w:sz w:val="22"/>
          <w:szCs w:val="22"/>
        </w:rPr>
      </w:pPr>
      <w:r w:rsidRPr="002C4F69">
        <w:rPr>
          <w:sz w:val="22"/>
          <w:szCs w:val="22"/>
        </w:rPr>
        <w:t>USDA Forest Service, Final Environmental Impact Statement for the Forest Plan Revision for the Chippewa and Superior National Forests, 2004.</w:t>
      </w:r>
    </w:p>
    <w:p w14:paraId="36342581" w14:textId="77777777" w:rsidR="00AE1BDA" w:rsidRPr="002C4F69" w:rsidRDefault="00AE1BDA" w:rsidP="00AE1BDA">
      <w:pPr>
        <w:rPr>
          <w:sz w:val="22"/>
          <w:szCs w:val="22"/>
        </w:rPr>
      </w:pPr>
    </w:p>
    <w:p w14:paraId="36342582" w14:textId="77777777" w:rsidR="00AE1BDA" w:rsidRPr="002C4F69" w:rsidRDefault="00AE1BDA" w:rsidP="00AE1BDA">
      <w:pPr>
        <w:rPr>
          <w:sz w:val="22"/>
          <w:szCs w:val="22"/>
        </w:rPr>
      </w:pPr>
      <w:r w:rsidRPr="002C4F69">
        <w:rPr>
          <w:sz w:val="22"/>
          <w:szCs w:val="22"/>
        </w:rPr>
        <w:t xml:space="preserve">Whitney, G.G. 1986. Relation of Michigan's </w:t>
      </w:r>
      <w:proofErr w:type="spellStart"/>
      <w:r w:rsidRPr="002C4F69">
        <w:rPr>
          <w:sz w:val="22"/>
          <w:szCs w:val="22"/>
        </w:rPr>
        <w:t>presettlement</w:t>
      </w:r>
      <w:proofErr w:type="spellEnd"/>
      <w:r w:rsidRPr="002C4F69">
        <w:rPr>
          <w:sz w:val="22"/>
          <w:szCs w:val="22"/>
        </w:rPr>
        <w:t xml:space="preserve"> pine forests to substrate and</w:t>
      </w:r>
    </w:p>
    <w:p w14:paraId="36342583" w14:textId="77777777" w:rsidR="00AE1BDA" w:rsidRPr="002C4F69" w:rsidRDefault="00AE1BDA" w:rsidP="00AE1BDA">
      <w:pPr>
        <w:rPr>
          <w:sz w:val="22"/>
          <w:szCs w:val="22"/>
        </w:rPr>
      </w:pPr>
      <w:r w:rsidRPr="002C4F69">
        <w:rPr>
          <w:sz w:val="22"/>
          <w:szCs w:val="22"/>
        </w:rPr>
        <w:t>disturbance history. Ecology 67(6):1548-1559.</w:t>
      </w:r>
    </w:p>
    <w:p w14:paraId="36342584" w14:textId="77777777" w:rsidR="00AE1BDA" w:rsidRPr="002C4F69" w:rsidRDefault="00AE1BDA" w:rsidP="00AE1BDA">
      <w:pPr>
        <w:rPr>
          <w:sz w:val="22"/>
          <w:szCs w:val="22"/>
        </w:rPr>
      </w:pPr>
    </w:p>
    <w:p w14:paraId="36342585" w14:textId="77777777" w:rsidR="00AE1BDA" w:rsidRPr="002C4F69" w:rsidRDefault="00AE1BDA" w:rsidP="00AE1BDA">
      <w:pPr>
        <w:rPr>
          <w:sz w:val="22"/>
          <w:szCs w:val="22"/>
        </w:rPr>
      </w:pPr>
      <w:r w:rsidRPr="002C4F69">
        <w:rPr>
          <w:sz w:val="22"/>
          <w:szCs w:val="22"/>
        </w:rPr>
        <w:t xml:space="preserve">Zhang, Q., K.S. </w:t>
      </w:r>
      <w:proofErr w:type="spellStart"/>
      <w:r w:rsidRPr="002C4F69">
        <w:rPr>
          <w:sz w:val="22"/>
          <w:szCs w:val="22"/>
        </w:rPr>
        <w:t>Pregitzer</w:t>
      </w:r>
      <w:proofErr w:type="spellEnd"/>
      <w:r w:rsidRPr="002C4F69">
        <w:rPr>
          <w:sz w:val="22"/>
          <w:szCs w:val="22"/>
        </w:rPr>
        <w:t xml:space="preserve"> and D.D. Reed. 1999. Catastrophic disturbance in the </w:t>
      </w:r>
      <w:proofErr w:type="spellStart"/>
      <w:r w:rsidRPr="002C4F69">
        <w:rPr>
          <w:sz w:val="22"/>
          <w:szCs w:val="22"/>
        </w:rPr>
        <w:t>presettlement</w:t>
      </w:r>
      <w:proofErr w:type="spellEnd"/>
      <w:r w:rsidRPr="002C4F69">
        <w:rPr>
          <w:sz w:val="22"/>
          <w:szCs w:val="22"/>
        </w:rPr>
        <w:t xml:space="preserve"> forests of the Upper Peninsula of MI. Canadian Journal of Forest Research 29:106-114.</w:t>
      </w:r>
    </w:p>
    <w:p w14:paraId="36342586" w14:textId="77777777" w:rsidR="004D5F12" w:rsidRPr="002C4F69" w:rsidRDefault="004D5F12" w:rsidP="00AE1BDA">
      <w:pPr>
        <w:rPr>
          <w:sz w:val="22"/>
          <w:szCs w:val="22"/>
        </w:rPr>
      </w:pPr>
    </w:p>
    <w:sectPr w:rsidR="004D5F12" w:rsidRPr="002C4F69" w:rsidSect="00FE41C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42589" w14:textId="77777777" w:rsidR="0046240D" w:rsidRDefault="0046240D">
      <w:r>
        <w:separator/>
      </w:r>
    </w:p>
  </w:endnote>
  <w:endnote w:type="continuationSeparator" w:id="0">
    <w:p w14:paraId="3634258A" w14:textId="77777777" w:rsidR="0046240D" w:rsidRDefault="00462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258C" w14:textId="77777777" w:rsidR="00AE1BDA" w:rsidRDefault="00AE1BDA" w:rsidP="00AE1BD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42587" w14:textId="77777777" w:rsidR="0046240D" w:rsidRDefault="0046240D">
      <w:r>
        <w:separator/>
      </w:r>
    </w:p>
  </w:footnote>
  <w:footnote w:type="continuationSeparator" w:id="0">
    <w:p w14:paraId="36342588" w14:textId="77777777" w:rsidR="0046240D" w:rsidRDefault="00462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258B" w14:textId="77777777" w:rsidR="00A43E41" w:rsidRDefault="00A43E41" w:rsidP="00AE1BDA">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1BDA"/>
    <w:rsid w:val="00002648"/>
    <w:rsid w:val="000037B3"/>
    <w:rsid w:val="00004505"/>
    <w:rsid w:val="00005947"/>
    <w:rsid w:val="00006AF9"/>
    <w:rsid w:val="00007DAF"/>
    <w:rsid w:val="000103AE"/>
    <w:rsid w:val="000138F4"/>
    <w:rsid w:val="00013BD4"/>
    <w:rsid w:val="0001622F"/>
    <w:rsid w:val="00017E5D"/>
    <w:rsid w:val="0002152F"/>
    <w:rsid w:val="00022E72"/>
    <w:rsid w:val="00023101"/>
    <w:rsid w:val="000231F4"/>
    <w:rsid w:val="0002703F"/>
    <w:rsid w:val="00027701"/>
    <w:rsid w:val="00030327"/>
    <w:rsid w:val="00031661"/>
    <w:rsid w:val="00031AC9"/>
    <w:rsid w:val="0003368C"/>
    <w:rsid w:val="000337FD"/>
    <w:rsid w:val="000342C8"/>
    <w:rsid w:val="000348F6"/>
    <w:rsid w:val="000352EE"/>
    <w:rsid w:val="000357B7"/>
    <w:rsid w:val="00035AB6"/>
    <w:rsid w:val="00036067"/>
    <w:rsid w:val="000366F5"/>
    <w:rsid w:val="00036EE4"/>
    <w:rsid w:val="000379A5"/>
    <w:rsid w:val="00040BD4"/>
    <w:rsid w:val="00040CD5"/>
    <w:rsid w:val="00041E66"/>
    <w:rsid w:val="00042579"/>
    <w:rsid w:val="000432F4"/>
    <w:rsid w:val="0004371F"/>
    <w:rsid w:val="0004374A"/>
    <w:rsid w:val="000457F2"/>
    <w:rsid w:val="000462D2"/>
    <w:rsid w:val="0004775E"/>
    <w:rsid w:val="00050329"/>
    <w:rsid w:val="00050D99"/>
    <w:rsid w:val="00050E14"/>
    <w:rsid w:val="0005109A"/>
    <w:rsid w:val="000522D1"/>
    <w:rsid w:val="00053058"/>
    <w:rsid w:val="00053A68"/>
    <w:rsid w:val="00055044"/>
    <w:rsid w:val="00056C2B"/>
    <w:rsid w:val="000576FF"/>
    <w:rsid w:val="00057B3B"/>
    <w:rsid w:val="00060616"/>
    <w:rsid w:val="00060863"/>
    <w:rsid w:val="00060925"/>
    <w:rsid w:val="00060D2C"/>
    <w:rsid w:val="00062E6C"/>
    <w:rsid w:val="00065A19"/>
    <w:rsid w:val="00065FBF"/>
    <w:rsid w:val="000672B2"/>
    <w:rsid w:val="0006765F"/>
    <w:rsid w:val="0007175A"/>
    <w:rsid w:val="00071834"/>
    <w:rsid w:val="00072473"/>
    <w:rsid w:val="00072B7B"/>
    <w:rsid w:val="00072EFC"/>
    <w:rsid w:val="000742B0"/>
    <w:rsid w:val="00074F5E"/>
    <w:rsid w:val="000753BD"/>
    <w:rsid w:val="000767E5"/>
    <w:rsid w:val="000769BE"/>
    <w:rsid w:val="00076C83"/>
    <w:rsid w:val="00077691"/>
    <w:rsid w:val="000777C1"/>
    <w:rsid w:val="00077E94"/>
    <w:rsid w:val="000809DB"/>
    <w:rsid w:val="000811FE"/>
    <w:rsid w:val="00086E5C"/>
    <w:rsid w:val="00092456"/>
    <w:rsid w:val="00093670"/>
    <w:rsid w:val="000A16C3"/>
    <w:rsid w:val="000A19D3"/>
    <w:rsid w:val="000A204B"/>
    <w:rsid w:val="000A2800"/>
    <w:rsid w:val="000A3BE8"/>
    <w:rsid w:val="000A4800"/>
    <w:rsid w:val="000A7912"/>
    <w:rsid w:val="000A7972"/>
    <w:rsid w:val="000B0A05"/>
    <w:rsid w:val="000B2FC0"/>
    <w:rsid w:val="000B4535"/>
    <w:rsid w:val="000B4CCD"/>
    <w:rsid w:val="000B52B2"/>
    <w:rsid w:val="000B5DA8"/>
    <w:rsid w:val="000B6D70"/>
    <w:rsid w:val="000B6FFC"/>
    <w:rsid w:val="000B72C9"/>
    <w:rsid w:val="000C19E8"/>
    <w:rsid w:val="000C4192"/>
    <w:rsid w:val="000C4476"/>
    <w:rsid w:val="000C605F"/>
    <w:rsid w:val="000C6480"/>
    <w:rsid w:val="000C6641"/>
    <w:rsid w:val="000C7E41"/>
    <w:rsid w:val="000D0351"/>
    <w:rsid w:val="000D0A31"/>
    <w:rsid w:val="000D0CD0"/>
    <w:rsid w:val="000D185C"/>
    <w:rsid w:val="000D2569"/>
    <w:rsid w:val="000D586D"/>
    <w:rsid w:val="000D5F89"/>
    <w:rsid w:val="000E13FE"/>
    <w:rsid w:val="000E2695"/>
    <w:rsid w:val="000E317D"/>
    <w:rsid w:val="000E3F63"/>
    <w:rsid w:val="000E473F"/>
    <w:rsid w:val="000E4F0E"/>
    <w:rsid w:val="000E545B"/>
    <w:rsid w:val="000E5817"/>
    <w:rsid w:val="000E5D49"/>
    <w:rsid w:val="000E6635"/>
    <w:rsid w:val="000E6BBE"/>
    <w:rsid w:val="000E7443"/>
    <w:rsid w:val="000E7A15"/>
    <w:rsid w:val="000F009F"/>
    <w:rsid w:val="000F031B"/>
    <w:rsid w:val="000F0511"/>
    <w:rsid w:val="000F0D84"/>
    <w:rsid w:val="000F0FE2"/>
    <w:rsid w:val="000F14BC"/>
    <w:rsid w:val="000F51F9"/>
    <w:rsid w:val="000F77CD"/>
    <w:rsid w:val="0010237B"/>
    <w:rsid w:val="00102923"/>
    <w:rsid w:val="00102C7B"/>
    <w:rsid w:val="00103D06"/>
    <w:rsid w:val="001051B6"/>
    <w:rsid w:val="0010757F"/>
    <w:rsid w:val="00107694"/>
    <w:rsid w:val="001106AF"/>
    <w:rsid w:val="00112D92"/>
    <w:rsid w:val="00113A24"/>
    <w:rsid w:val="00113AC2"/>
    <w:rsid w:val="00113BA7"/>
    <w:rsid w:val="00114BB0"/>
    <w:rsid w:val="001162E6"/>
    <w:rsid w:val="0011648D"/>
    <w:rsid w:val="001164FC"/>
    <w:rsid w:val="00116D24"/>
    <w:rsid w:val="00116F8F"/>
    <w:rsid w:val="0011771B"/>
    <w:rsid w:val="001177B1"/>
    <w:rsid w:val="00121D07"/>
    <w:rsid w:val="00122763"/>
    <w:rsid w:val="0012318F"/>
    <w:rsid w:val="00124E8A"/>
    <w:rsid w:val="00125013"/>
    <w:rsid w:val="001257E2"/>
    <w:rsid w:val="00125BD8"/>
    <w:rsid w:val="00126D70"/>
    <w:rsid w:val="00130143"/>
    <w:rsid w:val="00134D3B"/>
    <w:rsid w:val="00135016"/>
    <w:rsid w:val="001368CB"/>
    <w:rsid w:val="00140332"/>
    <w:rsid w:val="001406F6"/>
    <w:rsid w:val="00145016"/>
    <w:rsid w:val="001463FF"/>
    <w:rsid w:val="00147227"/>
    <w:rsid w:val="0014767C"/>
    <w:rsid w:val="0015133E"/>
    <w:rsid w:val="00153793"/>
    <w:rsid w:val="001537BF"/>
    <w:rsid w:val="001555EE"/>
    <w:rsid w:val="001564EE"/>
    <w:rsid w:val="00157317"/>
    <w:rsid w:val="001601C3"/>
    <w:rsid w:val="00163032"/>
    <w:rsid w:val="0016314E"/>
    <w:rsid w:val="001658DA"/>
    <w:rsid w:val="001662D5"/>
    <w:rsid w:val="0016738D"/>
    <w:rsid w:val="001675A9"/>
    <w:rsid w:val="00167A75"/>
    <w:rsid w:val="00167CCD"/>
    <w:rsid w:val="001700BF"/>
    <w:rsid w:val="001716CF"/>
    <w:rsid w:val="001718C7"/>
    <w:rsid w:val="0017263B"/>
    <w:rsid w:val="001729B7"/>
    <w:rsid w:val="00173F4C"/>
    <w:rsid w:val="001751CE"/>
    <w:rsid w:val="00175953"/>
    <w:rsid w:val="00180877"/>
    <w:rsid w:val="00180900"/>
    <w:rsid w:val="001811F1"/>
    <w:rsid w:val="001826E4"/>
    <w:rsid w:val="00183125"/>
    <w:rsid w:val="0018323E"/>
    <w:rsid w:val="0018528C"/>
    <w:rsid w:val="00185719"/>
    <w:rsid w:val="00190A7C"/>
    <w:rsid w:val="00191991"/>
    <w:rsid w:val="00191C68"/>
    <w:rsid w:val="00192859"/>
    <w:rsid w:val="00192BBB"/>
    <w:rsid w:val="00193F42"/>
    <w:rsid w:val="001A0625"/>
    <w:rsid w:val="001A09C3"/>
    <w:rsid w:val="001A2359"/>
    <w:rsid w:val="001A24C2"/>
    <w:rsid w:val="001A3DC6"/>
    <w:rsid w:val="001A499A"/>
    <w:rsid w:val="001A4F9F"/>
    <w:rsid w:val="001A51CC"/>
    <w:rsid w:val="001A603B"/>
    <w:rsid w:val="001B1731"/>
    <w:rsid w:val="001B1C66"/>
    <w:rsid w:val="001B2696"/>
    <w:rsid w:val="001B3613"/>
    <w:rsid w:val="001B68A1"/>
    <w:rsid w:val="001B7B7A"/>
    <w:rsid w:val="001C099D"/>
    <w:rsid w:val="001C1C07"/>
    <w:rsid w:val="001C2B3F"/>
    <w:rsid w:val="001C6795"/>
    <w:rsid w:val="001C6F50"/>
    <w:rsid w:val="001C7D25"/>
    <w:rsid w:val="001D2631"/>
    <w:rsid w:val="001D2A37"/>
    <w:rsid w:val="001D2AED"/>
    <w:rsid w:val="001D35DD"/>
    <w:rsid w:val="001D4BA1"/>
    <w:rsid w:val="001D5A3C"/>
    <w:rsid w:val="001D6420"/>
    <w:rsid w:val="001D6A01"/>
    <w:rsid w:val="001D6AB0"/>
    <w:rsid w:val="001D7B1E"/>
    <w:rsid w:val="001E0816"/>
    <w:rsid w:val="001E1533"/>
    <w:rsid w:val="001E60C8"/>
    <w:rsid w:val="001E6E49"/>
    <w:rsid w:val="001F27FE"/>
    <w:rsid w:val="001F298F"/>
    <w:rsid w:val="001F2DBF"/>
    <w:rsid w:val="001F456A"/>
    <w:rsid w:val="001F49B4"/>
    <w:rsid w:val="001F506A"/>
    <w:rsid w:val="001F5CCC"/>
    <w:rsid w:val="001F63AC"/>
    <w:rsid w:val="001F7ACF"/>
    <w:rsid w:val="00200311"/>
    <w:rsid w:val="002004C8"/>
    <w:rsid w:val="002017CE"/>
    <w:rsid w:val="00201D37"/>
    <w:rsid w:val="00203197"/>
    <w:rsid w:val="002035A1"/>
    <w:rsid w:val="00206206"/>
    <w:rsid w:val="00207C1D"/>
    <w:rsid w:val="002103D4"/>
    <w:rsid w:val="00210B26"/>
    <w:rsid w:val="002115F7"/>
    <w:rsid w:val="00211881"/>
    <w:rsid w:val="002144FD"/>
    <w:rsid w:val="00216A9D"/>
    <w:rsid w:val="002206DB"/>
    <w:rsid w:val="00222F42"/>
    <w:rsid w:val="002249CD"/>
    <w:rsid w:val="00227B1B"/>
    <w:rsid w:val="00227BDA"/>
    <w:rsid w:val="00231FCD"/>
    <w:rsid w:val="002373C6"/>
    <w:rsid w:val="00240CE1"/>
    <w:rsid w:val="00241698"/>
    <w:rsid w:val="0024318D"/>
    <w:rsid w:val="0024326E"/>
    <w:rsid w:val="002553D4"/>
    <w:rsid w:val="00256347"/>
    <w:rsid w:val="0025746D"/>
    <w:rsid w:val="0025768B"/>
    <w:rsid w:val="00260279"/>
    <w:rsid w:val="002618B0"/>
    <w:rsid w:val="0026239D"/>
    <w:rsid w:val="00263E5F"/>
    <w:rsid w:val="0026427B"/>
    <w:rsid w:val="00265072"/>
    <w:rsid w:val="00266C1F"/>
    <w:rsid w:val="00267925"/>
    <w:rsid w:val="002721DD"/>
    <w:rsid w:val="00272E54"/>
    <w:rsid w:val="00277130"/>
    <w:rsid w:val="002776A1"/>
    <w:rsid w:val="00283532"/>
    <w:rsid w:val="002850B2"/>
    <w:rsid w:val="002854C8"/>
    <w:rsid w:val="00285A24"/>
    <w:rsid w:val="00285F40"/>
    <w:rsid w:val="00285FBC"/>
    <w:rsid w:val="00286613"/>
    <w:rsid w:val="002904FF"/>
    <w:rsid w:val="00291CC6"/>
    <w:rsid w:val="00291E3D"/>
    <w:rsid w:val="0029677C"/>
    <w:rsid w:val="002A06A0"/>
    <w:rsid w:val="002A0BF6"/>
    <w:rsid w:val="002A0C7C"/>
    <w:rsid w:val="002A2340"/>
    <w:rsid w:val="002A28C4"/>
    <w:rsid w:val="002A3853"/>
    <w:rsid w:val="002A47A1"/>
    <w:rsid w:val="002A563D"/>
    <w:rsid w:val="002A5D1A"/>
    <w:rsid w:val="002A6B9A"/>
    <w:rsid w:val="002B3D94"/>
    <w:rsid w:val="002B45B7"/>
    <w:rsid w:val="002B553D"/>
    <w:rsid w:val="002B5A45"/>
    <w:rsid w:val="002B5F55"/>
    <w:rsid w:val="002C0893"/>
    <w:rsid w:val="002C0B8B"/>
    <w:rsid w:val="002C0E4D"/>
    <w:rsid w:val="002C1041"/>
    <w:rsid w:val="002C116C"/>
    <w:rsid w:val="002C1DDA"/>
    <w:rsid w:val="002C337B"/>
    <w:rsid w:val="002C37E6"/>
    <w:rsid w:val="002C3A6F"/>
    <w:rsid w:val="002C4F69"/>
    <w:rsid w:val="002C64B0"/>
    <w:rsid w:val="002C7BA2"/>
    <w:rsid w:val="002C7FDC"/>
    <w:rsid w:val="002D25AB"/>
    <w:rsid w:val="002D3EB3"/>
    <w:rsid w:val="002D418E"/>
    <w:rsid w:val="002D458A"/>
    <w:rsid w:val="002D49EF"/>
    <w:rsid w:val="002D6F88"/>
    <w:rsid w:val="002E4DEF"/>
    <w:rsid w:val="002F0223"/>
    <w:rsid w:val="002F12E9"/>
    <w:rsid w:val="002F1CDC"/>
    <w:rsid w:val="002F262A"/>
    <w:rsid w:val="002F4303"/>
    <w:rsid w:val="002F5E78"/>
    <w:rsid w:val="002F6E33"/>
    <w:rsid w:val="00300328"/>
    <w:rsid w:val="003007D8"/>
    <w:rsid w:val="00300AE9"/>
    <w:rsid w:val="00301476"/>
    <w:rsid w:val="00301B7F"/>
    <w:rsid w:val="003035FB"/>
    <w:rsid w:val="0030363A"/>
    <w:rsid w:val="00304315"/>
    <w:rsid w:val="00304949"/>
    <w:rsid w:val="00305990"/>
    <w:rsid w:val="00305E2F"/>
    <w:rsid w:val="00307B93"/>
    <w:rsid w:val="00310E0E"/>
    <w:rsid w:val="00311079"/>
    <w:rsid w:val="003110AC"/>
    <w:rsid w:val="00312120"/>
    <w:rsid w:val="00313322"/>
    <w:rsid w:val="00313BFE"/>
    <w:rsid w:val="00313ECE"/>
    <w:rsid w:val="00314754"/>
    <w:rsid w:val="003152BE"/>
    <w:rsid w:val="00315456"/>
    <w:rsid w:val="00317802"/>
    <w:rsid w:val="003200ED"/>
    <w:rsid w:val="00320C6A"/>
    <w:rsid w:val="00320D5A"/>
    <w:rsid w:val="00323A93"/>
    <w:rsid w:val="003301EC"/>
    <w:rsid w:val="003308E6"/>
    <w:rsid w:val="00331380"/>
    <w:rsid w:val="0033425A"/>
    <w:rsid w:val="003342BF"/>
    <w:rsid w:val="00334753"/>
    <w:rsid w:val="00336475"/>
    <w:rsid w:val="003379B5"/>
    <w:rsid w:val="00337A0F"/>
    <w:rsid w:val="00342406"/>
    <w:rsid w:val="00344E01"/>
    <w:rsid w:val="0034646C"/>
    <w:rsid w:val="003506B1"/>
    <w:rsid w:val="00350B9A"/>
    <w:rsid w:val="00350E33"/>
    <w:rsid w:val="00350EB9"/>
    <w:rsid w:val="003512BF"/>
    <w:rsid w:val="00355705"/>
    <w:rsid w:val="00357470"/>
    <w:rsid w:val="0036004A"/>
    <w:rsid w:val="0036064B"/>
    <w:rsid w:val="003616F2"/>
    <w:rsid w:val="00362A51"/>
    <w:rsid w:val="00362D99"/>
    <w:rsid w:val="00363EEA"/>
    <w:rsid w:val="003650F6"/>
    <w:rsid w:val="0036554D"/>
    <w:rsid w:val="003670EA"/>
    <w:rsid w:val="00367591"/>
    <w:rsid w:val="00367F27"/>
    <w:rsid w:val="00370687"/>
    <w:rsid w:val="003706C4"/>
    <w:rsid w:val="00370A75"/>
    <w:rsid w:val="0037120A"/>
    <w:rsid w:val="00373BCB"/>
    <w:rsid w:val="003740C2"/>
    <w:rsid w:val="00381A8F"/>
    <w:rsid w:val="00381B77"/>
    <w:rsid w:val="003866DA"/>
    <w:rsid w:val="00393EB8"/>
    <w:rsid w:val="00394648"/>
    <w:rsid w:val="00394BEC"/>
    <w:rsid w:val="00395288"/>
    <w:rsid w:val="003952B5"/>
    <w:rsid w:val="003A0DFF"/>
    <w:rsid w:val="003A1BAD"/>
    <w:rsid w:val="003A1E46"/>
    <w:rsid w:val="003A1EBD"/>
    <w:rsid w:val="003A3976"/>
    <w:rsid w:val="003A437C"/>
    <w:rsid w:val="003A6CBB"/>
    <w:rsid w:val="003A75F7"/>
    <w:rsid w:val="003B1956"/>
    <w:rsid w:val="003B3246"/>
    <w:rsid w:val="003B5977"/>
    <w:rsid w:val="003B6DB0"/>
    <w:rsid w:val="003B7824"/>
    <w:rsid w:val="003C4138"/>
    <w:rsid w:val="003C4AA1"/>
    <w:rsid w:val="003C4E7C"/>
    <w:rsid w:val="003C5F58"/>
    <w:rsid w:val="003C6120"/>
    <w:rsid w:val="003C6CFB"/>
    <w:rsid w:val="003D020E"/>
    <w:rsid w:val="003D195A"/>
    <w:rsid w:val="003D3D8F"/>
    <w:rsid w:val="003D4155"/>
    <w:rsid w:val="003D41E3"/>
    <w:rsid w:val="003D667E"/>
    <w:rsid w:val="003D7188"/>
    <w:rsid w:val="003E0BB2"/>
    <w:rsid w:val="003E0D94"/>
    <w:rsid w:val="003E13A6"/>
    <w:rsid w:val="003E13AC"/>
    <w:rsid w:val="003E30D6"/>
    <w:rsid w:val="003E4161"/>
    <w:rsid w:val="003E434C"/>
    <w:rsid w:val="003E4BD5"/>
    <w:rsid w:val="003E4BEC"/>
    <w:rsid w:val="003F05BA"/>
    <w:rsid w:val="003F0CAF"/>
    <w:rsid w:val="003F0D4E"/>
    <w:rsid w:val="003F280C"/>
    <w:rsid w:val="003F322E"/>
    <w:rsid w:val="003F61DE"/>
    <w:rsid w:val="00400D76"/>
    <w:rsid w:val="00401571"/>
    <w:rsid w:val="004016D3"/>
    <w:rsid w:val="0040465F"/>
    <w:rsid w:val="004052F1"/>
    <w:rsid w:val="00410ADE"/>
    <w:rsid w:val="00410CD0"/>
    <w:rsid w:val="00412807"/>
    <w:rsid w:val="00412D14"/>
    <w:rsid w:val="00413292"/>
    <w:rsid w:val="004132E3"/>
    <w:rsid w:val="00413658"/>
    <w:rsid w:val="004142E8"/>
    <w:rsid w:val="0041489B"/>
    <w:rsid w:val="00414CF5"/>
    <w:rsid w:val="0041510B"/>
    <w:rsid w:val="00416AE2"/>
    <w:rsid w:val="00417F0F"/>
    <w:rsid w:val="00421FBE"/>
    <w:rsid w:val="004243CD"/>
    <w:rsid w:val="004268C5"/>
    <w:rsid w:val="004300C0"/>
    <w:rsid w:val="00430C3B"/>
    <w:rsid w:val="00432615"/>
    <w:rsid w:val="00432E5B"/>
    <w:rsid w:val="00433210"/>
    <w:rsid w:val="00434069"/>
    <w:rsid w:val="00437774"/>
    <w:rsid w:val="00437C6B"/>
    <w:rsid w:val="00441B50"/>
    <w:rsid w:val="00442522"/>
    <w:rsid w:val="00444814"/>
    <w:rsid w:val="00447825"/>
    <w:rsid w:val="004478A6"/>
    <w:rsid w:val="00447DEF"/>
    <w:rsid w:val="0045006E"/>
    <w:rsid w:val="00451D22"/>
    <w:rsid w:val="00453438"/>
    <w:rsid w:val="00453EFC"/>
    <w:rsid w:val="00457B5F"/>
    <w:rsid w:val="00457F4E"/>
    <w:rsid w:val="00460CC7"/>
    <w:rsid w:val="0046198B"/>
    <w:rsid w:val="0046240D"/>
    <w:rsid w:val="00462F89"/>
    <w:rsid w:val="00464BB8"/>
    <w:rsid w:val="00465533"/>
    <w:rsid w:val="004668C2"/>
    <w:rsid w:val="00467320"/>
    <w:rsid w:val="004678F9"/>
    <w:rsid w:val="0047010D"/>
    <w:rsid w:val="004716DA"/>
    <w:rsid w:val="004722EA"/>
    <w:rsid w:val="00473040"/>
    <w:rsid w:val="004736EB"/>
    <w:rsid w:val="0047426B"/>
    <w:rsid w:val="0047583B"/>
    <w:rsid w:val="00476717"/>
    <w:rsid w:val="0047751A"/>
    <w:rsid w:val="004828F7"/>
    <w:rsid w:val="004830F3"/>
    <w:rsid w:val="00483D9F"/>
    <w:rsid w:val="004865D2"/>
    <w:rsid w:val="00486E40"/>
    <w:rsid w:val="00490405"/>
    <w:rsid w:val="0049153B"/>
    <w:rsid w:val="0049188E"/>
    <w:rsid w:val="004921EE"/>
    <w:rsid w:val="004928A6"/>
    <w:rsid w:val="004A1D96"/>
    <w:rsid w:val="004A24F7"/>
    <w:rsid w:val="004A5E3A"/>
    <w:rsid w:val="004A6CE5"/>
    <w:rsid w:val="004A7272"/>
    <w:rsid w:val="004A73BB"/>
    <w:rsid w:val="004B005B"/>
    <w:rsid w:val="004B0A93"/>
    <w:rsid w:val="004B3810"/>
    <w:rsid w:val="004B44AA"/>
    <w:rsid w:val="004B661D"/>
    <w:rsid w:val="004B7216"/>
    <w:rsid w:val="004B779E"/>
    <w:rsid w:val="004C536B"/>
    <w:rsid w:val="004C57A4"/>
    <w:rsid w:val="004C6FD4"/>
    <w:rsid w:val="004D237D"/>
    <w:rsid w:val="004D370F"/>
    <w:rsid w:val="004D487B"/>
    <w:rsid w:val="004D5F12"/>
    <w:rsid w:val="004D6AB6"/>
    <w:rsid w:val="004E1DF7"/>
    <w:rsid w:val="004E22E9"/>
    <w:rsid w:val="004E2E7D"/>
    <w:rsid w:val="004E34F3"/>
    <w:rsid w:val="004E3BA6"/>
    <w:rsid w:val="004E3E3E"/>
    <w:rsid w:val="004E5408"/>
    <w:rsid w:val="004E55F7"/>
    <w:rsid w:val="004E667C"/>
    <w:rsid w:val="004F1BBF"/>
    <w:rsid w:val="004F20C6"/>
    <w:rsid w:val="004F2D39"/>
    <w:rsid w:val="004F348F"/>
    <w:rsid w:val="004F510A"/>
    <w:rsid w:val="004F5DE6"/>
    <w:rsid w:val="004F6C64"/>
    <w:rsid w:val="004F7CCB"/>
    <w:rsid w:val="00503E44"/>
    <w:rsid w:val="005060B2"/>
    <w:rsid w:val="005071BC"/>
    <w:rsid w:val="005073AE"/>
    <w:rsid w:val="00507838"/>
    <w:rsid w:val="0051094E"/>
    <w:rsid w:val="00511556"/>
    <w:rsid w:val="00511873"/>
    <w:rsid w:val="0051228D"/>
    <w:rsid w:val="00512636"/>
    <w:rsid w:val="0051392A"/>
    <w:rsid w:val="00513EC0"/>
    <w:rsid w:val="00515069"/>
    <w:rsid w:val="00515F58"/>
    <w:rsid w:val="00516053"/>
    <w:rsid w:val="00516D37"/>
    <w:rsid w:val="005179F0"/>
    <w:rsid w:val="00522705"/>
    <w:rsid w:val="00522769"/>
    <w:rsid w:val="00522DA8"/>
    <w:rsid w:val="0052318C"/>
    <w:rsid w:val="00523A6C"/>
    <w:rsid w:val="00525CCF"/>
    <w:rsid w:val="00526D42"/>
    <w:rsid w:val="00527467"/>
    <w:rsid w:val="00530860"/>
    <w:rsid w:val="00531069"/>
    <w:rsid w:val="00531D5A"/>
    <w:rsid w:val="00532DE8"/>
    <w:rsid w:val="00534DFA"/>
    <w:rsid w:val="00534E2F"/>
    <w:rsid w:val="005365CB"/>
    <w:rsid w:val="00537441"/>
    <w:rsid w:val="0054260E"/>
    <w:rsid w:val="005433A4"/>
    <w:rsid w:val="00543CCB"/>
    <w:rsid w:val="00544162"/>
    <w:rsid w:val="005449C0"/>
    <w:rsid w:val="00546B88"/>
    <w:rsid w:val="00552353"/>
    <w:rsid w:val="00552518"/>
    <w:rsid w:val="00554272"/>
    <w:rsid w:val="005556C1"/>
    <w:rsid w:val="00555953"/>
    <w:rsid w:val="00555A6B"/>
    <w:rsid w:val="00555B2C"/>
    <w:rsid w:val="005563FC"/>
    <w:rsid w:val="00560514"/>
    <w:rsid w:val="00560E93"/>
    <w:rsid w:val="005649F8"/>
    <w:rsid w:val="00565737"/>
    <w:rsid w:val="00565F86"/>
    <w:rsid w:val="00566E2D"/>
    <w:rsid w:val="00570787"/>
    <w:rsid w:val="00572597"/>
    <w:rsid w:val="00572B70"/>
    <w:rsid w:val="00573898"/>
    <w:rsid w:val="00573E56"/>
    <w:rsid w:val="00573F86"/>
    <w:rsid w:val="0057479F"/>
    <w:rsid w:val="005747FE"/>
    <w:rsid w:val="00575FB2"/>
    <w:rsid w:val="00577880"/>
    <w:rsid w:val="00581C1D"/>
    <w:rsid w:val="00585189"/>
    <w:rsid w:val="00585AA8"/>
    <w:rsid w:val="00586156"/>
    <w:rsid w:val="0058708F"/>
    <w:rsid w:val="00587509"/>
    <w:rsid w:val="00587A2E"/>
    <w:rsid w:val="00592443"/>
    <w:rsid w:val="00593242"/>
    <w:rsid w:val="00593490"/>
    <w:rsid w:val="005A02E5"/>
    <w:rsid w:val="005A033C"/>
    <w:rsid w:val="005A08E4"/>
    <w:rsid w:val="005A1021"/>
    <w:rsid w:val="005A191C"/>
    <w:rsid w:val="005A276C"/>
    <w:rsid w:val="005A39B1"/>
    <w:rsid w:val="005A3A04"/>
    <w:rsid w:val="005A5CD6"/>
    <w:rsid w:val="005A663D"/>
    <w:rsid w:val="005A66B1"/>
    <w:rsid w:val="005A7F4B"/>
    <w:rsid w:val="005B1354"/>
    <w:rsid w:val="005B1DDE"/>
    <w:rsid w:val="005B1E08"/>
    <w:rsid w:val="005B2DDF"/>
    <w:rsid w:val="005B386F"/>
    <w:rsid w:val="005B4476"/>
    <w:rsid w:val="005B4554"/>
    <w:rsid w:val="005B67DD"/>
    <w:rsid w:val="005B6BC4"/>
    <w:rsid w:val="005B7D0E"/>
    <w:rsid w:val="005C123F"/>
    <w:rsid w:val="005C15AE"/>
    <w:rsid w:val="005C2928"/>
    <w:rsid w:val="005C4291"/>
    <w:rsid w:val="005C4307"/>
    <w:rsid w:val="005C475F"/>
    <w:rsid w:val="005C5A03"/>
    <w:rsid w:val="005C6003"/>
    <w:rsid w:val="005C6CFB"/>
    <w:rsid w:val="005C7740"/>
    <w:rsid w:val="005D0575"/>
    <w:rsid w:val="005D18A7"/>
    <w:rsid w:val="005D1E26"/>
    <w:rsid w:val="005D27B9"/>
    <w:rsid w:val="005D2B3B"/>
    <w:rsid w:val="005D30CC"/>
    <w:rsid w:val="005D32A7"/>
    <w:rsid w:val="005D385A"/>
    <w:rsid w:val="005D4FF5"/>
    <w:rsid w:val="005D52D9"/>
    <w:rsid w:val="005D5597"/>
    <w:rsid w:val="005E025C"/>
    <w:rsid w:val="005E1527"/>
    <w:rsid w:val="005E35AB"/>
    <w:rsid w:val="005E688E"/>
    <w:rsid w:val="005E778E"/>
    <w:rsid w:val="005F1422"/>
    <w:rsid w:val="005F2449"/>
    <w:rsid w:val="005F333A"/>
    <w:rsid w:val="005F3E35"/>
    <w:rsid w:val="005F4DE1"/>
    <w:rsid w:val="005F5DB6"/>
    <w:rsid w:val="005F6545"/>
    <w:rsid w:val="005F6DAF"/>
    <w:rsid w:val="005F71C5"/>
    <w:rsid w:val="00603022"/>
    <w:rsid w:val="00604047"/>
    <w:rsid w:val="00604E8B"/>
    <w:rsid w:val="006117F4"/>
    <w:rsid w:val="00612FF8"/>
    <w:rsid w:val="0061368F"/>
    <w:rsid w:val="00613AD2"/>
    <w:rsid w:val="0061440A"/>
    <w:rsid w:val="00614BE0"/>
    <w:rsid w:val="006150FE"/>
    <w:rsid w:val="006155B7"/>
    <w:rsid w:val="00615F32"/>
    <w:rsid w:val="00616D03"/>
    <w:rsid w:val="00620506"/>
    <w:rsid w:val="0062099F"/>
    <w:rsid w:val="00621C0C"/>
    <w:rsid w:val="00622E3F"/>
    <w:rsid w:val="00622F99"/>
    <w:rsid w:val="0062499F"/>
    <w:rsid w:val="00624D72"/>
    <w:rsid w:val="00625A8C"/>
    <w:rsid w:val="00625F05"/>
    <w:rsid w:val="00626A79"/>
    <w:rsid w:val="00626E6B"/>
    <w:rsid w:val="00631904"/>
    <w:rsid w:val="006322F2"/>
    <w:rsid w:val="0063271F"/>
    <w:rsid w:val="00633FB8"/>
    <w:rsid w:val="0063468D"/>
    <w:rsid w:val="00634B44"/>
    <w:rsid w:val="00634D31"/>
    <w:rsid w:val="00640AB0"/>
    <w:rsid w:val="0064152F"/>
    <w:rsid w:val="00641E36"/>
    <w:rsid w:val="00643062"/>
    <w:rsid w:val="0064356B"/>
    <w:rsid w:val="00645277"/>
    <w:rsid w:val="00646E71"/>
    <w:rsid w:val="006476CA"/>
    <w:rsid w:val="00650861"/>
    <w:rsid w:val="00651A5A"/>
    <w:rsid w:val="006522A4"/>
    <w:rsid w:val="00654174"/>
    <w:rsid w:val="00654437"/>
    <w:rsid w:val="006551C1"/>
    <w:rsid w:val="00657CE5"/>
    <w:rsid w:val="00657F3E"/>
    <w:rsid w:val="006600E4"/>
    <w:rsid w:val="00662B2A"/>
    <w:rsid w:val="0067130D"/>
    <w:rsid w:val="006720B8"/>
    <w:rsid w:val="00672551"/>
    <w:rsid w:val="0067590B"/>
    <w:rsid w:val="00677904"/>
    <w:rsid w:val="00683368"/>
    <w:rsid w:val="006844F4"/>
    <w:rsid w:val="00684E2D"/>
    <w:rsid w:val="0068537E"/>
    <w:rsid w:val="0068673F"/>
    <w:rsid w:val="00686EED"/>
    <w:rsid w:val="006909B7"/>
    <w:rsid w:val="00691641"/>
    <w:rsid w:val="00691897"/>
    <w:rsid w:val="00691C3A"/>
    <w:rsid w:val="0069247D"/>
    <w:rsid w:val="0069282B"/>
    <w:rsid w:val="006970FC"/>
    <w:rsid w:val="0069718A"/>
    <w:rsid w:val="00697394"/>
    <w:rsid w:val="00697A0F"/>
    <w:rsid w:val="006A144C"/>
    <w:rsid w:val="006A24D5"/>
    <w:rsid w:val="006A3B52"/>
    <w:rsid w:val="006A451F"/>
    <w:rsid w:val="006A51EC"/>
    <w:rsid w:val="006A598D"/>
    <w:rsid w:val="006A6283"/>
    <w:rsid w:val="006A6B49"/>
    <w:rsid w:val="006A728F"/>
    <w:rsid w:val="006B2BBF"/>
    <w:rsid w:val="006B347D"/>
    <w:rsid w:val="006B3BED"/>
    <w:rsid w:val="006B4038"/>
    <w:rsid w:val="006B76FF"/>
    <w:rsid w:val="006C0ECB"/>
    <w:rsid w:val="006C441D"/>
    <w:rsid w:val="006C52B7"/>
    <w:rsid w:val="006C5450"/>
    <w:rsid w:val="006C64F7"/>
    <w:rsid w:val="006C6CDD"/>
    <w:rsid w:val="006C774F"/>
    <w:rsid w:val="006C7F1C"/>
    <w:rsid w:val="006D08A6"/>
    <w:rsid w:val="006D2137"/>
    <w:rsid w:val="006D375E"/>
    <w:rsid w:val="006D5D9D"/>
    <w:rsid w:val="006D61FF"/>
    <w:rsid w:val="006E3196"/>
    <w:rsid w:val="006E3E5C"/>
    <w:rsid w:val="006E4147"/>
    <w:rsid w:val="006E5178"/>
    <w:rsid w:val="006E59C5"/>
    <w:rsid w:val="006E6047"/>
    <w:rsid w:val="006E6371"/>
    <w:rsid w:val="006E6E1F"/>
    <w:rsid w:val="006E75F9"/>
    <w:rsid w:val="006E79F5"/>
    <w:rsid w:val="006F10FB"/>
    <w:rsid w:val="006F118D"/>
    <w:rsid w:val="006F1E92"/>
    <w:rsid w:val="00700C23"/>
    <w:rsid w:val="007011ED"/>
    <w:rsid w:val="00701FFC"/>
    <w:rsid w:val="0070200E"/>
    <w:rsid w:val="0070305B"/>
    <w:rsid w:val="0070333C"/>
    <w:rsid w:val="00703CDD"/>
    <w:rsid w:val="00706969"/>
    <w:rsid w:val="00710F69"/>
    <w:rsid w:val="00711B54"/>
    <w:rsid w:val="00711ED1"/>
    <w:rsid w:val="0071371D"/>
    <w:rsid w:val="00713F10"/>
    <w:rsid w:val="0071481E"/>
    <w:rsid w:val="00714ABC"/>
    <w:rsid w:val="00715737"/>
    <w:rsid w:val="007159E8"/>
    <w:rsid w:val="007165BE"/>
    <w:rsid w:val="00716F84"/>
    <w:rsid w:val="00717035"/>
    <w:rsid w:val="00717251"/>
    <w:rsid w:val="0072055A"/>
    <w:rsid w:val="00720782"/>
    <w:rsid w:val="0072091C"/>
    <w:rsid w:val="00721E2C"/>
    <w:rsid w:val="00724299"/>
    <w:rsid w:val="00724397"/>
    <w:rsid w:val="00724553"/>
    <w:rsid w:val="00724686"/>
    <w:rsid w:val="00724A9A"/>
    <w:rsid w:val="00725EF2"/>
    <w:rsid w:val="007307B5"/>
    <w:rsid w:val="00730855"/>
    <w:rsid w:val="0073208E"/>
    <w:rsid w:val="007320A8"/>
    <w:rsid w:val="00733493"/>
    <w:rsid w:val="00740090"/>
    <w:rsid w:val="00740B21"/>
    <w:rsid w:val="007416C2"/>
    <w:rsid w:val="00741D04"/>
    <w:rsid w:val="00743709"/>
    <w:rsid w:val="00744A76"/>
    <w:rsid w:val="00745679"/>
    <w:rsid w:val="00745CAF"/>
    <w:rsid w:val="00745D2F"/>
    <w:rsid w:val="007512C5"/>
    <w:rsid w:val="00751DBE"/>
    <w:rsid w:val="00753F44"/>
    <w:rsid w:val="00754965"/>
    <w:rsid w:val="007554AC"/>
    <w:rsid w:val="0075574E"/>
    <w:rsid w:val="00760203"/>
    <w:rsid w:val="007603CF"/>
    <w:rsid w:val="00760869"/>
    <w:rsid w:val="00760977"/>
    <w:rsid w:val="00760E5D"/>
    <w:rsid w:val="00761FD6"/>
    <w:rsid w:val="00762890"/>
    <w:rsid w:val="00763504"/>
    <w:rsid w:val="00765528"/>
    <w:rsid w:val="00766A66"/>
    <w:rsid w:val="00767EBB"/>
    <w:rsid w:val="007713F8"/>
    <w:rsid w:val="00771D79"/>
    <w:rsid w:val="007735F8"/>
    <w:rsid w:val="007742B4"/>
    <w:rsid w:val="00776476"/>
    <w:rsid w:val="007779C1"/>
    <w:rsid w:val="00780442"/>
    <w:rsid w:val="00783B91"/>
    <w:rsid w:val="007863E7"/>
    <w:rsid w:val="00786AC1"/>
    <w:rsid w:val="007870CA"/>
    <w:rsid w:val="00790258"/>
    <w:rsid w:val="00792396"/>
    <w:rsid w:val="00792F50"/>
    <w:rsid w:val="007A01EE"/>
    <w:rsid w:val="007A06D5"/>
    <w:rsid w:val="007A41E6"/>
    <w:rsid w:val="007A5AAE"/>
    <w:rsid w:val="007B0A0B"/>
    <w:rsid w:val="007B1A75"/>
    <w:rsid w:val="007B2735"/>
    <w:rsid w:val="007B2B17"/>
    <w:rsid w:val="007B2CA6"/>
    <w:rsid w:val="007B3B3A"/>
    <w:rsid w:val="007B4F11"/>
    <w:rsid w:val="007B55A2"/>
    <w:rsid w:val="007B6528"/>
    <w:rsid w:val="007B663A"/>
    <w:rsid w:val="007B751A"/>
    <w:rsid w:val="007C02DA"/>
    <w:rsid w:val="007C1BBF"/>
    <w:rsid w:val="007C1CCE"/>
    <w:rsid w:val="007C3727"/>
    <w:rsid w:val="007C59C9"/>
    <w:rsid w:val="007C77FA"/>
    <w:rsid w:val="007C7AF3"/>
    <w:rsid w:val="007D1770"/>
    <w:rsid w:val="007D282F"/>
    <w:rsid w:val="007D4159"/>
    <w:rsid w:val="007E212C"/>
    <w:rsid w:val="007E4590"/>
    <w:rsid w:val="007E4B31"/>
    <w:rsid w:val="007E54DE"/>
    <w:rsid w:val="007F1166"/>
    <w:rsid w:val="007F1781"/>
    <w:rsid w:val="007F1D7A"/>
    <w:rsid w:val="007F27E4"/>
    <w:rsid w:val="007F308E"/>
    <w:rsid w:val="007F33B2"/>
    <w:rsid w:val="007F4D8E"/>
    <w:rsid w:val="007F5464"/>
    <w:rsid w:val="007F5E00"/>
    <w:rsid w:val="007F7524"/>
    <w:rsid w:val="007F7862"/>
    <w:rsid w:val="00800A81"/>
    <w:rsid w:val="0080283F"/>
    <w:rsid w:val="00803393"/>
    <w:rsid w:val="0080484B"/>
    <w:rsid w:val="00805952"/>
    <w:rsid w:val="008068BD"/>
    <w:rsid w:val="00806C33"/>
    <w:rsid w:val="008076EE"/>
    <w:rsid w:val="00807DF0"/>
    <w:rsid w:val="00812102"/>
    <w:rsid w:val="008126AF"/>
    <w:rsid w:val="0081461A"/>
    <w:rsid w:val="0081586A"/>
    <w:rsid w:val="008203A6"/>
    <w:rsid w:val="00821B0F"/>
    <w:rsid w:val="008246B9"/>
    <w:rsid w:val="00824809"/>
    <w:rsid w:val="00826176"/>
    <w:rsid w:val="00826B9D"/>
    <w:rsid w:val="00826D88"/>
    <w:rsid w:val="00826E9C"/>
    <w:rsid w:val="00830E96"/>
    <w:rsid w:val="008317C0"/>
    <w:rsid w:val="0083201F"/>
    <w:rsid w:val="008327C1"/>
    <w:rsid w:val="0083303E"/>
    <w:rsid w:val="0083523E"/>
    <w:rsid w:val="008359CA"/>
    <w:rsid w:val="00840C5E"/>
    <w:rsid w:val="00842A48"/>
    <w:rsid w:val="00843859"/>
    <w:rsid w:val="00843D48"/>
    <w:rsid w:val="008450B0"/>
    <w:rsid w:val="00845531"/>
    <w:rsid w:val="00845B7E"/>
    <w:rsid w:val="00846454"/>
    <w:rsid w:val="0085326E"/>
    <w:rsid w:val="00855137"/>
    <w:rsid w:val="00856A2F"/>
    <w:rsid w:val="00857297"/>
    <w:rsid w:val="00860B1F"/>
    <w:rsid w:val="00860FC6"/>
    <w:rsid w:val="008610DF"/>
    <w:rsid w:val="00863049"/>
    <w:rsid w:val="00863FCD"/>
    <w:rsid w:val="00864C8C"/>
    <w:rsid w:val="008658E9"/>
    <w:rsid w:val="0086611D"/>
    <w:rsid w:val="00866FB4"/>
    <w:rsid w:val="0086782E"/>
    <w:rsid w:val="00867BEE"/>
    <w:rsid w:val="00867FE9"/>
    <w:rsid w:val="00874421"/>
    <w:rsid w:val="00880246"/>
    <w:rsid w:val="00880A64"/>
    <w:rsid w:val="00880D0F"/>
    <w:rsid w:val="008826C7"/>
    <w:rsid w:val="008832FF"/>
    <w:rsid w:val="0088338F"/>
    <w:rsid w:val="00883511"/>
    <w:rsid w:val="00883ED1"/>
    <w:rsid w:val="00885578"/>
    <w:rsid w:val="0088604E"/>
    <w:rsid w:val="00886487"/>
    <w:rsid w:val="00887FAA"/>
    <w:rsid w:val="00890087"/>
    <w:rsid w:val="00892897"/>
    <w:rsid w:val="008959BF"/>
    <w:rsid w:val="00897508"/>
    <w:rsid w:val="008A07BA"/>
    <w:rsid w:val="008A121D"/>
    <w:rsid w:val="008A1D1B"/>
    <w:rsid w:val="008A1F68"/>
    <w:rsid w:val="008A5310"/>
    <w:rsid w:val="008A59CB"/>
    <w:rsid w:val="008A5D27"/>
    <w:rsid w:val="008A5D5D"/>
    <w:rsid w:val="008A728C"/>
    <w:rsid w:val="008A7BF1"/>
    <w:rsid w:val="008B06DB"/>
    <w:rsid w:val="008B14C1"/>
    <w:rsid w:val="008B2F87"/>
    <w:rsid w:val="008B40BC"/>
    <w:rsid w:val="008B440C"/>
    <w:rsid w:val="008B495E"/>
    <w:rsid w:val="008B593D"/>
    <w:rsid w:val="008B679A"/>
    <w:rsid w:val="008C052D"/>
    <w:rsid w:val="008C15D8"/>
    <w:rsid w:val="008C23AC"/>
    <w:rsid w:val="008C25CA"/>
    <w:rsid w:val="008C28E0"/>
    <w:rsid w:val="008C2B5E"/>
    <w:rsid w:val="008C2CDC"/>
    <w:rsid w:val="008C43A2"/>
    <w:rsid w:val="008C44E0"/>
    <w:rsid w:val="008C45C0"/>
    <w:rsid w:val="008C5753"/>
    <w:rsid w:val="008C61E2"/>
    <w:rsid w:val="008C6D34"/>
    <w:rsid w:val="008C70AC"/>
    <w:rsid w:val="008D039E"/>
    <w:rsid w:val="008D0B9A"/>
    <w:rsid w:val="008D5ED2"/>
    <w:rsid w:val="008D62D1"/>
    <w:rsid w:val="008D6868"/>
    <w:rsid w:val="008D72DD"/>
    <w:rsid w:val="008E0082"/>
    <w:rsid w:val="008E02B9"/>
    <w:rsid w:val="008E0BF0"/>
    <w:rsid w:val="008E193C"/>
    <w:rsid w:val="008E273F"/>
    <w:rsid w:val="008E58AE"/>
    <w:rsid w:val="008E6A05"/>
    <w:rsid w:val="008E6E39"/>
    <w:rsid w:val="008E72B1"/>
    <w:rsid w:val="008F09E8"/>
    <w:rsid w:val="008F1823"/>
    <w:rsid w:val="008F236F"/>
    <w:rsid w:val="008F3FB2"/>
    <w:rsid w:val="008F4308"/>
    <w:rsid w:val="008F52B2"/>
    <w:rsid w:val="008F57A2"/>
    <w:rsid w:val="008F583E"/>
    <w:rsid w:val="008F64C4"/>
    <w:rsid w:val="008F7F1C"/>
    <w:rsid w:val="009002DF"/>
    <w:rsid w:val="00900640"/>
    <w:rsid w:val="00900C3C"/>
    <w:rsid w:val="00901410"/>
    <w:rsid w:val="00901CA2"/>
    <w:rsid w:val="00901EE9"/>
    <w:rsid w:val="00904585"/>
    <w:rsid w:val="00907ED2"/>
    <w:rsid w:val="0091183C"/>
    <w:rsid w:val="00912041"/>
    <w:rsid w:val="0091280C"/>
    <w:rsid w:val="00912F24"/>
    <w:rsid w:val="00914046"/>
    <w:rsid w:val="00914D71"/>
    <w:rsid w:val="009159DC"/>
    <w:rsid w:val="00916759"/>
    <w:rsid w:val="00917A2F"/>
    <w:rsid w:val="00920AA0"/>
    <w:rsid w:val="009212FE"/>
    <w:rsid w:val="00921A58"/>
    <w:rsid w:val="00922336"/>
    <w:rsid w:val="00922BEE"/>
    <w:rsid w:val="009244F3"/>
    <w:rsid w:val="009248F1"/>
    <w:rsid w:val="00924B9A"/>
    <w:rsid w:val="009275B8"/>
    <w:rsid w:val="0093088C"/>
    <w:rsid w:val="0093352F"/>
    <w:rsid w:val="00933DFD"/>
    <w:rsid w:val="009364F5"/>
    <w:rsid w:val="0094020F"/>
    <w:rsid w:val="0094027F"/>
    <w:rsid w:val="009409F5"/>
    <w:rsid w:val="00942759"/>
    <w:rsid w:val="00945DBA"/>
    <w:rsid w:val="00947095"/>
    <w:rsid w:val="009479B9"/>
    <w:rsid w:val="00950047"/>
    <w:rsid w:val="00952667"/>
    <w:rsid w:val="00952FE0"/>
    <w:rsid w:val="00953881"/>
    <w:rsid w:val="009542FB"/>
    <w:rsid w:val="0095503B"/>
    <w:rsid w:val="00955342"/>
    <w:rsid w:val="00955A66"/>
    <w:rsid w:val="00955BB4"/>
    <w:rsid w:val="00955BE0"/>
    <w:rsid w:val="0095607E"/>
    <w:rsid w:val="00956116"/>
    <w:rsid w:val="00956204"/>
    <w:rsid w:val="009574E4"/>
    <w:rsid w:val="00960066"/>
    <w:rsid w:val="009600A0"/>
    <w:rsid w:val="0096072E"/>
    <w:rsid w:val="00960A8B"/>
    <w:rsid w:val="00961044"/>
    <w:rsid w:val="009611AB"/>
    <w:rsid w:val="0096167C"/>
    <w:rsid w:val="009618FB"/>
    <w:rsid w:val="00961968"/>
    <w:rsid w:val="0096336D"/>
    <w:rsid w:val="00964894"/>
    <w:rsid w:val="00967423"/>
    <w:rsid w:val="00967C07"/>
    <w:rsid w:val="009744A2"/>
    <w:rsid w:val="0097704B"/>
    <w:rsid w:val="009777C3"/>
    <w:rsid w:val="009778D2"/>
    <w:rsid w:val="00977C60"/>
    <w:rsid w:val="00977F74"/>
    <w:rsid w:val="00980136"/>
    <w:rsid w:val="00980247"/>
    <w:rsid w:val="00980C39"/>
    <w:rsid w:val="009819B9"/>
    <w:rsid w:val="00982A61"/>
    <w:rsid w:val="0098661A"/>
    <w:rsid w:val="00990620"/>
    <w:rsid w:val="0099199D"/>
    <w:rsid w:val="00991F4B"/>
    <w:rsid w:val="00991FFB"/>
    <w:rsid w:val="00992A47"/>
    <w:rsid w:val="00992FA4"/>
    <w:rsid w:val="0099328F"/>
    <w:rsid w:val="00993FCD"/>
    <w:rsid w:val="009945A3"/>
    <w:rsid w:val="00994E09"/>
    <w:rsid w:val="0099518C"/>
    <w:rsid w:val="00996A16"/>
    <w:rsid w:val="00996D35"/>
    <w:rsid w:val="00996D95"/>
    <w:rsid w:val="00997654"/>
    <w:rsid w:val="009A0DD4"/>
    <w:rsid w:val="009A14AF"/>
    <w:rsid w:val="009A1776"/>
    <w:rsid w:val="009A1DCD"/>
    <w:rsid w:val="009A36F4"/>
    <w:rsid w:val="009A47DE"/>
    <w:rsid w:val="009A590A"/>
    <w:rsid w:val="009A5C4E"/>
    <w:rsid w:val="009A6C1C"/>
    <w:rsid w:val="009A78DC"/>
    <w:rsid w:val="009B008A"/>
    <w:rsid w:val="009B0AEA"/>
    <w:rsid w:val="009B1FAA"/>
    <w:rsid w:val="009B31A8"/>
    <w:rsid w:val="009B5954"/>
    <w:rsid w:val="009B62F8"/>
    <w:rsid w:val="009B6D9C"/>
    <w:rsid w:val="009B6EE4"/>
    <w:rsid w:val="009B7B6E"/>
    <w:rsid w:val="009C1393"/>
    <w:rsid w:val="009C2C9A"/>
    <w:rsid w:val="009C375F"/>
    <w:rsid w:val="009C3926"/>
    <w:rsid w:val="009C4591"/>
    <w:rsid w:val="009C4A42"/>
    <w:rsid w:val="009C52D4"/>
    <w:rsid w:val="009C78BA"/>
    <w:rsid w:val="009C7CE5"/>
    <w:rsid w:val="009C7CF2"/>
    <w:rsid w:val="009D2178"/>
    <w:rsid w:val="009D42BD"/>
    <w:rsid w:val="009D576B"/>
    <w:rsid w:val="009D6227"/>
    <w:rsid w:val="009D6C73"/>
    <w:rsid w:val="009E0DB5"/>
    <w:rsid w:val="009E3699"/>
    <w:rsid w:val="009E3A36"/>
    <w:rsid w:val="009E4C73"/>
    <w:rsid w:val="009E621C"/>
    <w:rsid w:val="009E72B2"/>
    <w:rsid w:val="009F01E8"/>
    <w:rsid w:val="009F25DF"/>
    <w:rsid w:val="009F2AAC"/>
    <w:rsid w:val="009F31F9"/>
    <w:rsid w:val="009F3237"/>
    <w:rsid w:val="009F39F7"/>
    <w:rsid w:val="009F3BAE"/>
    <w:rsid w:val="009F3C07"/>
    <w:rsid w:val="009F4101"/>
    <w:rsid w:val="009F5AD6"/>
    <w:rsid w:val="00A00353"/>
    <w:rsid w:val="00A01AE1"/>
    <w:rsid w:val="00A0386E"/>
    <w:rsid w:val="00A055FD"/>
    <w:rsid w:val="00A05D93"/>
    <w:rsid w:val="00A10497"/>
    <w:rsid w:val="00A10FBA"/>
    <w:rsid w:val="00A139C7"/>
    <w:rsid w:val="00A13D0D"/>
    <w:rsid w:val="00A140AF"/>
    <w:rsid w:val="00A15139"/>
    <w:rsid w:val="00A16536"/>
    <w:rsid w:val="00A17D70"/>
    <w:rsid w:val="00A22AF5"/>
    <w:rsid w:val="00A247B9"/>
    <w:rsid w:val="00A24820"/>
    <w:rsid w:val="00A25F02"/>
    <w:rsid w:val="00A27C45"/>
    <w:rsid w:val="00A30CB2"/>
    <w:rsid w:val="00A30DF9"/>
    <w:rsid w:val="00A314F0"/>
    <w:rsid w:val="00A31BB6"/>
    <w:rsid w:val="00A339E1"/>
    <w:rsid w:val="00A3429B"/>
    <w:rsid w:val="00A35650"/>
    <w:rsid w:val="00A35AC5"/>
    <w:rsid w:val="00A36534"/>
    <w:rsid w:val="00A3657F"/>
    <w:rsid w:val="00A40204"/>
    <w:rsid w:val="00A41465"/>
    <w:rsid w:val="00A43E41"/>
    <w:rsid w:val="00A44540"/>
    <w:rsid w:val="00A44EF7"/>
    <w:rsid w:val="00A4551A"/>
    <w:rsid w:val="00A46B2E"/>
    <w:rsid w:val="00A477A0"/>
    <w:rsid w:val="00A5060D"/>
    <w:rsid w:val="00A50862"/>
    <w:rsid w:val="00A50EA6"/>
    <w:rsid w:val="00A51B00"/>
    <w:rsid w:val="00A5423F"/>
    <w:rsid w:val="00A5572E"/>
    <w:rsid w:val="00A56A23"/>
    <w:rsid w:val="00A56C94"/>
    <w:rsid w:val="00A5734D"/>
    <w:rsid w:val="00A579D2"/>
    <w:rsid w:val="00A57A9D"/>
    <w:rsid w:val="00A624D4"/>
    <w:rsid w:val="00A62AE5"/>
    <w:rsid w:val="00A649C3"/>
    <w:rsid w:val="00A67753"/>
    <w:rsid w:val="00A7108F"/>
    <w:rsid w:val="00A7285D"/>
    <w:rsid w:val="00A73A13"/>
    <w:rsid w:val="00A74430"/>
    <w:rsid w:val="00A75228"/>
    <w:rsid w:val="00A768AC"/>
    <w:rsid w:val="00A8139F"/>
    <w:rsid w:val="00A8314F"/>
    <w:rsid w:val="00A839C9"/>
    <w:rsid w:val="00A85850"/>
    <w:rsid w:val="00A8733D"/>
    <w:rsid w:val="00A87C35"/>
    <w:rsid w:val="00A9271E"/>
    <w:rsid w:val="00A93255"/>
    <w:rsid w:val="00A9365B"/>
    <w:rsid w:val="00A94114"/>
    <w:rsid w:val="00AA0869"/>
    <w:rsid w:val="00AA4469"/>
    <w:rsid w:val="00AA4842"/>
    <w:rsid w:val="00AA5763"/>
    <w:rsid w:val="00AA6B91"/>
    <w:rsid w:val="00AA7F34"/>
    <w:rsid w:val="00AB0342"/>
    <w:rsid w:val="00AB1168"/>
    <w:rsid w:val="00AB2AB3"/>
    <w:rsid w:val="00AB2B6A"/>
    <w:rsid w:val="00AB49B1"/>
    <w:rsid w:val="00AB4C22"/>
    <w:rsid w:val="00AB52A0"/>
    <w:rsid w:val="00AB550E"/>
    <w:rsid w:val="00AB5C4C"/>
    <w:rsid w:val="00AB639F"/>
    <w:rsid w:val="00AB72F6"/>
    <w:rsid w:val="00AC1CAC"/>
    <w:rsid w:val="00AC2198"/>
    <w:rsid w:val="00AC3BC0"/>
    <w:rsid w:val="00AC3C6F"/>
    <w:rsid w:val="00AC46D8"/>
    <w:rsid w:val="00AC5F93"/>
    <w:rsid w:val="00AC778A"/>
    <w:rsid w:val="00AD0A16"/>
    <w:rsid w:val="00AD207D"/>
    <w:rsid w:val="00AD3828"/>
    <w:rsid w:val="00AD50BB"/>
    <w:rsid w:val="00AD5E0C"/>
    <w:rsid w:val="00AD7A64"/>
    <w:rsid w:val="00AE18EA"/>
    <w:rsid w:val="00AE1BD9"/>
    <w:rsid w:val="00AE1BDA"/>
    <w:rsid w:val="00AE48FB"/>
    <w:rsid w:val="00AE4E67"/>
    <w:rsid w:val="00AE67E5"/>
    <w:rsid w:val="00AE7D70"/>
    <w:rsid w:val="00AF0530"/>
    <w:rsid w:val="00AF228B"/>
    <w:rsid w:val="00AF22C2"/>
    <w:rsid w:val="00AF2BCE"/>
    <w:rsid w:val="00AF4B89"/>
    <w:rsid w:val="00AF53DF"/>
    <w:rsid w:val="00AF6BD6"/>
    <w:rsid w:val="00AF7D3A"/>
    <w:rsid w:val="00B01018"/>
    <w:rsid w:val="00B01AAE"/>
    <w:rsid w:val="00B02771"/>
    <w:rsid w:val="00B028B6"/>
    <w:rsid w:val="00B02B3D"/>
    <w:rsid w:val="00B02BFB"/>
    <w:rsid w:val="00B04DB9"/>
    <w:rsid w:val="00B053BB"/>
    <w:rsid w:val="00B118AD"/>
    <w:rsid w:val="00B1195A"/>
    <w:rsid w:val="00B13266"/>
    <w:rsid w:val="00B14748"/>
    <w:rsid w:val="00B15224"/>
    <w:rsid w:val="00B17612"/>
    <w:rsid w:val="00B17978"/>
    <w:rsid w:val="00B2097E"/>
    <w:rsid w:val="00B20AB5"/>
    <w:rsid w:val="00B21812"/>
    <w:rsid w:val="00B21A9F"/>
    <w:rsid w:val="00B22288"/>
    <w:rsid w:val="00B26135"/>
    <w:rsid w:val="00B30C5E"/>
    <w:rsid w:val="00B31125"/>
    <w:rsid w:val="00B31D2C"/>
    <w:rsid w:val="00B31EE1"/>
    <w:rsid w:val="00B327EB"/>
    <w:rsid w:val="00B32AB3"/>
    <w:rsid w:val="00B33BD8"/>
    <w:rsid w:val="00B34934"/>
    <w:rsid w:val="00B34DC5"/>
    <w:rsid w:val="00B37B4A"/>
    <w:rsid w:val="00B45186"/>
    <w:rsid w:val="00B47149"/>
    <w:rsid w:val="00B47958"/>
    <w:rsid w:val="00B50030"/>
    <w:rsid w:val="00B500F0"/>
    <w:rsid w:val="00B50902"/>
    <w:rsid w:val="00B50981"/>
    <w:rsid w:val="00B5172F"/>
    <w:rsid w:val="00B528E3"/>
    <w:rsid w:val="00B5290C"/>
    <w:rsid w:val="00B52B2F"/>
    <w:rsid w:val="00B53400"/>
    <w:rsid w:val="00B544A6"/>
    <w:rsid w:val="00B54955"/>
    <w:rsid w:val="00B54B67"/>
    <w:rsid w:val="00B55CB2"/>
    <w:rsid w:val="00B602C7"/>
    <w:rsid w:val="00B611ED"/>
    <w:rsid w:val="00B62A69"/>
    <w:rsid w:val="00B64661"/>
    <w:rsid w:val="00B649EE"/>
    <w:rsid w:val="00B650FF"/>
    <w:rsid w:val="00B65E53"/>
    <w:rsid w:val="00B6691F"/>
    <w:rsid w:val="00B67687"/>
    <w:rsid w:val="00B70F12"/>
    <w:rsid w:val="00B71232"/>
    <w:rsid w:val="00B740A1"/>
    <w:rsid w:val="00B746D4"/>
    <w:rsid w:val="00B7611C"/>
    <w:rsid w:val="00B80C71"/>
    <w:rsid w:val="00B82C28"/>
    <w:rsid w:val="00B8357A"/>
    <w:rsid w:val="00B83C18"/>
    <w:rsid w:val="00B8430D"/>
    <w:rsid w:val="00B847F2"/>
    <w:rsid w:val="00B85BF7"/>
    <w:rsid w:val="00B90E7B"/>
    <w:rsid w:val="00B928AF"/>
    <w:rsid w:val="00B92A33"/>
    <w:rsid w:val="00B94BB7"/>
    <w:rsid w:val="00B97572"/>
    <w:rsid w:val="00BA0C49"/>
    <w:rsid w:val="00BA1CA1"/>
    <w:rsid w:val="00BA1D06"/>
    <w:rsid w:val="00BA3AE9"/>
    <w:rsid w:val="00BA4142"/>
    <w:rsid w:val="00BA4510"/>
    <w:rsid w:val="00BA4B34"/>
    <w:rsid w:val="00BA4FD9"/>
    <w:rsid w:val="00BA5184"/>
    <w:rsid w:val="00BA691B"/>
    <w:rsid w:val="00BB0020"/>
    <w:rsid w:val="00BB01ED"/>
    <w:rsid w:val="00BB07E9"/>
    <w:rsid w:val="00BB109F"/>
    <w:rsid w:val="00BB346C"/>
    <w:rsid w:val="00BB3DF1"/>
    <w:rsid w:val="00BB449E"/>
    <w:rsid w:val="00BC02E8"/>
    <w:rsid w:val="00BC19D1"/>
    <w:rsid w:val="00BC3E94"/>
    <w:rsid w:val="00BC4BEC"/>
    <w:rsid w:val="00BC502D"/>
    <w:rsid w:val="00BC5645"/>
    <w:rsid w:val="00BD0742"/>
    <w:rsid w:val="00BD0988"/>
    <w:rsid w:val="00BD126B"/>
    <w:rsid w:val="00BD25B9"/>
    <w:rsid w:val="00BD2EF2"/>
    <w:rsid w:val="00BD72CC"/>
    <w:rsid w:val="00BE0C5C"/>
    <w:rsid w:val="00BE18D7"/>
    <w:rsid w:val="00BE47CE"/>
    <w:rsid w:val="00BE47D0"/>
    <w:rsid w:val="00BE537C"/>
    <w:rsid w:val="00BE7010"/>
    <w:rsid w:val="00BE7C06"/>
    <w:rsid w:val="00BF07B2"/>
    <w:rsid w:val="00BF1600"/>
    <w:rsid w:val="00BF177F"/>
    <w:rsid w:val="00BF3879"/>
    <w:rsid w:val="00BF387D"/>
    <w:rsid w:val="00BF3DC3"/>
    <w:rsid w:val="00BF4A9A"/>
    <w:rsid w:val="00BF4BA1"/>
    <w:rsid w:val="00BF5AD2"/>
    <w:rsid w:val="00C0134A"/>
    <w:rsid w:val="00C03319"/>
    <w:rsid w:val="00C0481C"/>
    <w:rsid w:val="00C04C28"/>
    <w:rsid w:val="00C05EC9"/>
    <w:rsid w:val="00C06AEF"/>
    <w:rsid w:val="00C07272"/>
    <w:rsid w:val="00C0774E"/>
    <w:rsid w:val="00C07BBC"/>
    <w:rsid w:val="00C10306"/>
    <w:rsid w:val="00C12D8A"/>
    <w:rsid w:val="00C16A9D"/>
    <w:rsid w:val="00C203A0"/>
    <w:rsid w:val="00C21B4A"/>
    <w:rsid w:val="00C24B99"/>
    <w:rsid w:val="00C24F76"/>
    <w:rsid w:val="00C25C0D"/>
    <w:rsid w:val="00C26399"/>
    <w:rsid w:val="00C30E54"/>
    <w:rsid w:val="00C3181B"/>
    <w:rsid w:val="00C3230C"/>
    <w:rsid w:val="00C3298F"/>
    <w:rsid w:val="00C34356"/>
    <w:rsid w:val="00C34BB1"/>
    <w:rsid w:val="00C35432"/>
    <w:rsid w:val="00C35DDE"/>
    <w:rsid w:val="00C36452"/>
    <w:rsid w:val="00C37696"/>
    <w:rsid w:val="00C37916"/>
    <w:rsid w:val="00C42239"/>
    <w:rsid w:val="00C4361C"/>
    <w:rsid w:val="00C43CF6"/>
    <w:rsid w:val="00C45BDD"/>
    <w:rsid w:val="00C45F66"/>
    <w:rsid w:val="00C46ADB"/>
    <w:rsid w:val="00C476FD"/>
    <w:rsid w:val="00C502A3"/>
    <w:rsid w:val="00C50A34"/>
    <w:rsid w:val="00C50E68"/>
    <w:rsid w:val="00C51233"/>
    <w:rsid w:val="00C525D4"/>
    <w:rsid w:val="00C52E14"/>
    <w:rsid w:val="00C55FE5"/>
    <w:rsid w:val="00C56A9B"/>
    <w:rsid w:val="00C56D4B"/>
    <w:rsid w:val="00C6232A"/>
    <w:rsid w:val="00C6349A"/>
    <w:rsid w:val="00C63B25"/>
    <w:rsid w:val="00C655C3"/>
    <w:rsid w:val="00C65F34"/>
    <w:rsid w:val="00C7198A"/>
    <w:rsid w:val="00C71E3B"/>
    <w:rsid w:val="00C72203"/>
    <w:rsid w:val="00C72A33"/>
    <w:rsid w:val="00C73E35"/>
    <w:rsid w:val="00C74170"/>
    <w:rsid w:val="00C75A9F"/>
    <w:rsid w:val="00C75ADD"/>
    <w:rsid w:val="00C764EF"/>
    <w:rsid w:val="00C80F04"/>
    <w:rsid w:val="00C80F7B"/>
    <w:rsid w:val="00C8114C"/>
    <w:rsid w:val="00C81AC4"/>
    <w:rsid w:val="00C82305"/>
    <w:rsid w:val="00C82B04"/>
    <w:rsid w:val="00C868D3"/>
    <w:rsid w:val="00C86C50"/>
    <w:rsid w:val="00C87922"/>
    <w:rsid w:val="00C908F2"/>
    <w:rsid w:val="00C90E95"/>
    <w:rsid w:val="00C92EFC"/>
    <w:rsid w:val="00C94CDD"/>
    <w:rsid w:val="00C95F45"/>
    <w:rsid w:val="00C968D8"/>
    <w:rsid w:val="00CA1B63"/>
    <w:rsid w:val="00CA2687"/>
    <w:rsid w:val="00CA2C4F"/>
    <w:rsid w:val="00CA2D4E"/>
    <w:rsid w:val="00CA68E4"/>
    <w:rsid w:val="00CA6CD0"/>
    <w:rsid w:val="00CA737E"/>
    <w:rsid w:val="00CB0E67"/>
    <w:rsid w:val="00CB1D28"/>
    <w:rsid w:val="00CB437B"/>
    <w:rsid w:val="00CB52B7"/>
    <w:rsid w:val="00CB5DAC"/>
    <w:rsid w:val="00CB6E9B"/>
    <w:rsid w:val="00CC0A29"/>
    <w:rsid w:val="00CC24A5"/>
    <w:rsid w:val="00CC3D1D"/>
    <w:rsid w:val="00CC4E4C"/>
    <w:rsid w:val="00CC65D7"/>
    <w:rsid w:val="00CC686D"/>
    <w:rsid w:val="00CD017B"/>
    <w:rsid w:val="00CD41A4"/>
    <w:rsid w:val="00CD6890"/>
    <w:rsid w:val="00CE1FEA"/>
    <w:rsid w:val="00CE5A1A"/>
    <w:rsid w:val="00CE6402"/>
    <w:rsid w:val="00CE745C"/>
    <w:rsid w:val="00CE7FF8"/>
    <w:rsid w:val="00CF0200"/>
    <w:rsid w:val="00CF0733"/>
    <w:rsid w:val="00CF08DC"/>
    <w:rsid w:val="00CF326D"/>
    <w:rsid w:val="00CF3FA1"/>
    <w:rsid w:val="00CF5B29"/>
    <w:rsid w:val="00CF6B40"/>
    <w:rsid w:val="00CF7A47"/>
    <w:rsid w:val="00CF7BFC"/>
    <w:rsid w:val="00D001BC"/>
    <w:rsid w:val="00D0040B"/>
    <w:rsid w:val="00D02B4B"/>
    <w:rsid w:val="00D04A4E"/>
    <w:rsid w:val="00D04D5D"/>
    <w:rsid w:val="00D05518"/>
    <w:rsid w:val="00D0641F"/>
    <w:rsid w:val="00D1051B"/>
    <w:rsid w:val="00D111B5"/>
    <w:rsid w:val="00D12502"/>
    <w:rsid w:val="00D16829"/>
    <w:rsid w:val="00D16B37"/>
    <w:rsid w:val="00D1726A"/>
    <w:rsid w:val="00D176D8"/>
    <w:rsid w:val="00D21167"/>
    <w:rsid w:val="00D2240A"/>
    <w:rsid w:val="00D22531"/>
    <w:rsid w:val="00D27019"/>
    <w:rsid w:val="00D279FB"/>
    <w:rsid w:val="00D3113E"/>
    <w:rsid w:val="00D31309"/>
    <w:rsid w:val="00D335C9"/>
    <w:rsid w:val="00D33E61"/>
    <w:rsid w:val="00D34939"/>
    <w:rsid w:val="00D352B4"/>
    <w:rsid w:val="00D37B60"/>
    <w:rsid w:val="00D4099C"/>
    <w:rsid w:val="00D41EFC"/>
    <w:rsid w:val="00D42B59"/>
    <w:rsid w:val="00D42C16"/>
    <w:rsid w:val="00D43963"/>
    <w:rsid w:val="00D4454D"/>
    <w:rsid w:val="00D44ACD"/>
    <w:rsid w:val="00D44D02"/>
    <w:rsid w:val="00D44E44"/>
    <w:rsid w:val="00D44EC1"/>
    <w:rsid w:val="00D46A2D"/>
    <w:rsid w:val="00D46B1B"/>
    <w:rsid w:val="00D47252"/>
    <w:rsid w:val="00D47A2C"/>
    <w:rsid w:val="00D53C46"/>
    <w:rsid w:val="00D53EDC"/>
    <w:rsid w:val="00D54B6C"/>
    <w:rsid w:val="00D54E65"/>
    <w:rsid w:val="00D55F65"/>
    <w:rsid w:val="00D5690F"/>
    <w:rsid w:val="00D56CCA"/>
    <w:rsid w:val="00D6162C"/>
    <w:rsid w:val="00D61AC5"/>
    <w:rsid w:val="00D62A1F"/>
    <w:rsid w:val="00D62ECB"/>
    <w:rsid w:val="00D634E4"/>
    <w:rsid w:val="00D6372D"/>
    <w:rsid w:val="00D652FD"/>
    <w:rsid w:val="00D653F0"/>
    <w:rsid w:val="00D6541E"/>
    <w:rsid w:val="00D73E18"/>
    <w:rsid w:val="00D778B1"/>
    <w:rsid w:val="00D803B1"/>
    <w:rsid w:val="00D81349"/>
    <w:rsid w:val="00D83E2B"/>
    <w:rsid w:val="00D84B65"/>
    <w:rsid w:val="00D85B75"/>
    <w:rsid w:val="00D8698D"/>
    <w:rsid w:val="00D9012C"/>
    <w:rsid w:val="00D90718"/>
    <w:rsid w:val="00D9148A"/>
    <w:rsid w:val="00D914A5"/>
    <w:rsid w:val="00D92E75"/>
    <w:rsid w:val="00D969FB"/>
    <w:rsid w:val="00D96D94"/>
    <w:rsid w:val="00D9735A"/>
    <w:rsid w:val="00D973A5"/>
    <w:rsid w:val="00D97911"/>
    <w:rsid w:val="00D97E60"/>
    <w:rsid w:val="00DA2326"/>
    <w:rsid w:val="00DA2790"/>
    <w:rsid w:val="00DA6645"/>
    <w:rsid w:val="00DA6FE1"/>
    <w:rsid w:val="00DA7F1A"/>
    <w:rsid w:val="00DB1F84"/>
    <w:rsid w:val="00DB271B"/>
    <w:rsid w:val="00DB291F"/>
    <w:rsid w:val="00DB297F"/>
    <w:rsid w:val="00DB46A6"/>
    <w:rsid w:val="00DB4F3A"/>
    <w:rsid w:val="00DB5E0C"/>
    <w:rsid w:val="00DB62B0"/>
    <w:rsid w:val="00DC0DE0"/>
    <w:rsid w:val="00DC151A"/>
    <w:rsid w:val="00DC15DD"/>
    <w:rsid w:val="00DC1B1C"/>
    <w:rsid w:val="00DC388F"/>
    <w:rsid w:val="00DC3D7C"/>
    <w:rsid w:val="00DC4223"/>
    <w:rsid w:val="00DC480A"/>
    <w:rsid w:val="00DC5A16"/>
    <w:rsid w:val="00DC5A5A"/>
    <w:rsid w:val="00DC66A8"/>
    <w:rsid w:val="00DD07AB"/>
    <w:rsid w:val="00DD080A"/>
    <w:rsid w:val="00DD1FBA"/>
    <w:rsid w:val="00DD207C"/>
    <w:rsid w:val="00DD3D74"/>
    <w:rsid w:val="00DD4341"/>
    <w:rsid w:val="00DD4A31"/>
    <w:rsid w:val="00DD6CBA"/>
    <w:rsid w:val="00DD7C44"/>
    <w:rsid w:val="00DE125E"/>
    <w:rsid w:val="00DE1F83"/>
    <w:rsid w:val="00DE3A47"/>
    <w:rsid w:val="00DE5B29"/>
    <w:rsid w:val="00DE70C1"/>
    <w:rsid w:val="00DE7E9C"/>
    <w:rsid w:val="00DF0968"/>
    <w:rsid w:val="00DF1D91"/>
    <w:rsid w:val="00DF2084"/>
    <w:rsid w:val="00DF26C6"/>
    <w:rsid w:val="00DF2A08"/>
    <w:rsid w:val="00DF485D"/>
    <w:rsid w:val="00DF4BEF"/>
    <w:rsid w:val="00DF7C21"/>
    <w:rsid w:val="00E009CB"/>
    <w:rsid w:val="00E01516"/>
    <w:rsid w:val="00E01EC8"/>
    <w:rsid w:val="00E01F4C"/>
    <w:rsid w:val="00E024C6"/>
    <w:rsid w:val="00E02589"/>
    <w:rsid w:val="00E02CF7"/>
    <w:rsid w:val="00E0390A"/>
    <w:rsid w:val="00E06044"/>
    <w:rsid w:val="00E07EC2"/>
    <w:rsid w:val="00E10833"/>
    <w:rsid w:val="00E10A54"/>
    <w:rsid w:val="00E124E8"/>
    <w:rsid w:val="00E1270E"/>
    <w:rsid w:val="00E131F7"/>
    <w:rsid w:val="00E134C1"/>
    <w:rsid w:val="00E13F55"/>
    <w:rsid w:val="00E14DB1"/>
    <w:rsid w:val="00E14F4C"/>
    <w:rsid w:val="00E15278"/>
    <w:rsid w:val="00E152C8"/>
    <w:rsid w:val="00E15508"/>
    <w:rsid w:val="00E15676"/>
    <w:rsid w:val="00E161F9"/>
    <w:rsid w:val="00E169F4"/>
    <w:rsid w:val="00E17000"/>
    <w:rsid w:val="00E201E8"/>
    <w:rsid w:val="00E2074B"/>
    <w:rsid w:val="00E21F3F"/>
    <w:rsid w:val="00E22CF3"/>
    <w:rsid w:val="00E23DA5"/>
    <w:rsid w:val="00E23FCB"/>
    <w:rsid w:val="00E243BE"/>
    <w:rsid w:val="00E24704"/>
    <w:rsid w:val="00E24912"/>
    <w:rsid w:val="00E266EC"/>
    <w:rsid w:val="00E26950"/>
    <w:rsid w:val="00E2763F"/>
    <w:rsid w:val="00E27D06"/>
    <w:rsid w:val="00E3220D"/>
    <w:rsid w:val="00E323C4"/>
    <w:rsid w:val="00E326F8"/>
    <w:rsid w:val="00E327F1"/>
    <w:rsid w:val="00E32B28"/>
    <w:rsid w:val="00E35AB0"/>
    <w:rsid w:val="00E4083C"/>
    <w:rsid w:val="00E42A66"/>
    <w:rsid w:val="00E42FE1"/>
    <w:rsid w:val="00E44DBF"/>
    <w:rsid w:val="00E45CDA"/>
    <w:rsid w:val="00E5091B"/>
    <w:rsid w:val="00E51CFC"/>
    <w:rsid w:val="00E5208B"/>
    <w:rsid w:val="00E537D9"/>
    <w:rsid w:val="00E53ACC"/>
    <w:rsid w:val="00E55782"/>
    <w:rsid w:val="00E57C26"/>
    <w:rsid w:val="00E6063F"/>
    <w:rsid w:val="00E6173F"/>
    <w:rsid w:val="00E61F9B"/>
    <w:rsid w:val="00E634A7"/>
    <w:rsid w:val="00E63746"/>
    <w:rsid w:val="00E663ED"/>
    <w:rsid w:val="00E67C54"/>
    <w:rsid w:val="00E741B2"/>
    <w:rsid w:val="00E747AD"/>
    <w:rsid w:val="00E75D01"/>
    <w:rsid w:val="00E75EC4"/>
    <w:rsid w:val="00E77F24"/>
    <w:rsid w:val="00E80EA4"/>
    <w:rsid w:val="00E813CF"/>
    <w:rsid w:val="00E81752"/>
    <w:rsid w:val="00E83022"/>
    <w:rsid w:val="00E86560"/>
    <w:rsid w:val="00E86BED"/>
    <w:rsid w:val="00E91D02"/>
    <w:rsid w:val="00E9262C"/>
    <w:rsid w:val="00E92E67"/>
    <w:rsid w:val="00E94483"/>
    <w:rsid w:val="00E95530"/>
    <w:rsid w:val="00E96557"/>
    <w:rsid w:val="00E967B5"/>
    <w:rsid w:val="00E97299"/>
    <w:rsid w:val="00E972AA"/>
    <w:rsid w:val="00EA0545"/>
    <w:rsid w:val="00EA1478"/>
    <w:rsid w:val="00EB0414"/>
    <w:rsid w:val="00EB1038"/>
    <w:rsid w:val="00EB161D"/>
    <w:rsid w:val="00EB53DC"/>
    <w:rsid w:val="00EB68AE"/>
    <w:rsid w:val="00EC1FB6"/>
    <w:rsid w:val="00EC2E62"/>
    <w:rsid w:val="00EC35C2"/>
    <w:rsid w:val="00EC3A90"/>
    <w:rsid w:val="00EC4A14"/>
    <w:rsid w:val="00EC6722"/>
    <w:rsid w:val="00EC7952"/>
    <w:rsid w:val="00ED013A"/>
    <w:rsid w:val="00ED10F5"/>
    <w:rsid w:val="00ED1B97"/>
    <w:rsid w:val="00ED3436"/>
    <w:rsid w:val="00ED6034"/>
    <w:rsid w:val="00ED65E2"/>
    <w:rsid w:val="00ED69E5"/>
    <w:rsid w:val="00ED6CCF"/>
    <w:rsid w:val="00EE239E"/>
    <w:rsid w:val="00EE29FF"/>
    <w:rsid w:val="00EE4B7F"/>
    <w:rsid w:val="00EE62FA"/>
    <w:rsid w:val="00EE722A"/>
    <w:rsid w:val="00EF0BDD"/>
    <w:rsid w:val="00EF1C61"/>
    <w:rsid w:val="00EF3349"/>
    <w:rsid w:val="00EF3A3F"/>
    <w:rsid w:val="00EF54A9"/>
    <w:rsid w:val="00EF57BD"/>
    <w:rsid w:val="00EF6C21"/>
    <w:rsid w:val="00EF6C66"/>
    <w:rsid w:val="00F00DF3"/>
    <w:rsid w:val="00F0175E"/>
    <w:rsid w:val="00F03E2D"/>
    <w:rsid w:val="00F042DA"/>
    <w:rsid w:val="00F04BE2"/>
    <w:rsid w:val="00F05351"/>
    <w:rsid w:val="00F06610"/>
    <w:rsid w:val="00F07160"/>
    <w:rsid w:val="00F0785A"/>
    <w:rsid w:val="00F07BBB"/>
    <w:rsid w:val="00F10535"/>
    <w:rsid w:val="00F113DE"/>
    <w:rsid w:val="00F12753"/>
    <w:rsid w:val="00F206AA"/>
    <w:rsid w:val="00F207DC"/>
    <w:rsid w:val="00F216DC"/>
    <w:rsid w:val="00F23676"/>
    <w:rsid w:val="00F2471E"/>
    <w:rsid w:val="00F270CC"/>
    <w:rsid w:val="00F27BB9"/>
    <w:rsid w:val="00F30AC1"/>
    <w:rsid w:val="00F3225B"/>
    <w:rsid w:val="00F336A3"/>
    <w:rsid w:val="00F34D08"/>
    <w:rsid w:val="00F354C6"/>
    <w:rsid w:val="00F36BBF"/>
    <w:rsid w:val="00F4018D"/>
    <w:rsid w:val="00F4108F"/>
    <w:rsid w:val="00F410ED"/>
    <w:rsid w:val="00F424A9"/>
    <w:rsid w:val="00F42827"/>
    <w:rsid w:val="00F42D20"/>
    <w:rsid w:val="00F43172"/>
    <w:rsid w:val="00F432E8"/>
    <w:rsid w:val="00F43F56"/>
    <w:rsid w:val="00F4692E"/>
    <w:rsid w:val="00F46C68"/>
    <w:rsid w:val="00F51822"/>
    <w:rsid w:val="00F5203F"/>
    <w:rsid w:val="00F55261"/>
    <w:rsid w:val="00F55FA9"/>
    <w:rsid w:val="00F56244"/>
    <w:rsid w:val="00F56769"/>
    <w:rsid w:val="00F56EF6"/>
    <w:rsid w:val="00F576F5"/>
    <w:rsid w:val="00F644D8"/>
    <w:rsid w:val="00F6461D"/>
    <w:rsid w:val="00F661AB"/>
    <w:rsid w:val="00F709FF"/>
    <w:rsid w:val="00F74E72"/>
    <w:rsid w:val="00F75BAB"/>
    <w:rsid w:val="00F77029"/>
    <w:rsid w:val="00F77E0F"/>
    <w:rsid w:val="00F81F47"/>
    <w:rsid w:val="00F82210"/>
    <w:rsid w:val="00F83272"/>
    <w:rsid w:val="00F839EF"/>
    <w:rsid w:val="00F84815"/>
    <w:rsid w:val="00F84872"/>
    <w:rsid w:val="00F84E33"/>
    <w:rsid w:val="00F851E0"/>
    <w:rsid w:val="00F85724"/>
    <w:rsid w:val="00F8589C"/>
    <w:rsid w:val="00F86C13"/>
    <w:rsid w:val="00F873A7"/>
    <w:rsid w:val="00F8742E"/>
    <w:rsid w:val="00F879A3"/>
    <w:rsid w:val="00F91E6D"/>
    <w:rsid w:val="00F9370E"/>
    <w:rsid w:val="00F948F2"/>
    <w:rsid w:val="00F94A5E"/>
    <w:rsid w:val="00F95CB1"/>
    <w:rsid w:val="00F96195"/>
    <w:rsid w:val="00F96E71"/>
    <w:rsid w:val="00F97385"/>
    <w:rsid w:val="00FA00E8"/>
    <w:rsid w:val="00FA0EA1"/>
    <w:rsid w:val="00FA28B7"/>
    <w:rsid w:val="00FA5732"/>
    <w:rsid w:val="00FA62AE"/>
    <w:rsid w:val="00FB0F81"/>
    <w:rsid w:val="00FB2055"/>
    <w:rsid w:val="00FB25A2"/>
    <w:rsid w:val="00FB2724"/>
    <w:rsid w:val="00FB6E23"/>
    <w:rsid w:val="00FB6F84"/>
    <w:rsid w:val="00FB7ABC"/>
    <w:rsid w:val="00FB7AF8"/>
    <w:rsid w:val="00FB7BF3"/>
    <w:rsid w:val="00FC0932"/>
    <w:rsid w:val="00FC13D4"/>
    <w:rsid w:val="00FC1841"/>
    <w:rsid w:val="00FC3490"/>
    <w:rsid w:val="00FC3BE6"/>
    <w:rsid w:val="00FC3DB5"/>
    <w:rsid w:val="00FC48F1"/>
    <w:rsid w:val="00FC503C"/>
    <w:rsid w:val="00FC5F4D"/>
    <w:rsid w:val="00FC671A"/>
    <w:rsid w:val="00FC6E77"/>
    <w:rsid w:val="00FC7692"/>
    <w:rsid w:val="00FC7BEA"/>
    <w:rsid w:val="00FC7E29"/>
    <w:rsid w:val="00FD46E2"/>
    <w:rsid w:val="00FD48C4"/>
    <w:rsid w:val="00FD4D19"/>
    <w:rsid w:val="00FD5BF8"/>
    <w:rsid w:val="00FD6369"/>
    <w:rsid w:val="00FE11A3"/>
    <w:rsid w:val="00FE2257"/>
    <w:rsid w:val="00FE2668"/>
    <w:rsid w:val="00FE385E"/>
    <w:rsid w:val="00FE3FED"/>
    <w:rsid w:val="00FE3FF8"/>
    <w:rsid w:val="00FE41CA"/>
    <w:rsid w:val="00FE4866"/>
    <w:rsid w:val="00FE7C21"/>
    <w:rsid w:val="00FF0754"/>
    <w:rsid w:val="00FF0FAC"/>
    <w:rsid w:val="00FF1093"/>
    <w:rsid w:val="00FF1548"/>
    <w:rsid w:val="00FF3A7A"/>
    <w:rsid w:val="00FF3E57"/>
    <w:rsid w:val="00FF50E1"/>
    <w:rsid w:val="00FF5E93"/>
    <w:rsid w:val="00FF7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34238C"/>
  <w15:docId w15:val="{2C31A2B9-BBFF-4F07-B320-74A958F33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character" w:styleId="Hyperlink">
    <w:name w:val="Hyperlink"/>
    <w:basedOn w:val="DefaultParagraphFont"/>
    <w:rsid w:val="008900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66060">
      <w:bodyDiv w:val="1"/>
      <w:marLeft w:val="0"/>
      <w:marRight w:val="0"/>
      <w:marTop w:val="0"/>
      <w:marBottom w:val="0"/>
      <w:divBdr>
        <w:top w:val="none" w:sz="0" w:space="0" w:color="auto"/>
        <w:left w:val="none" w:sz="0" w:space="0" w:color="auto"/>
        <w:bottom w:val="none" w:sz="0" w:space="0" w:color="auto"/>
        <w:right w:val="none" w:sz="0" w:space="0" w:color="auto"/>
      </w:divBdr>
    </w:div>
    <w:div w:id="169010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andfirereview.org/models.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modeled-not-mapped\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Report_Template</Template>
  <TotalTime>2</TotalTime>
  <Pages>9</Pages>
  <Words>3018</Words>
  <Characters>17209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20187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Kori Blankenship</dc:creator>
  <cp:lastModifiedBy>Reviewer</cp:lastModifiedBy>
  <cp:revision>3</cp:revision>
  <cp:lastPrinted>2014-08-21T15:24:00Z</cp:lastPrinted>
  <dcterms:created xsi:type="dcterms:W3CDTF">2017-09-05T20:31:00Z</dcterms:created>
  <dcterms:modified xsi:type="dcterms:W3CDTF">2024-12-19T16:57:00Z</dcterms:modified>
</cp:coreProperties>
</file>