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76C2C2C" w14:textId="77777777" w:rsidR="003209E0" w:rsidRDefault="004F6DF2" w:rsidP="00A05E92">
      <w:pPr>
        <w:jc w:val="center"/>
        <w:rPr>
          <w:b/>
          <w:sz w:val="32"/>
          <w:szCs w:val="32"/>
          <w:lang w:val="en-GB"/>
        </w:rPr>
      </w:pPr>
      <w:r w:rsidRPr="00A05E92">
        <w:rPr>
          <w:b/>
          <w:sz w:val="32"/>
          <w:szCs w:val="32"/>
          <w:lang w:val="en-GB"/>
        </w:rPr>
        <w:t>Using ecosystem services to set objectives for oyster habitat restoration: A manager</w:t>
      </w:r>
      <w:r w:rsidR="0035555B">
        <w:rPr>
          <w:b/>
          <w:sz w:val="32"/>
          <w:szCs w:val="32"/>
          <w:lang w:val="en-GB"/>
        </w:rPr>
        <w:t>’</w:t>
      </w:r>
      <w:r w:rsidRPr="00A05E92">
        <w:rPr>
          <w:b/>
          <w:sz w:val="32"/>
          <w:szCs w:val="32"/>
          <w:lang w:val="en-GB"/>
        </w:rPr>
        <w:t>s guide.</w:t>
      </w:r>
    </w:p>
    <w:p w14:paraId="0BE78295" w14:textId="77777777" w:rsidR="00A05E92" w:rsidRPr="00A05E92" w:rsidRDefault="00A05E92" w:rsidP="00A05E92">
      <w:pPr>
        <w:jc w:val="center"/>
        <w:rPr>
          <w:b/>
          <w:sz w:val="32"/>
          <w:szCs w:val="32"/>
          <w:lang w:val="en-GB"/>
        </w:rPr>
      </w:pPr>
    </w:p>
    <w:p w14:paraId="4B894580" w14:textId="77777777" w:rsidR="00C93CEF" w:rsidRDefault="00E511FB">
      <w:r>
        <w:t xml:space="preserve">Authors: </w:t>
      </w:r>
      <w:r w:rsidR="001B5757">
        <w:fldChar w:fldCharType="begin"/>
      </w:r>
      <w:r w:rsidR="008C4E68">
        <w:instrText xml:space="preserve"> CONTACT _Con-35C018171 </w:instrText>
      </w:r>
      <w:r w:rsidR="001B5757">
        <w:fldChar w:fldCharType="separate"/>
      </w:r>
      <w:r w:rsidRPr="00E511FB">
        <w:rPr>
          <w:noProof/>
        </w:rPr>
        <w:t>Philine zu Ermgassen</w:t>
      </w:r>
      <w:r w:rsidR="001B5757">
        <w:rPr>
          <w:noProof/>
        </w:rPr>
        <w:fldChar w:fldCharType="end"/>
      </w:r>
      <w:r>
        <w:t xml:space="preserve">, </w:t>
      </w:r>
      <w:proofErr w:type="spellStart"/>
      <w:r>
        <w:t>Boze</w:t>
      </w:r>
      <w:proofErr w:type="spellEnd"/>
      <w:r>
        <w:t xml:space="preserve"> Hancock, Bryan </w:t>
      </w:r>
      <w:proofErr w:type="spellStart"/>
      <w:r>
        <w:t>DeAngelis</w:t>
      </w:r>
      <w:proofErr w:type="spellEnd"/>
      <w:r>
        <w:t>, Mark Spalding, Jenn</w:t>
      </w:r>
      <w:r w:rsidR="006C1BAB">
        <w:t>ifer</w:t>
      </w:r>
      <w:r>
        <w:t xml:space="preserve"> Greene, Elisabeth Schuster</w:t>
      </w:r>
      <w:r w:rsidR="00CC1030">
        <w:t>,</w:t>
      </w:r>
      <w:r w:rsidR="00F41E5B">
        <w:t xml:space="preserve"> </w:t>
      </w:r>
      <w:r w:rsidR="006C1BAB">
        <w:t>Robert</w:t>
      </w:r>
      <w:r w:rsidR="00F41E5B">
        <w:t xml:space="preserve"> </w:t>
      </w:r>
      <w:proofErr w:type="spellStart"/>
      <w:r w:rsidR="00F41E5B">
        <w:t>Brumbaugh</w:t>
      </w:r>
      <w:proofErr w:type="spellEnd"/>
      <w:r w:rsidR="00CC1030">
        <w:t>.</w:t>
      </w:r>
    </w:p>
    <w:p w14:paraId="6C3C2241" w14:textId="77777777" w:rsidR="00C93CEF" w:rsidRDefault="00905E1D">
      <w:r w:rsidRPr="00905E1D">
        <w:rPr>
          <w:noProof/>
        </w:rPr>
        <w:drawing>
          <wp:inline distT="0" distB="0" distL="0" distR="0" wp14:anchorId="19D71C74" wp14:editId="6C6B4D14">
            <wp:extent cx="5270500" cy="3952875"/>
            <wp:effectExtent l="0" t="0" r="635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9FB00E3" w14:textId="77777777" w:rsidR="00905E1D" w:rsidRDefault="00905E1D">
      <w:proofErr w:type="gramStart"/>
      <w:r>
        <w:t>Juvenile black sea bass on oyster reef at Block Island, RI.</w:t>
      </w:r>
      <w:proofErr w:type="gramEnd"/>
      <w:r>
        <w:t xml:space="preserve">  </w:t>
      </w:r>
      <w:r w:rsidR="00FE1DC1">
        <w:t>B</w:t>
      </w:r>
      <w:r w:rsidR="004F0784">
        <w:t>.</w:t>
      </w:r>
      <w:r w:rsidR="00FE1DC1">
        <w:t xml:space="preserve"> </w:t>
      </w:r>
      <w:proofErr w:type="spellStart"/>
      <w:r w:rsidR="00FE1DC1">
        <w:t>DeAngelis</w:t>
      </w:r>
      <w:proofErr w:type="spellEnd"/>
      <w:r w:rsidR="00FE1DC1">
        <w:t>- TNC.</w:t>
      </w:r>
    </w:p>
    <w:p w14:paraId="0D5DE640" w14:textId="77777777" w:rsidR="00CF0D54" w:rsidRDefault="00CF0D54">
      <w:pPr>
        <w:rPr>
          <w:rFonts w:asciiTheme="majorHAnsi"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4"/>
          <w:szCs w:val="24"/>
        </w:rPr>
        <w:id w:val="-630096517"/>
        <w:docPartObj>
          <w:docPartGallery w:val="Table of Contents"/>
          <w:docPartUnique/>
        </w:docPartObj>
      </w:sdtPr>
      <w:sdtEndPr>
        <w:rPr>
          <w:noProof/>
        </w:rPr>
      </w:sdtEndPr>
      <w:sdtContent>
        <w:p w14:paraId="6656DA4C" w14:textId="77777777" w:rsidR="004F0784" w:rsidRDefault="004F0784">
          <w:pPr>
            <w:pStyle w:val="TOCHeading"/>
          </w:pPr>
          <w:r>
            <w:t>Contents</w:t>
          </w:r>
        </w:p>
        <w:p w14:paraId="2D018687" w14:textId="77777777" w:rsidR="00E27DAA" w:rsidRPr="00E27DAA" w:rsidRDefault="001B5757" w:rsidP="00E27DAA">
          <w:pPr>
            <w:pStyle w:val="TOC1"/>
            <w:rPr>
              <w:rFonts w:asciiTheme="minorHAnsi" w:eastAsiaTheme="minorEastAsia" w:hAnsiTheme="minorHAnsi"/>
              <w:sz w:val="22"/>
              <w:szCs w:val="22"/>
            </w:rPr>
          </w:pPr>
          <w:r>
            <w:fldChar w:fldCharType="begin"/>
          </w:r>
          <w:r w:rsidR="004F0784">
            <w:instrText xml:space="preserve"> TOC \o "1-3" \h \z \u </w:instrText>
          </w:r>
          <w:r>
            <w:fldChar w:fldCharType="separate"/>
          </w:r>
          <w:hyperlink w:anchor="_Toc418780496" w:history="1">
            <w:r w:rsidR="00E27DAA" w:rsidRPr="00E27DAA">
              <w:rPr>
                <w:rStyle w:val="Hyperlink"/>
                <w:b/>
                <w:color w:val="0000FF"/>
              </w:rPr>
              <w:t>Preface</w:t>
            </w:r>
            <w:r w:rsidR="00E27DAA" w:rsidRPr="00E27DAA">
              <w:rPr>
                <w:webHidden/>
              </w:rPr>
              <w:tab/>
            </w:r>
            <w:r w:rsidRPr="00E27DAA">
              <w:rPr>
                <w:webHidden/>
              </w:rPr>
              <w:fldChar w:fldCharType="begin"/>
            </w:r>
            <w:r w:rsidR="00E27DAA" w:rsidRPr="00E27DAA">
              <w:rPr>
                <w:webHidden/>
              </w:rPr>
              <w:instrText xml:space="preserve"> PAGEREF _Toc418780496 \h </w:instrText>
            </w:r>
            <w:r w:rsidRPr="00E27DAA">
              <w:rPr>
                <w:webHidden/>
              </w:rPr>
            </w:r>
            <w:r w:rsidRPr="00E27DAA">
              <w:rPr>
                <w:webHidden/>
              </w:rPr>
              <w:fldChar w:fldCharType="separate"/>
            </w:r>
            <w:r w:rsidR="00881BAC">
              <w:rPr>
                <w:webHidden/>
              </w:rPr>
              <w:t>3</w:t>
            </w:r>
            <w:r w:rsidRPr="00E27DAA">
              <w:rPr>
                <w:webHidden/>
              </w:rPr>
              <w:fldChar w:fldCharType="end"/>
            </w:r>
          </w:hyperlink>
        </w:p>
        <w:p w14:paraId="2E92B89E" w14:textId="77777777" w:rsidR="00E27DAA" w:rsidRPr="00E27DAA" w:rsidRDefault="00134438" w:rsidP="00E27DAA">
          <w:pPr>
            <w:pStyle w:val="TOC1"/>
            <w:rPr>
              <w:rFonts w:asciiTheme="minorHAnsi" w:eastAsiaTheme="minorEastAsia" w:hAnsiTheme="minorHAnsi"/>
              <w:sz w:val="22"/>
              <w:szCs w:val="22"/>
            </w:rPr>
          </w:pPr>
          <w:hyperlink w:anchor="_Toc418780497" w:history="1">
            <w:r w:rsidR="00E27DAA" w:rsidRPr="00E27DAA">
              <w:rPr>
                <w:rStyle w:val="Hyperlink"/>
                <w:b/>
                <w:color w:val="0000FF"/>
              </w:rPr>
              <w:t>Chapter 1, Introduction: Making the case for oyster restoration</w:t>
            </w:r>
            <w:r w:rsidR="00E27DAA" w:rsidRPr="00E27DAA">
              <w:rPr>
                <w:webHidden/>
              </w:rPr>
              <w:tab/>
            </w:r>
            <w:r w:rsidR="001B5757" w:rsidRPr="00E27DAA">
              <w:rPr>
                <w:webHidden/>
              </w:rPr>
              <w:fldChar w:fldCharType="begin"/>
            </w:r>
            <w:r w:rsidR="00E27DAA" w:rsidRPr="00E27DAA">
              <w:rPr>
                <w:webHidden/>
              </w:rPr>
              <w:instrText xml:space="preserve"> PAGEREF _Toc418780497 \h </w:instrText>
            </w:r>
            <w:r w:rsidR="001B5757" w:rsidRPr="00E27DAA">
              <w:rPr>
                <w:webHidden/>
              </w:rPr>
            </w:r>
            <w:r w:rsidR="001B5757" w:rsidRPr="00E27DAA">
              <w:rPr>
                <w:webHidden/>
              </w:rPr>
              <w:fldChar w:fldCharType="separate"/>
            </w:r>
            <w:r w:rsidR="00881BAC">
              <w:rPr>
                <w:webHidden/>
              </w:rPr>
              <w:t>5</w:t>
            </w:r>
            <w:r w:rsidR="001B5757" w:rsidRPr="00E27DAA">
              <w:rPr>
                <w:webHidden/>
              </w:rPr>
              <w:fldChar w:fldCharType="end"/>
            </w:r>
          </w:hyperlink>
        </w:p>
        <w:p w14:paraId="4DC15B7E" w14:textId="77777777" w:rsidR="00E27DAA" w:rsidRPr="00E27DAA" w:rsidRDefault="00134438" w:rsidP="00E27DAA">
          <w:pPr>
            <w:pStyle w:val="TOC2"/>
            <w:ind w:firstLine="0"/>
            <w:rPr>
              <w:rFonts w:eastAsiaTheme="minorEastAsia"/>
            </w:rPr>
          </w:pPr>
          <w:hyperlink w:anchor="_Toc418780498" w:history="1">
            <w:r w:rsidR="00E27DAA" w:rsidRPr="00E27DAA">
              <w:rPr>
                <w:rStyle w:val="Hyperlink"/>
                <w:i/>
                <w:color w:val="auto"/>
                <w:u w:val="none"/>
              </w:rPr>
              <w:t>What is an oyster reef?</w:t>
            </w:r>
            <w:r w:rsidR="00E27DAA" w:rsidRPr="00E27DAA">
              <w:rPr>
                <w:webHidden/>
              </w:rPr>
              <w:tab/>
            </w:r>
            <w:r w:rsidR="001B5757" w:rsidRPr="00E27DAA">
              <w:rPr>
                <w:webHidden/>
              </w:rPr>
              <w:fldChar w:fldCharType="begin"/>
            </w:r>
            <w:r w:rsidR="00E27DAA" w:rsidRPr="00E27DAA">
              <w:rPr>
                <w:webHidden/>
              </w:rPr>
              <w:instrText xml:space="preserve"> PAGEREF _Toc418780498 \h </w:instrText>
            </w:r>
            <w:r w:rsidR="001B5757" w:rsidRPr="00E27DAA">
              <w:rPr>
                <w:webHidden/>
              </w:rPr>
            </w:r>
            <w:r w:rsidR="001B5757" w:rsidRPr="00E27DAA">
              <w:rPr>
                <w:webHidden/>
              </w:rPr>
              <w:fldChar w:fldCharType="separate"/>
            </w:r>
            <w:r w:rsidR="00881BAC">
              <w:rPr>
                <w:webHidden/>
              </w:rPr>
              <w:t>6</w:t>
            </w:r>
            <w:r w:rsidR="001B5757" w:rsidRPr="00E27DAA">
              <w:rPr>
                <w:webHidden/>
              </w:rPr>
              <w:fldChar w:fldCharType="end"/>
            </w:r>
          </w:hyperlink>
        </w:p>
        <w:p w14:paraId="0DDFBF4D" w14:textId="77777777" w:rsidR="00E27DAA" w:rsidRPr="00E27DAA" w:rsidRDefault="00134438" w:rsidP="00E27DAA">
          <w:pPr>
            <w:pStyle w:val="TOC2"/>
            <w:ind w:firstLine="0"/>
            <w:rPr>
              <w:rFonts w:eastAsiaTheme="minorEastAsia"/>
            </w:rPr>
          </w:pPr>
          <w:hyperlink w:anchor="_Toc418780499" w:history="1">
            <w:r w:rsidR="00E27DAA" w:rsidRPr="00E27DAA">
              <w:rPr>
                <w:rStyle w:val="Hyperlink"/>
                <w:i/>
                <w:color w:val="auto"/>
                <w:u w:val="none"/>
              </w:rPr>
              <w:t>Historic decline</w:t>
            </w:r>
            <w:r w:rsidR="00E27DAA" w:rsidRPr="00E27DAA">
              <w:rPr>
                <w:webHidden/>
              </w:rPr>
              <w:tab/>
            </w:r>
            <w:r w:rsidR="001B5757" w:rsidRPr="00E27DAA">
              <w:rPr>
                <w:webHidden/>
              </w:rPr>
              <w:fldChar w:fldCharType="begin"/>
            </w:r>
            <w:r w:rsidR="00E27DAA" w:rsidRPr="00E27DAA">
              <w:rPr>
                <w:webHidden/>
              </w:rPr>
              <w:instrText xml:space="preserve"> PAGEREF _Toc418780499 \h </w:instrText>
            </w:r>
            <w:r w:rsidR="001B5757" w:rsidRPr="00E27DAA">
              <w:rPr>
                <w:webHidden/>
              </w:rPr>
            </w:r>
            <w:r w:rsidR="001B5757" w:rsidRPr="00E27DAA">
              <w:rPr>
                <w:webHidden/>
              </w:rPr>
              <w:fldChar w:fldCharType="separate"/>
            </w:r>
            <w:r w:rsidR="00881BAC">
              <w:rPr>
                <w:webHidden/>
              </w:rPr>
              <w:t>7</w:t>
            </w:r>
            <w:r w:rsidR="001B5757" w:rsidRPr="00E27DAA">
              <w:rPr>
                <w:webHidden/>
              </w:rPr>
              <w:fldChar w:fldCharType="end"/>
            </w:r>
          </w:hyperlink>
        </w:p>
        <w:p w14:paraId="5BBAAE3C" w14:textId="77777777" w:rsidR="00E27DAA" w:rsidRPr="00E27DAA" w:rsidRDefault="00134438" w:rsidP="00E27DAA">
          <w:pPr>
            <w:pStyle w:val="TOC2"/>
            <w:ind w:firstLine="0"/>
            <w:rPr>
              <w:rFonts w:eastAsiaTheme="minorEastAsia"/>
            </w:rPr>
          </w:pPr>
          <w:hyperlink w:anchor="_Toc418780500" w:history="1">
            <w:r w:rsidR="00E27DAA" w:rsidRPr="00E27DAA">
              <w:rPr>
                <w:rStyle w:val="Hyperlink"/>
                <w:i/>
                <w:color w:val="auto"/>
                <w:u w:val="none"/>
              </w:rPr>
              <w:t>Ecosystem services</w:t>
            </w:r>
            <w:r w:rsidR="00E27DAA" w:rsidRPr="00E27DAA">
              <w:rPr>
                <w:webHidden/>
              </w:rPr>
              <w:tab/>
            </w:r>
            <w:r w:rsidR="001B5757" w:rsidRPr="00E27DAA">
              <w:rPr>
                <w:webHidden/>
              </w:rPr>
              <w:fldChar w:fldCharType="begin"/>
            </w:r>
            <w:r w:rsidR="00E27DAA" w:rsidRPr="00E27DAA">
              <w:rPr>
                <w:webHidden/>
              </w:rPr>
              <w:instrText xml:space="preserve"> PAGEREF _Toc418780500 \h </w:instrText>
            </w:r>
            <w:r w:rsidR="001B5757" w:rsidRPr="00E27DAA">
              <w:rPr>
                <w:webHidden/>
              </w:rPr>
            </w:r>
            <w:r w:rsidR="001B5757" w:rsidRPr="00E27DAA">
              <w:rPr>
                <w:webHidden/>
              </w:rPr>
              <w:fldChar w:fldCharType="separate"/>
            </w:r>
            <w:r w:rsidR="00881BAC">
              <w:rPr>
                <w:webHidden/>
              </w:rPr>
              <w:t>10</w:t>
            </w:r>
            <w:r w:rsidR="001B5757" w:rsidRPr="00E27DAA">
              <w:rPr>
                <w:webHidden/>
              </w:rPr>
              <w:fldChar w:fldCharType="end"/>
            </w:r>
          </w:hyperlink>
        </w:p>
        <w:p w14:paraId="23BB15A8" w14:textId="77777777" w:rsidR="00E27DAA" w:rsidRDefault="00134438" w:rsidP="00E27DAA">
          <w:pPr>
            <w:pStyle w:val="TOC3"/>
            <w:ind w:firstLine="0"/>
            <w:rPr>
              <w:rFonts w:eastAsiaTheme="minorEastAsia"/>
            </w:rPr>
          </w:pPr>
          <w:hyperlink w:anchor="_Toc418780501" w:history="1">
            <w:r w:rsidR="00E27DAA" w:rsidRPr="00461A91">
              <w:rPr>
                <w:rStyle w:val="Hyperlink"/>
              </w:rPr>
              <w:t>Water clarity</w:t>
            </w:r>
            <w:r w:rsidR="00E27DAA">
              <w:rPr>
                <w:webHidden/>
              </w:rPr>
              <w:tab/>
            </w:r>
            <w:r w:rsidR="001B5757">
              <w:rPr>
                <w:webHidden/>
              </w:rPr>
              <w:fldChar w:fldCharType="begin"/>
            </w:r>
            <w:r w:rsidR="00E27DAA">
              <w:rPr>
                <w:webHidden/>
              </w:rPr>
              <w:instrText xml:space="preserve"> PAGEREF _Toc418780501 \h </w:instrText>
            </w:r>
            <w:r w:rsidR="001B5757">
              <w:rPr>
                <w:webHidden/>
              </w:rPr>
            </w:r>
            <w:r w:rsidR="001B5757">
              <w:rPr>
                <w:webHidden/>
              </w:rPr>
              <w:fldChar w:fldCharType="separate"/>
            </w:r>
            <w:r w:rsidR="00881BAC">
              <w:rPr>
                <w:webHidden/>
              </w:rPr>
              <w:t>11</w:t>
            </w:r>
            <w:r w:rsidR="001B5757">
              <w:rPr>
                <w:webHidden/>
              </w:rPr>
              <w:fldChar w:fldCharType="end"/>
            </w:r>
          </w:hyperlink>
        </w:p>
        <w:p w14:paraId="5B3A8A0C" w14:textId="77777777" w:rsidR="00E27DAA" w:rsidRDefault="00134438" w:rsidP="00E27DAA">
          <w:pPr>
            <w:pStyle w:val="TOC3"/>
            <w:ind w:firstLine="0"/>
            <w:rPr>
              <w:rFonts w:eastAsiaTheme="minorEastAsia"/>
            </w:rPr>
          </w:pPr>
          <w:hyperlink w:anchor="_Toc418780502" w:history="1">
            <w:r w:rsidR="00E27DAA" w:rsidRPr="00461A91">
              <w:rPr>
                <w:rStyle w:val="Hyperlink"/>
              </w:rPr>
              <w:t>Fisheries enhancement</w:t>
            </w:r>
            <w:r w:rsidR="00E27DAA">
              <w:rPr>
                <w:webHidden/>
              </w:rPr>
              <w:tab/>
            </w:r>
            <w:r w:rsidR="001B5757">
              <w:rPr>
                <w:webHidden/>
              </w:rPr>
              <w:fldChar w:fldCharType="begin"/>
            </w:r>
            <w:r w:rsidR="00E27DAA">
              <w:rPr>
                <w:webHidden/>
              </w:rPr>
              <w:instrText xml:space="preserve"> PAGEREF _Toc418780502 \h </w:instrText>
            </w:r>
            <w:r w:rsidR="001B5757">
              <w:rPr>
                <w:webHidden/>
              </w:rPr>
            </w:r>
            <w:r w:rsidR="001B5757">
              <w:rPr>
                <w:webHidden/>
              </w:rPr>
              <w:fldChar w:fldCharType="separate"/>
            </w:r>
            <w:r w:rsidR="00881BAC">
              <w:rPr>
                <w:webHidden/>
              </w:rPr>
              <w:t>11</w:t>
            </w:r>
            <w:r w:rsidR="001B5757">
              <w:rPr>
                <w:webHidden/>
              </w:rPr>
              <w:fldChar w:fldCharType="end"/>
            </w:r>
          </w:hyperlink>
        </w:p>
        <w:p w14:paraId="6FCEDB27" w14:textId="77777777" w:rsidR="00E27DAA" w:rsidRDefault="00134438" w:rsidP="00E27DAA">
          <w:pPr>
            <w:pStyle w:val="TOC3"/>
            <w:ind w:firstLine="0"/>
            <w:rPr>
              <w:rFonts w:eastAsiaTheme="minorEastAsia"/>
            </w:rPr>
          </w:pPr>
          <w:hyperlink w:anchor="_Toc418780503" w:history="1">
            <w:r w:rsidR="00E27DAA" w:rsidRPr="00461A91">
              <w:rPr>
                <w:rStyle w:val="Hyperlink"/>
              </w:rPr>
              <w:t>Nitrogen removal</w:t>
            </w:r>
            <w:r w:rsidR="00E27DAA">
              <w:rPr>
                <w:webHidden/>
              </w:rPr>
              <w:tab/>
            </w:r>
            <w:r w:rsidR="001B5757">
              <w:rPr>
                <w:webHidden/>
              </w:rPr>
              <w:fldChar w:fldCharType="begin"/>
            </w:r>
            <w:r w:rsidR="00E27DAA">
              <w:rPr>
                <w:webHidden/>
              </w:rPr>
              <w:instrText xml:space="preserve"> PAGEREF _Toc418780503 \h </w:instrText>
            </w:r>
            <w:r w:rsidR="001B5757">
              <w:rPr>
                <w:webHidden/>
              </w:rPr>
            </w:r>
            <w:r w:rsidR="001B5757">
              <w:rPr>
                <w:webHidden/>
              </w:rPr>
              <w:fldChar w:fldCharType="separate"/>
            </w:r>
            <w:r w:rsidR="00881BAC">
              <w:rPr>
                <w:webHidden/>
              </w:rPr>
              <w:t>12</w:t>
            </w:r>
            <w:r w:rsidR="001B5757">
              <w:rPr>
                <w:webHidden/>
              </w:rPr>
              <w:fldChar w:fldCharType="end"/>
            </w:r>
          </w:hyperlink>
        </w:p>
        <w:p w14:paraId="6DBA5D7A" w14:textId="77777777" w:rsidR="00E27DAA" w:rsidRDefault="00134438" w:rsidP="00E27DAA">
          <w:pPr>
            <w:pStyle w:val="TOC3"/>
            <w:ind w:firstLine="0"/>
            <w:rPr>
              <w:rFonts w:eastAsiaTheme="minorEastAsia"/>
            </w:rPr>
          </w:pPr>
          <w:hyperlink w:anchor="_Toc418780504" w:history="1">
            <w:r w:rsidR="00E27DAA" w:rsidRPr="00461A91">
              <w:rPr>
                <w:rStyle w:val="Hyperlink"/>
              </w:rPr>
              <w:t>Coastal protection</w:t>
            </w:r>
            <w:r w:rsidR="00E27DAA">
              <w:rPr>
                <w:webHidden/>
              </w:rPr>
              <w:tab/>
            </w:r>
            <w:r w:rsidR="001B5757">
              <w:rPr>
                <w:webHidden/>
              </w:rPr>
              <w:fldChar w:fldCharType="begin"/>
            </w:r>
            <w:r w:rsidR="00E27DAA">
              <w:rPr>
                <w:webHidden/>
              </w:rPr>
              <w:instrText xml:space="preserve"> PAGEREF _Toc418780504 \h </w:instrText>
            </w:r>
            <w:r w:rsidR="001B5757">
              <w:rPr>
                <w:webHidden/>
              </w:rPr>
            </w:r>
            <w:r w:rsidR="001B5757">
              <w:rPr>
                <w:webHidden/>
              </w:rPr>
              <w:fldChar w:fldCharType="separate"/>
            </w:r>
            <w:r w:rsidR="00881BAC">
              <w:rPr>
                <w:webHidden/>
              </w:rPr>
              <w:t>12</w:t>
            </w:r>
            <w:r w:rsidR="001B5757">
              <w:rPr>
                <w:webHidden/>
              </w:rPr>
              <w:fldChar w:fldCharType="end"/>
            </w:r>
          </w:hyperlink>
        </w:p>
        <w:p w14:paraId="21A10A55" w14:textId="77777777" w:rsidR="00E27DAA" w:rsidRDefault="00134438" w:rsidP="00E27DAA">
          <w:pPr>
            <w:pStyle w:val="TOC3"/>
            <w:ind w:firstLine="0"/>
            <w:rPr>
              <w:rFonts w:eastAsiaTheme="minorEastAsia"/>
            </w:rPr>
          </w:pPr>
          <w:hyperlink w:anchor="_Toc418780505" w:history="1">
            <w:r w:rsidR="00E27DAA" w:rsidRPr="00461A91">
              <w:rPr>
                <w:rStyle w:val="Hyperlink"/>
              </w:rPr>
              <w:t>Biodiversity</w:t>
            </w:r>
            <w:r w:rsidR="00E27DAA">
              <w:rPr>
                <w:webHidden/>
              </w:rPr>
              <w:tab/>
            </w:r>
            <w:r w:rsidR="001B5757">
              <w:rPr>
                <w:webHidden/>
              </w:rPr>
              <w:fldChar w:fldCharType="begin"/>
            </w:r>
            <w:r w:rsidR="00E27DAA">
              <w:rPr>
                <w:webHidden/>
              </w:rPr>
              <w:instrText xml:space="preserve"> PAGEREF _Toc418780505 \h </w:instrText>
            </w:r>
            <w:r w:rsidR="001B5757">
              <w:rPr>
                <w:webHidden/>
              </w:rPr>
            </w:r>
            <w:r w:rsidR="001B5757">
              <w:rPr>
                <w:webHidden/>
              </w:rPr>
              <w:fldChar w:fldCharType="separate"/>
            </w:r>
            <w:r w:rsidR="00881BAC">
              <w:rPr>
                <w:webHidden/>
              </w:rPr>
              <w:t>12</w:t>
            </w:r>
            <w:r w:rsidR="001B5757">
              <w:rPr>
                <w:webHidden/>
              </w:rPr>
              <w:fldChar w:fldCharType="end"/>
            </w:r>
          </w:hyperlink>
        </w:p>
        <w:p w14:paraId="3A161FD8" w14:textId="77777777" w:rsidR="00E27DAA" w:rsidRDefault="00134438" w:rsidP="00E27DAA">
          <w:pPr>
            <w:pStyle w:val="TOC3"/>
            <w:ind w:firstLine="0"/>
            <w:rPr>
              <w:rFonts w:eastAsiaTheme="minorEastAsia"/>
            </w:rPr>
          </w:pPr>
          <w:hyperlink w:anchor="_Toc418780506" w:history="1">
            <w:r w:rsidR="00E27DAA" w:rsidRPr="00461A91">
              <w:rPr>
                <w:rStyle w:val="Hyperlink"/>
              </w:rPr>
              <w:t>Cultural value</w:t>
            </w:r>
            <w:r w:rsidR="00E27DAA">
              <w:rPr>
                <w:webHidden/>
              </w:rPr>
              <w:tab/>
            </w:r>
            <w:r w:rsidR="001B5757">
              <w:rPr>
                <w:webHidden/>
              </w:rPr>
              <w:fldChar w:fldCharType="begin"/>
            </w:r>
            <w:r w:rsidR="00E27DAA">
              <w:rPr>
                <w:webHidden/>
              </w:rPr>
              <w:instrText xml:space="preserve"> PAGEREF _Toc418780506 \h </w:instrText>
            </w:r>
            <w:r w:rsidR="001B5757">
              <w:rPr>
                <w:webHidden/>
              </w:rPr>
            </w:r>
            <w:r w:rsidR="001B5757">
              <w:rPr>
                <w:webHidden/>
              </w:rPr>
              <w:fldChar w:fldCharType="separate"/>
            </w:r>
            <w:r w:rsidR="00881BAC">
              <w:rPr>
                <w:webHidden/>
              </w:rPr>
              <w:t>13</w:t>
            </w:r>
            <w:r w:rsidR="001B5757">
              <w:rPr>
                <w:webHidden/>
              </w:rPr>
              <w:fldChar w:fldCharType="end"/>
            </w:r>
          </w:hyperlink>
        </w:p>
        <w:p w14:paraId="7DD06773" w14:textId="77777777" w:rsidR="00E27DAA" w:rsidRPr="00E27DAA" w:rsidRDefault="00134438" w:rsidP="00E27DAA">
          <w:pPr>
            <w:pStyle w:val="TOC1"/>
            <w:rPr>
              <w:rFonts w:asciiTheme="minorHAnsi" w:eastAsiaTheme="minorEastAsia" w:hAnsiTheme="minorHAnsi"/>
              <w:color w:val="auto"/>
              <w:sz w:val="22"/>
              <w:szCs w:val="22"/>
            </w:rPr>
          </w:pPr>
          <w:hyperlink w:anchor="_Toc418780507" w:history="1">
            <w:r w:rsidR="00E27DAA" w:rsidRPr="00E27DAA">
              <w:rPr>
                <w:rStyle w:val="Hyperlink"/>
              </w:rPr>
              <w:t xml:space="preserve">Chapter 2, </w:t>
            </w:r>
            <w:r w:rsidR="00E27DAA" w:rsidRPr="00E27DAA">
              <w:rPr>
                <w:rStyle w:val="Hyperlink"/>
                <w:color w:val="0000FF"/>
              </w:rPr>
              <w:t>Stakeholder</w:t>
            </w:r>
            <w:r w:rsidR="00E27DAA" w:rsidRPr="00E27DAA">
              <w:rPr>
                <w:rStyle w:val="Hyperlink"/>
              </w:rPr>
              <w:t xml:space="preserve"> engagement</w:t>
            </w:r>
            <w:r w:rsidR="00E27DAA" w:rsidRPr="00E27DAA">
              <w:rPr>
                <w:webHidden/>
              </w:rPr>
              <w:tab/>
            </w:r>
            <w:r w:rsidR="001B5757" w:rsidRPr="00E27DAA">
              <w:rPr>
                <w:webHidden/>
              </w:rPr>
              <w:fldChar w:fldCharType="begin"/>
            </w:r>
            <w:r w:rsidR="00E27DAA" w:rsidRPr="00E27DAA">
              <w:rPr>
                <w:webHidden/>
              </w:rPr>
              <w:instrText xml:space="preserve"> PAGEREF _Toc418780507 \h </w:instrText>
            </w:r>
            <w:r w:rsidR="001B5757" w:rsidRPr="00E27DAA">
              <w:rPr>
                <w:webHidden/>
              </w:rPr>
            </w:r>
            <w:r w:rsidR="001B5757" w:rsidRPr="00E27DAA">
              <w:rPr>
                <w:webHidden/>
              </w:rPr>
              <w:fldChar w:fldCharType="separate"/>
            </w:r>
            <w:r w:rsidR="00881BAC">
              <w:rPr>
                <w:webHidden/>
              </w:rPr>
              <w:t>13</w:t>
            </w:r>
            <w:r w:rsidR="001B5757" w:rsidRPr="00E27DAA">
              <w:rPr>
                <w:webHidden/>
              </w:rPr>
              <w:fldChar w:fldCharType="end"/>
            </w:r>
          </w:hyperlink>
        </w:p>
        <w:p w14:paraId="3F1D99A5" w14:textId="77777777" w:rsidR="00E27DAA" w:rsidRPr="00096D89" w:rsidRDefault="00134438" w:rsidP="00E27DAA">
          <w:pPr>
            <w:pStyle w:val="TOC2"/>
            <w:ind w:firstLine="0"/>
            <w:rPr>
              <w:rFonts w:eastAsiaTheme="minorEastAsia"/>
              <w:color w:val="auto"/>
            </w:rPr>
          </w:pPr>
          <w:hyperlink w:anchor="_Toc418780508" w:history="1">
            <w:r w:rsidR="00E27DAA" w:rsidRPr="00096D89">
              <w:rPr>
                <w:rStyle w:val="Hyperlink"/>
                <w:color w:val="auto"/>
              </w:rPr>
              <w:t>Determining what is of importance to stakeholders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_Toc418780508 \h </w:instrText>
            </w:r>
            <w:r w:rsidR="001B5757" w:rsidRPr="00096D89">
              <w:rPr>
                <w:webHidden/>
                <w:color w:val="auto"/>
              </w:rPr>
            </w:r>
            <w:r w:rsidR="001B5757" w:rsidRPr="00096D89">
              <w:rPr>
                <w:webHidden/>
                <w:color w:val="auto"/>
              </w:rPr>
              <w:fldChar w:fldCharType="separate"/>
            </w:r>
            <w:r w:rsidR="00881BAC">
              <w:rPr>
                <w:webHidden/>
                <w:color w:val="auto"/>
              </w:rPr>
              <w:t>13</w:t>
            </w:r>
            <w:r w:rsidR="001B5757" w:rsidRPr="00096D89">
              <w:rPr>
                <w:webHidden/>
                <w:color w:val="auto"/>
              </w:rPr>
              <w:fldChar w:fldCharType="end"/>
            </w:r>
          </w:hyperlink>
        </w:p>
        <w:p w14:paraId="6D9C13F3" w14:textId="77777777" w:rsidR="00E27DAA" w:rsidRPr="00096D89" w:rsidRDefault="00134438" w:rsidP="00E27DAA">
          <w:pPr>
            <w:pStyle w:val="TOC2"/>
            <w:ind w:firstLine="0"/>
            <w:rPr>
              <w:rFonts w:eastAsiaTheme="minorEastAsia"/>
              <w:color w:val="auto"/>
            </w:rPr>
          </w:pPr>
          <w:hyperlink w:anchor="_Toc418780509" w:history="1">
            <w:r w:rsidR="00E27DAA" w:rsidRPr="00096D89">
              <w:rPr>
                <w:rStyle w:val="Hyperlink"/>
                <w:color w:val="auto"/>
              </w:rPr>
              <w:t>Rapid Stakeholder Assessment</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_Toc418780509 \h </w:instrText>
            </w:r>
            <w:r w:rsidR="001B5757" w:rsidRPr="00096D89">
              <w:rPr>
                <w:webHidden/>
                <w:color w:val="auto"/>
              </w:rPr>
            </w:r>
            <w:r w:rsidR="001B5757" w:rsidRPr="00096D89">
              <w:rPr>
                <w:webHidden/>
                <w:color w:val="auto"/>
              </w:rPr>
              <w:fldChar w:fldCharType="separate"/>
            </w:r>
            <w:r w:rsidR="00881BAC">
              <w:rPr>
                <w:webHidden/>
                <w:color w:val="auto"/>
              </w:rPr>
              <w:t>14</w:t>
            </w:r>
            <w:r w:rsidR="001B5757" w:rsidRPr="00096D89">
              <w:rPr>
                <w:webHidden/>
                <w:color w:val="auto"/>
              </w:rPr>
              <w:fldChar w:fldCharType="end"/>
            </w:r>
          </w:hyperlink>
        </w:p>
        <w:p w14:paraId="17B63649" w14:textId="77777777" w:rsidR="00E27DAA" w:rsidRPr="00096D89" w:rsidRDefault="00134438" w:rsidP="00E27DAA">
          <w:pPr>
            <w:pStyle w:val="TOC2"/>
            <w:ind w:firstLine="0"/>
            <w:rPr>
              <w:rFonts w:eastAsiaTheme="minorEastAsia"/>
              <w:color w:val="auto"/>
            </w:rPr>
          </w:pPr>
          <w:hyperlink w:anchor="_Toc418780510" w:history="1">
            <w:r w:rsidR="00E27DAA" w:rsidRPr="00096D89">
              <w:rPr>
                <w:rStyle w:val="Hyperlink"/>
                <w:color w:val="auto"/>
              </w:rPr>
              <w:t>Implementing the results of a rapid stakeholder assessment</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_Toc418780510 \h </w:instrText>
            </w:r>
            <w:r w:rsidR="001B5757" w:rsidRPr="00096D89">
              <w:rPr>
                <w:webHidden/>
                <w:color w:val="auto"/>
              </w:rPr>
            </w:r>
            <w:r w:rsidR="001B5757" w:rsidRPr="00096D89">
              <w:rPr>
                <w:webHidden/>
                <w:color w:val="auto"/>
              </w:rPr>
              <w:fldChar w:fldCharType="separate"/>
            </w:r>
            <w:r w:rsidR="00881BAC">
              <w:rPr>
                <w:webHidden/>
                <w:color w:val="auto"/>
              </w:rPr>
              <w:t>16</w:t>
            </w:r>
            <w:r w:rsidR="001B5757" w:rsidRPr="00096D89">
              <w:rPr>
                <w:webHidden/>
                <w:color w:val="auto"/>
              </w:rPr>
              <w:fldChar w:fldCharType="end"/>
            </w:r>
          </w:hyperlink>
        </w:p>
        <w:p w14:paraId="444D3C4D" w14:textId="77777777" w:rsidR="00E27DAA" w:rsidRDefault="00134438" w:rsidP="00E27DAA">
          <w:pPr>
            <w:pStyle w:val="TOC2"/>
            <w:rPr>
              <w:rFonts w:eastAsiaTheme="minorEastAsia"/>
            </w:rPr>
          </w:pPr>
          <w:hyperlink w:anchor="_Toc418780511" w:history="1">
            <w:r w:rsidR="00E27DAA" w:rsidRPr="00461A91">
              <w:rPr>
                <w:rStyle w:val="Hyperlink"/>
              </w:rPr>
              <w:t>Chapter 3, Setting ecosystem service objectives</w:t>
            </w:r>
            <w:r w:rsidR="00E27DAA">
              <w:rPr>
                <w:webHidden/>
              </w:rPr>
              <w:tab/>
            </w:r>
            <w:r w:rsidR="001B5757">
              <w:rPr>
                <w:webHidden/>
              </w:rPr>
              <w:fldChar w:fldCharType="begin"/>
            </w:r>
            <w:r w:rsidR="00E27DAA">
              <w:rPr>
                <w:webHidden/>
              </w:rPr>
              <w:instrText xml:space="preserve"> PAGEREF _Toc418780511 \h </w:instrText>
            </w:r>
            <w:r w:rsidR="001B5757">
              <w:rPr>
                <w:webHidden/>
              </w:rPr>
            </w:r>
            <w:r w:rsidR="001B5757">
              <w:rPr>
                <w:webHidden/>
              </w:rPr>
              <w:fldChar w:fldCharType="separate"/>
            </w:r>
            <w:r w:rsidR="00881BAC">
              <w:rPr>
                <w:webHidden/>
              </w:rPr>
              <w:t>18</w:t>
            </w:r>
            <w:r w:rsidR="001B5757">
              <w:rPr>
                <w:webHidden/>
              </w:rPr>
              <w:fldChar w:fldCharType="end"/>
            </w:r>
          </w:hyperlink>
        </w:p>
        <w:p w14:paraId="620F2F23" w14:textId="77777777" w:rsidR="00E27DAA" w:rsidRPr="00096D89" w:rsidRDefault="00134438" w:rsidP="00E27DAA">
          <w:pPr>
            <w:pStyle w:val="TOC2"/>
            <w:ind w:firstLine="0"/>
            <w:rPr>
              <w:rFonts w:eastAsiaTheme="minorEastAsia"/>
              <w:color w:val="auto"/>
            </w:rPr>
          </w:pPr>
          <w:hyperlink w:anchor="_Toc418780512" w:history="1">
            <w:r w:rsidR="00E27DAA" w:rsidRPr="00096D89">
              <w:rPr>
                <w:rStyle w:val="Hyperlink"/>
                <w:color w:val="auto"/>
              </w:rPr>
              <w:t>Revising the role of historic abundance in setting restoration objectives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_Toc418780512 \h </w:instrText>
            </w:r>
            <w:r w:rsidR="001B5757" w:rsidRPr="00096D89">
              <w:rPr>
                <w:webHidden/>
                <w:color w:val="auto"/>
              </w:rPr>
            </w:r>
            <w:r w:rsidR="001B5757" w:rsidRPr="00096D89">
              <w:rPr>
                <w:webHidden/>
                <w:color w:val="auto"/>
              </w:rPr>
              <w:fldChar w:fldCharType="separate"/>
            </w:r>
            <w:r w:rsidR="00881BAC">
              <w:rPr>
                <w:webHidden/>
                <w:color w:val="auto"/>
              </w:rPr>
              <w:t>18</w:t>
            </w:r>
            <w:r w:rsidR="001B5757" w:rsidRPr="00096D89">
              <w:rPr>
                <w:webHidden/>
                <w:color w:val="auto"/>
              </w:rPr>
              <w:fldChar w:fldCharType="end"/>
            </w:r>
          </w:hyperlink>
        </w:p>
        <w:p w14:paraId="7B903165" w14:textId="77777777" w:rsidR="00E27DAA" w:rsidRPr="00096D89" w:rsidRDefault="00134438" w:rsidP="00E27DAA">
          <w:pPr>
            <w:pStyle w:val="TOC2"/>
            <w:ind w:firstLine="0"/>
            <w:rPr>
              <w:rFonts w:eastAsiaTheme="minorEastAsia"/>
              <w:color w:val="auto"/>
            </w:rPr>
          </w:pPr>
          <w:hyperlink w:anchor="_Toc418780513" w:history="1">
            <w:r w:rsidR="00E27DAA" w:rsidRPr="00096D89">
              <w:rPr>
                <w:rStyle w:val="Hyperlink"/>
                <w:color w:val="auto"/>
              </w:rPr>
              <w:t>Restoring for improved ecosystem services</w:t>
            </w:r>
            <w:r w:rsidR="00E27DAA" w:rsidRPr="00096D89">
              <w:rPr>
                <w:webHidden/>
                <w:color w:val="auto"/>
              </w:rPr>
              <w:tab/>
            </w:r>
            <w:r w:rsidR="001B5757" w:rsidRPr="00096D89">
              <w:rPr>
                <w:webHidden/>
                <w:color w:val="auto"/>
              </w:rPr>
              <w:fldChar w:fldCharType="begin"/>
            </w:r>
            <w:r w:rsidR="00E27DAA" w:rsidRPr="00096D89">
              <w:rPr>
                <w:webHidden/>
                <w:color w:val="auto"/>
              </w:rPr>
              <w:instrText xml:space="preserve"> PAGEREF _Toc418780513 \h </w:instrText>
            </w:r>
            <w:r w:rsidR="001B5757" w:rsidRPr="00096D89">
              <w:rPr>
                <w:webHidden/>
                <w:color w:val="auto"/>
              </w:rPr>
            </w:r>
            <w:r w:rsidR="001B5757" w:rsidRPr="00096D89">
              <w:rPr>
                <w:webHidden/>
                <w:color w:val="auto"/>
              </w:rPr>
              <w:fldChar w:fldCharType="separate"/>
            </w:r>
            <w:r w:rsidR="00881BAC">
              <w:rPr>
                <w:webHidden/>
                <w:color w:val="auto"/>
              </w:rPr>
              <w:t>19</w:t>
            </w:r>
            <w:r w:rsidR="001B5757" w:rsidRPr="00096D89">
              <w:rPr>
                <w:webHidden/>
                <w:color w:val="auto"/>
              </w:rPr>
              <w:fldChar w:fldCharType="end"/>
            </w:r>
          </w:hyperlink>
        </w:p>
        <w:p w14:paraId="65C3EE2B" w14:textId="77777777" w:rsidR="00E27DAA" w:rsidRPr="00E27DAA" w:rsidRDefault="00134438" w:rsidP="00E27DAA">
          <w:pPr>
            <w:pStyle w:val="TOC3"/>
            <w:rPr>
              <w:rFonts w:eastAsiaTheme="minorEastAsia"/>
            </w:rPr>
          </w:pPr>
          <w:hyperlink w:anchor="_Toc418780514" w:history="1">
            <w:r w:rsidR="00E27DAA" w:rsidRPr="00E27DAA">
              <w:rPr>
                <w:rStyle w:val="Hyperlink"/>
                <w:color w:val="0000FF"/>
              </w:rPr>
              <w:t>Chapter 4, Water clarity</w:t>
            </w:r>
            <w:r w:rsidR="00E27DAA" w:rsidRPr="00E27DAA">
              <w:rPr>
                <w:webHidden/>
              </w:rPr>
              <w:tab/>
            </w:r>
            <w:r w:rsidR="001B5757" w:rsidRPr="00E27DAA">
              <w:rPr>
                <w:webHidden/>
              </w:rPr>
              <w:fldChar w:fldCharType="begin"/>
            </w:r>
            <w:r w:rsidR="00E27DAA" w:rsidRPr="00E27DAA">
              <w:rPr>
                <w:webHidden/>
              </w:rPr>
              <w:instrText xml:space="preserve"> PAGEREF _Toc418780514 \h </w:instrText>
            </w:r>
            <w:r w:rsidR="001B5757" w:rsidRPr="00E27DAA">
              <w:rPr>
                <w:webHidden/>
              </w:rPr>
            </w:r>
            <w:r w:rsidR="001B5757" w:rsidRPr="00E27DAA">
              <w:rPr>
                <w:webHidden/>
              </w:rPr>
              <w:fldChar w:fldCharType="separate"/>
            </w:r>
            <w:r w:rsidR="00881BAC">
              <w:rPr>
                <w:webHidden/>
              </w:rPr>
              <w:t>19</w:t>
            </w:r>
            <w:r w:rsidR="001B5757" w:rsidRPr="00E27DAA">
              <w:rPr>
                <w:webHidden/>
              </w:rPr>
              <w:fldChar w:fldCharType="end"/>
            </w:r>
          </w:hyperlink>
        </w:p>
        <w:p w14:paraId="2894D8D7" w14:textId="77777777" w:rsidR="00E27DAA" w:rsidRDefault="00134438" w:rsidP="00E27DAA">
          <w:pPr>
            <w:pStyle w:val="TOC3"/>
            <w:ind w:firstLine="30"/>
            <w:rPr>
              <w:rFonts w:eastAsiaTheme="minorEastAsia"/>
            </w:rPr>
          </w:pPr>
          <w:hyperlink w:anchor="_Toc418780515" w:history="1">
            <w:r w:rsidR="00E27DAA" w:rsidRPr="00461A91">
              <w:rPr>
                <w:rStyle w:val="Hyperlink"/>
              </w:rPr>
              <w:t>The eastern oyster</w:t>
            </w:r>
            <w:r w:rsidR="00E27DAA">
              <w:rPr>
                <w:webHidden/>
              </w:rPr>
              <w:tab/>
            </w:r>
            <w:r w:rsidR="001B5757">
              <w:rPr>
                <w:webHidden/>
              </w:rPr>
              <w:fldChar w:fldCharType="begin"/>
            </w:r>
            <w:r w:rsidR="00E27DAA">
              <w:rPr>
                <w:webHidden/>
              </w:rPr>
              <w:instrText xml:space="preserve"> PAGEREF _Toc418780515 \h </w:instrText>
            </w:r>
            <w:r w:rsidR="001B5757">
              <w:rPr>
                <w:webHidden/>
              </w:rPr>
            </w:r>
            <w:r w:rsidR="001B5757">
              <w:rPr>
                <w:webHidden/>
              </w:rPr>
              <w:fldChar w:fldCharType="separate"/>
            </w:r>
            <w:r w:rsidR="00881BAC">
              <w:rPr>
                <w:webHidden/>
              </w:rPr>
              <w:t>19</w:t>
            </w:r>
            <w:r w:rsidR="001B5757">
              <w:rPr>
                <w:webHidden/>
              </w:rPr>
              <w:fldChar w:fldCharType="end"/>
            </w:r>
          </w:hyperlink>
        </w:p>
        <w:p w14:paraId="714F7530" w14:textId="77777777" w:rsidR="00E27DAA" w:rsidRDefault="00134438" w:rsidP="00E27DAA">
          <w:pPr>
            <w:pStyle w:val="TOC3"/>
            <w:ind w:firstLine="30"/>
            <w:rPr>
              <w:rFonts w:eastAsiaTheme="minorEastAsia"/>
            </w:rPr>
          </w:pPr>
          <w:hyperlink w:anchor="_Toc418780516" w:history="1">
            <w:r w:rsidR="00E27DAA" w:rsidRPr="00461A91">
              <w:rPr>
                <w:rStyle w:val="Hyperlink"/>
              </w:rPr>
              <w:t>The Olympia oyster</w:t>
            </w:r>
            <w:r w:rsidR="00E27DAA">
              <w:rPr>
                <w:webHidden/>
              </w:rPr>
              <w:tab/>
            </w:r>
            <w:r w:rsidR="001B5757">
              <w:rPr>
                <w:webHidden/>
              </w:rPr>
              <w:fldChar w:fldCharType="begin"/>
            </w:r>
            <w:r w:rsidR="00E27DAA">
              <w:rPr>
                <w:webHidden/>
              </w:rPr>
              <w:instrText xml:space="preserve"> PAGEREF _Toc418780516 \h </w:instrText>
            </w:r>
            <w:r w:rsidR="001B5757">
              <w:rPr>
                <w:webHidden/>
              </w:rPr>
            </w:r>
            <w:r w:rsidR="001B5757">
              <w:rPr>
                <w:webHidden/>
              </w:rPr>
              <w:fldChar w:fldCharType="separate"/>
            </w:r>
            <w:r w:rsidR="00881BAC">
              <w:rPr>
                <w:webHidden/>
              </w:rPr>
              <w:t>24</w:t>
            </w:r>
            <w:r w:rsidR="001B5757">
              <w:rPr>
                <w:webHidden/>
              </w:rPr>
              <w:fldChar w:fldCharType="end"/>
            </w:r>
          </w:hyperlink>
        </w:p>
        <w:p w14:paraId="104F9E6A" w14:textId="77777777" w:rsidR="00E27DAA" w:rsidRPr="00E27DAA" w:rsidRDefault="00134438" w:rsidP="00E27DAA">
          <w:pPr>
            <w:pStyle w:val="TOC2"/>
            <w:rPr>
              <w:rFonts w:eastAsiaTheme="minorEastAsia"/>
            </w:rPr>
          </w:pPr>
          <w:hyperlink w:anchor="_Toc418780517" w:history="1">
            <w:r w:rsidR="00E27DAA" w:rsidRPr="00E27DAA">
              <w:rPr>
                <w:rStyle w:val="Hyperlink"/>
                <w:color w:val="0000FF"/>
              </w:rPr>
              <w:t xml:space="preserve">Chapter </w:t>
            </w:r>
            <w:r w:rsidR="00E27DAA">
              <w:rPr>
                <w:rStyle w:val="Hyperlink"/>
                <w:color w:val="0000FF"/>
              </w:rPr>
              <w:t>5</w:t>
            </w:r>
            <w:r w:rsidR="00E27DAA" w:rsidRPr="00E27DAA">
              <w:rPr>
                <w:rStyle w:val="Hyperlink"/>
                <w:color w:val="0000FF"/>
              </w:rPr>
              <w:t>, Non-oyster fisheries</w:t>
            </w:r>
            <w:r w:rsidR="00E27DAA" w:rsidRPr="00E27DAA">
              <w:rPr>
                <w:webHidden/>
              </w:rPr>
              <w:tab/>
            </w:r>
            <w:r w:rsidR="001B5757" w:rsidRPr="00E27DAA">
              <w:rPr>
                <w:webHidden/>
              </w:rPr>
              <w:fldChar w:fldCharType="begin"/>
            </w:r>
            <w:r w:rsidR="00E27DAA" w:rsidRPr="00E27DAA">
              <w:rPr>
                <w:webHidden/>
              </w:rPr>
              <w:instrText xml:space="preserve"> PAGEREF _Toc418780517 \h </w:instrText>
            </w:r>
            <w:r w:rsidR="001B5757" w:rsidRPr="00E27DAA">
              <w:rPr>
                <w:webHidden/>
              </w:rPr>
            </w:r>
            <w:r w:rsidR="001B5757" w:rsidRPr="00E27DAA">
              <w:rPr>
                <w:webHidden/>
              </w:rPr>
              <w:fldChar w:fldCharType="separate"/>
            </w:r>
            <w:r w:rsidR="00881BAC">
              <w:rPr>
                <w:webHidden/>
              </w:rPr>
              <w:t>25</w:t>
            </w:r>
            <w:r w:rsidR="001B5757" w:rsidRPr="00E27DAA">
              <w:rPr>
                <w:webHidden/>
              </w:rPr>
              <w:fldChar w:fldCharType="end"/>
            </w:r>
          </w:hyperlink>
        </w:p>
        <w:p w14:paraId="597CF23E" w14:textId="77777777" w:rsidR="00E27DAA" w:rsidRDefault="00134438" w:rsidP="00E27DAA">
          <w:pPr>
            <w:pStyle w:val="TOC3"/>
            <w:ind w:firstLine="30"/>
            <w:rPr>
              <w:rFonts w:eastAsiaTheme="minorEastAsia"/>
            </w:rPr>
          </w:pPr>
          <w:hyperlink w:anchor="_Toc418780518" w:history="1">
            <w:r w:rsidR="00E27DAA" w:rsidRPr="00461A91">
              <w:rPr>
                <w:rStyle w:val="Hyperlink"/>
              </w:rPr>
              <w:t>Quantifying fish enhancement by oyster reefs</w:t>
            </w:r>
            <w:r w:rsidR="00E27DAA">
              <w:rPr>
                <w:webHidden/>
              </w:rPr>
              <w:tab/>
            </w:r>
            <w:r w:rsidR="001B5757">
              <w:rPr>
                <w:webHidden/>
              </w:rPr>
              <w:fldChar w:fldCharType="begin"/>
            </w:r>
            <w:r w:rsidR="00E27DAA">
              <w:rPr>
                <w:webHidden/>
              </w:rPr>
              <w:instrText xml:space="preserve"> PAGEREF _Toc418780518 \h </w:instrText>
            </w:r>
            <w:r w:rsidR="001B5757">
              <w:rPr>
                <w:webHidden/>
              </w:rPr>
            </w:r>
            <w:r w:rsidR="001B5757">
              <w:rPr>
                <w:webHidden/>
              </w:rPr>
              <w:fldChar w:fldCharType="separate"/>
            </w:r>
            <w:r w:rsidR="00881BAC">
              <w:rPr>
                <w:webHidden/>
              </w:rPr>
              <w:t>25</w:t>
            </w:r>
            <w:r w:rsidR="001B5757">
              <w:rPr>
                <w:webHidden/>
              </w:rPr>
              <w:fldChar w:fldCharType="end"/>
            </w:r>
          </w:hyperlink>
        </w:p>
        <w:p w14:paraId="29661508" w14:textId="77777777" w:rsidR="00E27DAA" w:rsidRDefault="00134438" w:rsidP="00E27DAA">
          <w:pPr>
            <w:pStyle w:val="TOC3"/>
            <w:ind w:firstLine="30"/>
            <w:rPr>
              <w:rFonts w:eastAsiaTheme="minorEastAsia"/>
            </w:rPr>
          </w:pPr>
          <w:hyperlink w:anchor="_Toc418780519" w:history="1">
            <w:r w:rsidR="00E27DAA" w:rsidRPr="00461A91">
              <w:rPr>
                <w:rStyle w:val="Hyperlink"/>
              </w:rPr>
              <w:t>Using fish enhancement estimates in setting oyster restoration objectives</w:t>
            </w:r>
            <w:r w:rsidR="00E27DAA">
              <w:rPr>
                <w:webHidden/>
              </w:rPr>
              <w:tab/>
            </w:r>
            <w:r w:rsidR="001B5757">
              <w:rPr>
                <w:webHidden/>
              </w:rPr>
              <w:fldChar w:fldCharType="begin"/>
            </w:r>
            <w:r w:rsidR="00E27DAA">
              <w:rPr>
                <w:webHidden/>
              </w:rPr>
              <w:instrText xml:space="preserve"> PAGEREF _Toc418780519 \h </w:instrText>
            </w:r>
            <w:r w:rsidR="001B5757">
              <w:rPr>
                <w:webHidden/>
              </w:rPr>
            </w:r>
            <w:r w:rsidR="001B5757">
              <w:rPr>
                <w:webHidden/>
              </w:rPr>
              <w:fldChar w:fldCharType="separate"/>
            </w:r>
            <w:r w:rsidR="00881BAC">
              <w:rPr>
                <w:webHidden/>
              </w:rPr>
              <w:t>32</w:t>
            </w:r>
            <w:r w:rsidR="001B5757">
              <w:rPr>
                <w:webHidden/>
              </w:rPr>
              <w:fldChar w:fldCharType="end"/>
            </w:r>
          </w:hyperlink>
        </w:p>
        <w:p w14:paraId="4C41ABF2" w14:textId="77777777" w:rsidR="00E27DAA" w:rsidRDefault="00134438" w:rsidP="00E27DAA">
          <w:pPr>
            <w:pStyle w:val="TOC2"/>
            <w:rPr>
              <w:rFonts w:eastAsiaTheme="minorEastAsia"/>
            </w:rPr>
          </w:pPr>
          <w:hyperlink w:anchor="_Toc418780520" w:history="1">
            <w:r w:rsidR="00E27DAA" w:rsidRPr="00461A91">
              <w:rPr>
                <w:rStyle w:val="Hyperlink"/>
              </w:rPr>
              <w:t xml:space="preserve">Chapter </w:t>
            </w:r>
            <w:r w:rsidR="00E27DAA">
              <w:rPr>
                <w:rStyle w:val="Hyperlink"/>
              </w:rPr>
              <w:t>6</w:t>
            </w:r>
            <w:r w:rsidR="00E27DAA" w:rsidRPr="00461A91">
              <w:rPr>
                <w:rStyle w:val="Hyperlink"/>
              </w:rPr>
              <w:t>, Nitrogen removal</w:t>
            </w:r>
            <w:r w:rsidR="00E27DAA">
              <w:rPr>
                <w:webHidden/>
              </w:rPr>
              <w:tab/>
            </w:r>
            <w:r w:rsidR="001B5757">
              <w:rPr>
                <w:webHidden/>
              </w:rPr>
              <w:fldChar w:fldCharType="begin"/>
            </w:r>
            <w:r w:rsidR="00E27DAA">
              <w:rPr>
                <w:webHidden/>
              </w:rPr>
              <w:instrText xml:space="preserve"> PAGEREF _Toc418780520 \h </w:instrText>
            </w:r>
            <w:r w:rsidR="001B5757">
              <w:rPr>
                <w:webHidden/>
              </w:rPr>
            </w:r>
            <w:r w:rsidR="001B5757">
              <w:rPr>
                <w:webHidden/>
              </w:rPr>
              <w:fldChar w:fldCharType="separate"/>
            </w:r>
            <w:r w:rsidR="00881BAC">
              <w:rPr>
                <w:webHidden/>
              </w:rPr>
              <w:t>34</w:t>
            </w:r>
            <w:r w:rsidR="001B5757">
              <w:rPr>
                <w:webHidden/>
              </w:rPr>
              <w:fldChar w:fldCharType="end"/>
            </w:r>
          </w:hyperlink>
        </w:p>
        <w:p w14:paraId="0E6E4D2A" w14:textId="77777777" w:rsidR="00E27DAA" w:rsidRDefault="00134438" w:rsidP="00E27DAA">
          <w:pPr>
            <w:pStyle w:val="TOC3"/>
            <w:ind w:firstLine="30"/>
            <w:rPr>
              <w:rFonts w:eastAsiaTheme="minorEastAsia"/>
            </w:rPr>
          </w:pPr>
          <w:hyperlink w:anchor="_Toc418780521" w:history="1">
            <w:r w:rsidR="00E27DAA" w:rsidRPr="00461A91">
              <w:rPr>
                <w:rStyle w:val="Hyperlink"/>
              </w:rPr>
              <w:t>Quantifying nitrogen assimilation in tissues</w:t>
            </w:r>
            <w:r w:rsidR="00E27DAA">
              <w:rPr>
                <w:webHidden/>
              </w:rPr>
              <w:tab/>
            </w:r>
            <w:r w:rsidR="001B5757">
              <w:rPr>
                <w:webHidden/>
              </w:rPr>
              <w:fldChar w:fldCharType="begin"/>
            </w:r>
            <w:r w:rsidR="00E27DAA">
              <w:rPr>
                <w:webHidden/>
              </w:rPr>
              <w:instrText xml:space="preserve"> PAGEREF _Toc418780521 \h </w:instrText>
            </w:r>
            <w:r w:rsidR="001B5757">
              <w:rPr>
                <w:webHidden/>
              </w:rPr>
            </w:r>
            <w:r w:rsidR="001B5757">
              <w:rPr>
                <w:webHidden/>
              </w:rPr>
              <w:fldChar w:fldCharType="separate"/>
            </w:r>
            <w:r w:rsidR="00881BAC">
              <w:rPr>
                <w:webHidden/>
              </w:rPr>
              <w:t>34</w:t>
            </w:r>
            <w:r w:rsidR="001B5757">
              <w:rPr>
                <w:webHidden/>
              </w:rPr>
              <w:fldChar w:fldCharType="end"/>
            </w:r>
          </w:hyperlink>
        </w:p>
        <w:p w14:paraId="38930D77" w14:textId="77777777" w:rsidR="00E27DAA" w:rsidRDefault="00134438" w:rsidP="00E27DAA">
          <w:pPr>
            <w:pStyle w:val="TOC3"/>
            <w:ind w:firstLine="30"/>
            <w:rPr>
              <w:rFonts w:eastAsiaTheme="minorEastAsia"/>
            </w:rPr>
          </w:pPr>
          <w:hyperlink w:anchor="_Toc418780522" w:history="1">
            <w:r w:rsidR="00E27DAA" w:rsidRPr="00461A91">
              <w:rPr>
                <w:rStyle w:val="Hyperlink"/>
              </w:rPr>
              <w:t>Quantifying nitrogen burial</w:t>
            </w:r>
            <w:r w:rsidR="00E27DAA">
              <w:rPr>
                <w:webHidden/>
              </w:rPr>
              <w:tab/>
            </w:r>
            <w:r w:rsidR="001B5757">
              <w:rPr>
                <w:webHidden/>
              </w:rPr>
              <w:fldChar w:fldCharType="begin"/>
            </w:r>
            <w:r w:rsidR="00E27DAA">
              <w:rPr>
                <w:webHidden/>
              </w:rPr>
              <w:instrText xml:space="preserve"> PAGEREF _Toc418780522 \h </w:instrText>
            </w:r>
            <w:r w:rsidR="001B5757">
              <w:rPr>
                <w:webHidden/>
              </w:rPr>
            </w:r>
            <w:r w:rsidR="001B5757">
              <w:rPr>
                <w:webHidden/>
              </w:rPr>
              <w:fldChar w:fldCharType="separate"/>
            </w:r>
            <w:r w:rsidR="00881BAC">
              <w:rPr>
                <w:webHidden/>
              </w:rPr>
              <w:t>35</w:t>
            </w:r>
            <w:r w:rsidR="001B5757">
              <w:rPr>
                <w:webHidden/>
              </w:rPr>
              <w:fldChar w:fldCharType="end"/>
            </w:r>
          </w:hyperlink>
        </w:p>
        <w:p w14:paraId="7C785376" w14:textId="77777777" w:rsidR="00E27DAA" w:rsidRDefault="00134438" w:rsidP="00E27DAA">
          <w:pPr>
            <w:pStyle w:val="TOC3"/>
            <w:ind w:firstLine="30"/>
            <w:rPr>
              <w:rFonts w:eastAsiaTheme="minorEastAsia"/>
            </w:rPr>
          </w:pPr>
          <w:hyperlink w:anchor="_Toc418780523" w:history="1">
            <w:r w:rsidR="00E27DAA" w:rsidRPr="00461A91">
              <w:rPr>
                <w:rStyle w:val="Hyperlink"/>
              </w:rPr>
              <w:t>Quantifying nitrogen removal by denitrification</w:t>
            </w:r>
            <w:r w:rsidR="00E27DAA">
              <w:rPr>
                <w:webHidden/>
              </w:rPr>
              <w:tab/>
            </w:r>
            <w:r w:rsidR="001B5757">
              <w:rPr>
                <w:webHidden/>
              </w:rPr>
              <w:fldChar w:fldCharType="begin"/>
            </w:r>
            <w:r w:rsidR="00E27DAA">
              <w:rPr>
                <w:webHidden/>
              </w:rPr>
              <w:instrText xml:space="preserve"> PAGEREF _Toc418780523 \h </w:instrText>
            </w:r>
            <w:r w:rsidR="001B5757">
              <w:rPr>
                <w:webHidden/>
              </w:rPr>
            </w:r>
            <w:r w:rsidR="001B5757">
              <w:rPr>
                <w:webHidden/>
              </w:rPr>
              <w:fldChar w:fldCharType="separate"/>
            </w:r>
            <w:r w:rsidR="00881BAC">
              <w:rPr>
                <w:webHidden/>
              </w:rPr>
              <w:t>35</w:t>
            </w:r>
            <w:r w:rsidR="001B5757">
              <w:rPr>
                <w:webHidden/>
              </w:rPr>
              <w:fldChar w:fldCharType="end"/>
            </w:r>
          </w:hyperlink>
        </w:p>
        <w:p w14:paraId="2F26CFC7" w14:textId="77777777" w:rsidR="00E27DAA" w:rsidRDefault="00134438" w:rsidP="00E27DAA">
          <w:pPr>
            <w:pStyle w:val="TOC3"/>
            <w:ind w:firstLine="30"/>
            <w:rPr>
              <w:rFonts w:eastAsiaTheme="minorEastAsia"/>
            </w:rPr>
          </w:pPr>
          <w:hyperlink w:anchor="_Toc418780524" w:history="1">
            <w:r w:rsidR="00E27DAA" w:rsidRPr="00461A91">
              <w:rPr>
                <w:rStyle w:val="Hyperlink"/>
              </w:rPr>
              <w:t>The relative roles of oyster habitat restoration and aquaculture</w:t>
            </w:r>
            <w:r w:rsidR="00E27DAA">
              <w:rPr>
                <w:webHidden/>
              </w:rPr>
              <w:tab/>
            </w:r>
            <w:r w:rsidR="001B5757">
              <w:rPr>
                <w:webHidden/>
              </w:rPr>
              <w:fldChar w:fldCharType="begin"/>
            </w:r>
            <w:r w:rsidR="00E27DAA">
              <w:rPr>
                <w:webHidden/>
              </w:rPr>
              <w:instrText xml:space="preserve"> PAGEREF _Toc418780524 \h </w:instrText>
            </w:r>
            <w:r w:rsidR="001B5757">
              <w:rPr>
                <w:webHidden/>
              </w:rPr>
            </w:r>
            <w:r w:rsidR="001B5757">
              <w:rPr>
                <w:webHidden/>
              </w:rPr>
              <w:fldChar w:fldCharType="separate"/>
            </w:r>
            <w:r w:rsidR="00881BAC">
              <w:rPr>
                <w:webHidden/>
              </w:rPr>
              <w:t>37</w:t>
            </w:r>
            <w:r w:rsidR="001B5757">
              <w:rPr>
                <w:webHidden/>
              </w:rPr>
              <w:fldChar w:fldCharType="end"/>
            </w:r>
          </w:hyperlink>
        </w:p>
        <w:p w14:paraId="7EFDCD25" w14:textId="77777777" w:rsidR="00E27DAA" w:rsidRDefault="00134438" w:rsidP="00E27DAA">
          <w:pPr>
            <w:pStyle w:val="TOC3"/>
            <w:ind w:firstLine="30"/>
            <w:rPr>
              <w:rFonts w:eastAsiaTheme="minorEastAsia"/>
            </w:rPr>
          </w:pPr>
          <w:hyperlink w:anchor="_Toc418780525" w:history="1">
            <w:r w:rsidR="00E27DAA" w:rsidRPr="00461A91">
              <w:rPr>
                <w:rStyle w:val="Hyperlink"/>
              </w:rPr>
              <w:t>Using nitrogen removal to set restoration objectives</w:t>
            </w:r>
            <w:r w:rsidR="00E27DAA">
              <w:rPr>
                <w:webHidden/>
              </w:rPr>
              <w:tab/>
            </w:r>
            <w:r w:rsidR="001B5757">
              <w:rPr>
                <w:webHidden/>
              </w:rPr>
              <w:fldChar w:fldCharType="begin"/>
            </w:r>
            <w:r w:rsidR="00E27DAA">
              <w:rPr>
                <w:webHidden/>
              </w:rPr>
              <w:instrText xml:space="preserve"> PAGEREF _Toc418780525 \h </w:instrText>
            </w:r>
            <w:r w:rsidR="001B5757">
              <w:rPr>
                <w:webHidden/>
              </w:rPr>
            </w:r>
            <w:r w:rsidR="001B5757">
              <w:rPr>
                <w:webHidden/>
              </w:rPr>
              <w:fldChar w:fldCharType="separate"/>
            </w:r>
            <w:r w:rsidR="00881BAC">
              <w:rPr>
                <w:webHidden/>
              </w:rPr>
              <w:t>37</w:t>
            </w:r>
            <w:r w:rsidR="001B5757">
              <w:rPr>
                <w:webHidden/>
              </w:rPr>
              <w:fldChar w:fldCharType="end"/>
            </w:r>
          </w:hyperlink>
        </w:p>
        <w:p w14:paraId="69B40C0F" w14:textId="77777777" w:rsidR="00E27DAA" w:rsidRDefault="00134438" w:rsidP="00E27DAA">
          <w:pPr>
            <w:pStyle w:val="TOC2"/>
            <w:rPr>
              <w:rFonts w:eastAsiaTheme="minorEastAsia"/>
            </w:rPr>
          </w:pPr>
          <w:hyperlink w:anchor="_Toc418780526" w:history="1">
            <w:r w:rsidR="00E27DAA" w:rsidRPr="00461A91">
              <w:rPr>
                <w:rStyle w:val="Hyperlink"/>
              </w:rPr>
              <w:t>Chapter 7, Coastal protection</w:t>
            </w:r>
            <w:r w:rsidR="00E27DAA">
              <w:rPr>
                <w:webHidden/>
              </w:rPr>
              <w:tab/>
            </w:r>
            <w:r w:rsidR="001B5757">
              <w:rPr>
                <w:webHidden/>
              </w:rPr>
              <w:fldChar w:fldCharType="begin"/>
            </w:r>
            <w:r w:rsidR="00E27DAA">
              <w:rPr>
                <w:webHidden/>
              </w:rPr>
              <w:instrText xml:space="preserve"> PAGEREF _Toc418780526 \h </w:instrText>
            </w:r>
            <w:r w:rsidR="001B5757">
              <w:rPr>
                <w:webHidden/>
              </w:rPr>
            </w:r>
            <w:r w:rsidR="001B5757">
              <w:rPr>
                <w:webHidden/>
              </w:rPr>
              <w:fldChar w:fldCharType="separate"/>
            </w:r>
            <w:r w:rsidR="00881BAC">
              <w:rPr>
                <w:webHidden/>
              </w:rPr>
              <w:t>38</w:t>
            </w:r>
            <w:r w:rsidR="001B5757">
              <w:rPr>
                <w:webHidden/>
              </w:rPr>
              <w:fldChar w:fldCharType="end"/>
            </w:r>
          </w:hyperlink>
        </w:p>
        <w:p w14:paraId="3B3F92F6" w14:textId="77777777" w:rsidR="00E27DAA" w:rsidRDefault="00134438" w:rsidP="00E27DAA">
          <w:pPr>
            <w:pStyle w:val="TOC3"/>
            <w:ind w:firstLine="30"/>
            <w:rPr>
              <w:rFonts w:eastAsiaTheme="minorEastAsia"/>
            </w:rPr>
          </w:pPr>
          <w:hyperlink w:anchor="_Toc418780527" w:history="1">
            <w:r w:rsidR="00E27DAA" w:rsidRPr="00461A91">
              <w:rPr>
                <w:rStyle w:val="Hyperlink"/>
              </w:rPr>
              <w:t>Coastal Resilience</w:t>
            </w:r>
            <w:r w:rsidR="00E27DAA">
              <w:rPr>
                <w:webHidden/>
              </w:rPr>
              <w:tab/>
            </w:r>
            <w:r w:rsidR="001B5757">
              <w:rPr>
                <w:webHidden/>
              </w:rPr>
              <w:fldChar w:fldCharType="begin"/>
            </w:r>
            <w:r w:rsidR="00E27DAA">
              <w:rPr>
                <w:webHidden/>
              </w:rPr>
              <w:instrText xml:space="preserve"> PAGEREF _Toc418780527 \h </w:instrText>
            </w:r>
            <w:r w:rsidR="001B5757">
              <w:rPr>
                <w:webHidden/>
              </w:rPr>
            </w:r>
            <w:r w:rsidR="001B5757">
              <w:rPr>
                <w:webHidden/>
              </w:rPr>
              <w:fldChar w:fldCharType="separate"/>
            </w:r>
            <w:r w:rsidR="00881BAC">
              <w:rPr>
                <w:webHidden/>
              </w:rPr>
              <w:t>38</w:t>
            </w:r>
            <w:r w:rsidR="001B5757">
              <w:rPr>
                <w:webHidden/>
              </w:rPr>
              <w:fldChar w:fldCharType="end"/>
            </w:r>
          </w:hyperlink>
        </w:p>
        <w:p w14:paraId="10F5B658" w14:textId="77777777" w:rsidR="00E27DAA" w:rsidRDefault="00134438" w:rsidP="00E27DAA">
          <w:pPr>
            <w:pStyle w:val="TOC3"/>
            <w:ind w:firstLine="30"/>
            <w:rPr>
              <w:rFonts w:eastAsiaTheme="minorEastAsia"/>
            </w:rPr>
          </w:pPr>
          <w:hyperlink w:anchor="_Toc418780528" w:history="1">
            <w:r w:rsidR="00E27DAA" w:rsidRPr="00461A91">
              <w:rPr>
                <w:rStyle w:val="Hyperlink"/>
              </w:rPr>
              <w:t>Coastal Defense</w:t>
            </w:r>
            <w:r w:rsidR="00E27DAA">
              <w:rPr>
                <w:webHidden/>
              </w:rPr>
              <w:tab/>
            </w:r>
            <w:r w:rsidR="001B5757">
              <w:rPr>
                <w:webHidden/>
              </w:rPr>
              <w:fldChar w:fldCharType="begin"/>
            </w:r>
            <w:r w:rsidR="00E27DAA">
              <w:rPr>
                <w:webHidden/>
              </w:rPr>
              <w:instrText xml:space="preserve"> PAGEREF _Toc418780528 \h </w:instrText>
            </w:r>
            <w:r w:rsidR="001B5757">
              <w:rPr>
                <w:webHidden/>
              </w:rPr>
            </w:r>
            <w:r w:rsidR="001B5757">
              <w:rPr>
                <w:webHidden/>
              </w:rPr>
              <w:fldChar w:fldCharType="separate"/>
            </w:r>
            <w:r w:rsidR="00881BAC">
              <w:rPr>
                <w:webHidden/>
              </w:rPr>
              <w:t>39</w:t>
            </w:r>
            <w:r w:rsidR="001B5757">
              <w:rPr>
                <w:webHidden/>
              </w:rPr>
              <w:fldChar w:fldCharType="end"/>
            </w:r>
          </w:hyperlink>
        </w:p>
        <w:p w14:paraId="3D6112AE" w14:textId="77777777" w:rsidR="00E27DAA" w:rsidRPr="00E27DAA" w:rsidRDefault="00134438" w:rsidP="00E27DAA">
          <w:pPr>
            <w:pStyle w:val="TOC1"/>
            <w:rPr>
              <w:rFonts w:asciiTheme="minorHAnsi" w:eastAsiaTheme="minorEastAsia" w:hAnsiTheme="minorHAnsi"/>
              <w:b/>
              <w:sz w:val="22"/>
              <w:szCs w:val="22"/>
            </w:rPr>
          </w:pPr>
          <w:hyperlink w:anchor="_Toc418780529" w:history="1">
            <w:r w:rsidR="00E27DAA" w:rsidRPr="00E27DAA">
              <w:rPr>
                <w:rStyle w:val="Hyperlink"/>
                <w:color w:val="0000FF"/>
              </w:rPr>
              <w:t>References:</w:t>
            </w:r>
            <w:r w:rsidR="00E27DAA" w:rsidRPr="00E27DAA">
              <w:rPr>
                <w:webHidden/>
              </w:rPr>
              <w:tab/>
            </w:r>
            <w:r w:rsidR="001B5757" w:rsidRPr="00E27DAA">
              <w:rPr>
                <w:webHidden/>
              </w:rPr>
              <w:fldChar w:fldCharType="begin"/>
            </w:r>
            <w:r w:rsidR="00E27DAA" w:rsidRPr="00E27DAA">
              <w:rPr>
                <w:webHidden/>
              </w:rPr>
              <w:instrText xml:space="preserve"> PAGEREF _Toc418780529 \h </w:instrText>
            </w:r>
            <w:r w:rsidR="001B5757" w:rsidRPr="00E27DAA">
              <w:rPr>
                <w:webHidden/>
              </w:rPr>
            </w:r>
            <w:r w:rsidR="001B5757" w:rsidRPr="00E27DAA">
              <w:rPr>
                <w:webHidden/>
              </w:rPr>
              <w:fldChar w:fldCharType="separate"/>
            </w:r>
            <w:r w:rsidR="00881BAC">
              <w:rPr>
                <w:webHidden/>
              </w:rPr>
              <w:t>45</w:t>
            </w:r>
            <w:r w:rsidR="001B5757" w:rsidRPr="00E27DAA">
              <w:rPr>
                <w:webHidden/>
              </w:rPr>
              <w:fldChar w:fldCharType="end"/>
            </w:r>
          </w:hyperlink>
        </w:p>
        <w:p w14:paraId="50166657" w14:textId="77777777" w:rsidR="00E27DAA" w:rsidRDefault="00134438" w:rsidP="00E27DAA">
          <w:pPr>
            <w:pStyle w:val="TOC2"/>
            <w:rPr>
              <w:rFonts w:eastAsiaTheme="minorEastAsia"/>
            </w:rPr>
          </w:pPr>
          <w:hyperlink w:anchor="_Toc418780530" w:history="1">
            <w:r w:rsidR="00E27DAA" w:rsidRPr="00461A91">
              <w:rPr>
                <w:rStyle w:val="Hyperlink"/>
              </w:rPr>
              <w:t>Appendix 1 Estuary scale data summaries</w:t>
            </w:r>
            <w:r w:rsidR="00E27DAA">
              <w:rPr>
                <w:webHidden/>
              </w:rPr>
              <w:tab/>
            </w:r>
            <w:r w:rsidR="001B5757">
              <w:rPr>
                <w:webHidden/>
              </w:rPr>
              <w:fldChar w:fldCharType="begin"/>
            </w:r>
            <w:r w:rsidR="00E27DAA">
              <w:rPr>
                <w:webHidden/>
              </w:rPr>
              <w:instrText xml:space="preserve"> PAGEREF _Toc418780530 \h </w:instrText>
            </w:r>
            <w:r w:rsidR="001B5757">
              <w:rPr>
                <w:webHidden/>
              </w:rPr>
            </w:r>
            <w:r w:rsidR="001B5757">
              <w:rPr>
                <w:webHidden/>
              </w:rPr>
              <w:fldChar w:fldCharType="separate"/>
            </w:r>
            <w:r w:rsidR="00881BAC">
              <w:rPr>
                <w:webHidden/>
              </w:rPr>
              <w:t>46</w:t>
            </w:r>
            <w:r w:rsidR="001B5757">
              <w:rPr>
                <w:webHidden/>
              </w:rPr>
              <w:fldChar w:fldCharType="end"/>
            </w:r>
          </w:hyperlink>
        </w:p>
        <w:p w14:paraId="0660FC3D" w14:textId="77777777" w:rsidR="00E27DAA" w:rsidRDefault="00134438" w:rsidP="00E27DAA">
          <w:pPr>
            <w:pStyle w:val="TOC2"/>
            <w:rPr>
              <w:rFonts w:eastAsiaTheme="minorEastAsia"/>
            </w:rPr>
          </w:pPr>
          <w:hyperlink w:anchor="_Toc418780531" w:history="1">
            <w:r w:rsidR="00E27DAA" w:rsidRPr="00461A91">
              <w:rPr>
                <w:rStyle w:val="Hyperlink"/>
              </w:rPr>
              <w:t>Appendix 2 Shell height biomass conversion</w:t>
            </w:r>
            <w:r w:rsidR="00E27DAA">
              <w:rPr>
                <w:webHidden/>
              </w:rPr>
              <w:tab/>
            </w:r>
            <w:r w:rsidR="001B5757">
              <w:rPr>
                <w:webHidden/>
              </w:rPr>
              <w:fldChar w:fldCharType="begin"/>
            </w:r>
            <w:r w:rsidR="00E27DAA">
              <w:rPr>
                <w:webHidden/>
              </w:rPr>
              <w:instrText xml:space="preserve"> PAGEREF _Toc418780531 \h </w:instrText>
            </w:r>
            <w:r w:rsidR="001B5757">
              <w:rPr>
                <w:webHidden/>
              </w:rPr>
            </w:r>
            <w:r w:rsidR="001B5757">
              <w:rPr>
                <w:webHidden/>
              </w:rPr>
              <w:fldChar w:fldCharType="separate"/>
            </w:r>
            <w:r w:rsidR="00881BAC">
              <w:rPr>
                <w:webHidden/>
              </w:rPr>
              <w:t>46</w:t>
            </w:r>
            <w:r w:rsidR="001B5757">
              <w:rPr>
                <w:webHidden/>
              </w:rPr>
              <w:fldChar w:fldCharType="end"/>
            </w:r>
          </w:hyperlink>
        </w:p>
        <w:p w14:paraId="51B96176" w14:textId="77777777" w:rsidR="00E27DAA" w:rsidRDefault="00134438" w:rsidP="00E27DAA">
          <w:pPr>
            <w:pStyle w:val="TOC2"/>
            <w:rPr>
              <w:rFonts w:eastAsiaTheme="minorEastAsia"/>
            </w:rPr>
          </w:pPr>
          <w:hyperlink w:anchor="_Toc418780532" w:history="1">
            <w:r w:rsidR="00E27DAA" w:rsidRPr="00461A91">
              <w:rPr>
                <w:rStyle w:val="Hyperlink"/>
              </w:rPr>
              <w:t>Appendix 3 Detailed fisheries methods</w:t>
            </w:r>
            <w:r w:rsidR="00E27DAA">
              <w:rPr>
                <w:webHidden/>
              </w:rPr>
              <w:tab/>
            </w:r>
            <w:r w:rsidR="001B5757">
              <w:rPr>
                <w:webHidden/>
              </w:rPr>
              <w:fldChar w:fldCharType="begin"/>
            </w:r>
            <w:r w:rsidR="00E27DAA">
              <w:rPr>
                <w:webHidden/>
              </w:rPr>
              <w:instrText xml:space="preserve"> PAGEREF _Toc418780532 \h </w:instrText>
            </w:r>
            <w:r w:rsidR="001B5757">
              <w:rPr>
                <w:webHidden/>
              </w:rPr>
            </w:r>
            <w:r w:rsidR="001B5757">
              <w:rPr>
                <w:webHidden/>
              </w:rPr>
              <w:fldChar w:fldCharType="separate"/>
            </w:r>
            <w:r w:rsidR="00881BAC">
              <w:rPr>
                <w:webHidden/>
              </w:rPr>
              <w:t>46</w:t>
            </w:r>
            <w:r w:rsidR="001B5757">
              <w:rPr>
                <w:webHidden/>
              </w:rPr>
              <w:fldChar w:fldCharType="end"/>
            </w:r>
          </w:hyperlink>
        </w:p>
        <w:p w14:paraId="4FDCD9A3" w14:textId="77777777" w:rsidR="00E27DAA" w:rsidRDefault="00134438" w:rsidP="00E27DAA">
          <w:pPr>
            <w:pStyle w:val="TOC2"/>
            <w:rPr>
              <w:rFonts w:eastAsiaTheme="minorEastAsia"/>
            </w:rPr>
          </w:pPr>
          <w:hyperlink w:anchor="_Toc418780533" w:history="1">
            <w:r w:rsidR="00E27DAA" w:rsidRPr="00461A91">
              <w:rPr>
                <w:rStyle w:val="Hyperlink"/>
              </w:rPr>
              <w:t>Appendix 4</w:t>
            </w:r>
            <w:r w:rsidR="00E27DAA">
              <w:rPr>
                <w:webHidden/>
              </w:rPr>
              <w:tab/>
            </w:r>
            <w:r w:rsidR="001B5757">
              <w:rPr>
                <w:webHidden/>
              </w:rPr>
              <w:fldChar w:fldCharType="begin"/>
            </w:r>
            <w:r w:rsidR="00E27DAA">
              <w:rPr>
                <w:webHidden/>
              </w:rPr>
              <w:instrText xml:space="preserve"> PAGEREF _Toc418780533 \h </w:instrText>
            </w:r>
            <w:r w:rsidR="001B5757">
              <w:rPr>
                <w:webHidden/>
              </w:rPr>
            </w:r>
            <w:r w:rsidR="001B5757">
              <w:rPr>
                <w:webHidden/>
              </w:rPr>
              <w:fldChar w:fldCharType="separate"/>
            </w:r>
            <w:r w:rsidR="00881BAC">
              <w:rPr>
                <w:webHidden/>
              </w:rPr>
              <w:t>48</w:t>
            </w:r>
            <w:r w:rsidR="001B5757">
              <w:rPr>
                <w:webHidden/>
              </w:rPr>
              <w:fldChar w:fldCharType="end"/>
            </w:r>
          </w:hyperlink>
        </w:p>
        <w:p w14:paraId="66962006" w14:textId="77777777" w:rsidR="004F0784" w:rsidRDefault="001B5757">
          <w:r>
            <w:rPr>
              <w:b/>
              <w:bCs/>
              <w:noProof/>
            </w:rPr>
            <w:fldChar w:fldCharType="end"/>
          </w:r>
        </w:p>
      </w:sdtContent>
    </w:sdt>
    <w:p w14:paraId="28576FE8" w14:textId="77777777" w:rsidR="004F0784" w:rsidRDefault="004F0784">
      <w:pPr>
        <w:rPr>
          <w:b/>
          <w:lang w:val="en-GB"/>
        </w:rPr>
      </w:pPr>
      <w:r>
        <w:rPr>
          <w:bCs/>
          <w:lang w:val="en-GB"/>
        </w:rPr>
        <w:br w:type="page"/>
      </w:r>
    </w:p>
    <w:p w14:paraId="3D6CD612" w14:textId="77777777" w:rsidR="007F731D" w:rsidRPr="00747F2E" w:rsidRDefault="009310B8" w:rsidP="009310B8">
      <w:pPr>
        <w:pStyle w:val="Heading1"/>
        <w:rPr>
          <w:lang w:val="en-GB"/>
        </w:rPr>
      </w:pPr>
      <w:bookmarkStart w:id="0" w:name="_Toc418780496"/>
      <w:commentRangeStart w:id="1"/>
      <w:r>
        <w:rPr>
          <w:lang w:val="en-GB"/>
        </w:rPr>
        <w:lastRenderedPageBreak/>
        <w:t>Preface</w:t>
      </w:r>
      <w:bookmarkEnd w:id="0"/>
      <w:commentRangeEnd w:id="1"/>
      <w:r w:rsidR="00CC1030">
        <w:rPr>
          <w:rStyle w:val="CommentReference"/>
          <w:rFonts w:asciiTheme="minorHAnsi" w:eastAsiaTheme="minorHAnsi" w:hAnsiTheme="minorHAnsi" w:cstheme="minorBidi"/>
          <w:b w:val="0"/>
          <w:bCs w:val="0"/>
          <w:vanish/>
          <w:color w:val="auto"/>
        </w:rPr>
        <w:commentReference w:id="1"/>
      </w:r>
    </w:p>
    <w:p w14:paraId="135D52A0" w14:textId="77777777" w:rsidR="00B104AC" w:rsidRDefault="007F731D">
      <w:pPr>
        <w:rPr>
          <w:lang w:val="en-GB"/>
        </w:rPr>
      </w:pPr>
      <w:r>
        <w:rPr>
          <w:lang w:val="en-GB"/>
        </w:rPr>
        <w:t xml:space="preserve">Oyster </w:t>
      </w:r>
      <w:r w:rsidR="00B07A7B">
        <w:rPr>
          <w:lang w:val="en-GB"/>
        </w:rPr>
        <w:t xml:space="preserve">reef </w:t>
      </w:r>
      <w:r>
        <w:rPr>
          <w:lang w:val="en-GB"/>
        </w:rPr>
        <w:t xml:space="preserve">restoration </w:t>
      </w:r>
      <w:r w:rsidR="00B07A7B">
        <w:rPr>
          <w:lang w:val="en-GB"/>
        </w:rPr>
        <w:t xml:space="preserve">has </w:t>
      </w:r>
      <w:r w:rsidR="007515DC">
        <w:rPr>
          <w:lang w:val="en-GB"/>
        </w:rPr>
        <w:t>becom</w:t>
      </w:r>
      <w:r w:rsidR="00B07A7B">
        <w:rPr>
          <w:lang w:val="en-GB"/>
        </w:rPr>
        <w:t>e</w:t>
      </w:r>
      <w:r w:rsidR="007515DC">
        <w:rPr>
          <w:lang w:val="en-GB"/>
        </w:rPr>
        <w:t xml:space="preserve"> commonplace along </w:t>
      </w:r>
      <w:r w:rsidR="009C64FA">
        <w:rPr>
          <w:lang w:val="en-GB"/>
        </w:rPr>
        <w:t xml:space="preserve">US </w:t>
      </w:r>
      <w:r w:rsidR="00AC5683">
        <w:rPr>
          <w:lang w:val="en-GB"/>
        </w:rPr>
        <w:t>coasts</w:t>
      </w:r>
      <w:r w:rsidR="00B07A7B">
        <w:rPr>
          <w:lang w:val="en-GB"/>
        </w:rPr>
        <w:t>, with projects increasing both in number and in scale</w:t>
      </w:r>
      <w:r w:rsidR="007E7174">
        <w:rPr>
          <w:lang w:val="en-GB"/>
        </w:rPr>
        <w:t>.</w:t>
      </w:r>
      <w:r w:rsidR="00B07A7B">
        <w:rPr>
          <w:lang w:val="en-GB"/>
        </w:rPr>
        <w:t xml:space="preserve"> </w:t>
      </w:r>
      <w:r w:rsidR="00E95485">
        <w:rPr>
          <w:lang w:val="en-GB"/>
        </w:rPr>
        <w:t>Historically the</w:t>
      </w:r>
      <w:r w:rsidR="00B07A7B">
        <w:rPr>
          <w:lang w:val="en-GB"/>
        </w:rPr>
        <w:t xml:space="preserve"> motivation for restoration in many places </w:t>
      </w:r>
      <w:r w:rsidR="008E0EF0">
        <w:rPr>
          <w:lang w:val="en-GB"/>
        </w:rPr>
        <w:t>has been</w:t>
      </w:r>
      <w:r w:rsidR="00B07A7B">
        <w:rPr>
          <w:lang w:val="en-GB"/>
        </w:rPr>
        <w:t xml:space="preserve"> </w:t>
      </w:r>
      <w:r w:rsidR="001438FD">
        <w:rPr>
          <w:lang w:val="en-GB"/>
        </w:rPr>
        <w:t xml:space="preserve">to </w:t>
      </w:r>
      <w:r w:rsidR="00B07A7B">
        <w:rPr>
          <w:lang w:val="en-GB"/>
        </w:rPr>
        <w:t>address declines in oyster landings</w:t>
      </w:r>
      <w:r w:rsidR="008E0EF0">
        <w:rPr>
          <w:lang w:val="en-GB"/>
        </w:rPr>
        <w:t>.</w:t>
      </w:r>
      <w:r w:rsidR="00B07A7B">
        <w:rPr>
          <w:lang w:val="en-GB"/>
        </w:rPr>
        <w:t xml:space="preserve"> </w:t>
      </w:r>
      <w:r w:rsidR="008E0EF0">
        <w:rPr>
          <w:lang w:val="en-GB"/>
        </w:rPr>
        <w:t>A</w:t>
      </w:r>
      <w:r w:rsidR="00B07A7B">
        <w:rPr>
          <w:lang w:val="en-GB"/>
        </w:rPr>
        <w:t xml:space="preserve">n increasing - and in </w:t>
      </w:r>
      <w:r w:rsidR="008E0EF0">
        <w:rPr>
          <w:lang w:val="en-GB"/>
        </w:rPr>
        <w:t>many</w:t>
      </w:r>
      <w:r w:rsidR="00B07A7B">
        <w:rPr>
          <w:lang w:val="en-GB"/>
        </w:rPr>
        <w:t xml:space="preserve"> places sole</w:t>
      </w:r>
      <w:r w:rsidR="00CC1030">
        <w:rPr>
          <w:lang w:val="en-GB"/>
        </w:rPr>
        <w:t xml:space="preserve">- </w:t>
      </w:r>
      <w:r w:rsidR="00B07A7B">
        <w:rPr>
          <w:lang w:val="en-GB"/>
        </w:rPr>
        <w:t xml:space="preserve">motivation is to </w:t>
      </w:r>
      <w:r w:rsidR="001438FD">
        <w:rPr>
          <w:lang w:val="en-GB"/>
        </w:rPr>
        <w:t>c</w:t>
      </w:r>
      <w:r w:rsidR="00B86029">
        <w:rPr>
          <w:lang w:val="en-GB"/>
        </w:rPr>
        <w:t xml:space="preserve">ounter </w:t>
      </w:r>
      <w:r w:rsidR="00B07A7B">
        <w:rPr>
          <w:lang w:val="en-GB"/>
        </w:rPr>
        <w:t xml:space="preserve">the widespread loss of reef </w:t>
      </w:r>
      <w:r w:rsidR="00B86029">
        <w:rPr>
          <w:lang w:val="en-GB"/>
        </w:rPr>
        <w:t>habitat</w:t>
      </w:r>
      <w:r w:rsidR="00B07A7B">
        <w:rPr>
          <w:lang w:val="en-GB"/>
        </w:rPr>
        <w:t xml:space="preserve"> and the commensurate loss of ecosystem benefits they provide.  With an increasing focus on</w:t>
      </w:r>
      <w:r w:rsidR="008E0EF0">
        <w:rPr>
          <w:lang w:val="en-GB"/>
        </w:rPr>
        <w:t>,</w:t>
      </w:r>
      <w:r w:rsidR="00B07A7B">
        <w:rPr>
          <w:lang w:val="en-GB"/>
        </w:rPr>
        <w:t xml:space="preserve"> and investment in</w:t>
      </w:r>
      <w:r w:rsidR="008E0EF0">
        <w:rPr>
          <w:lang w:val="en-GB"/>
        </w:rPr>
        <w:t>,</w:t>
      </w:r>
      <w:r w:rsidR="00B07A7B">
        <w:rPr>
          <w:lang w:val="en-GB"/>
        </w:rPr>
        <w:t xml:space="preserve"> restoration of habitat for ecosystem benefits</w:t>
      </w:r>
      <w:r w:rsidR="008E0EF0">
        <w:rPr>
          <w:lang w:val="en-GB"/>
        </w:rPr>
        <w:t>,</w:t>
      </w:r>
      <w:r w:rsidR="00B07A7B">
        <w:rPr>
          <w:lang w:val="en-GB"/>
        </w:rPr>
        <w:t xml:space="preserve"> there is a need to better define </w:t>
      </w:r>
      <w:r w:rsidR="008E0EF0">
        <w:rPr>
          <w:lang w:val="en-GB"/>
        </w:rPr>
        <w:t xml:space="preserve">and quantify the </w:t>
      </w:r>
      <w:r w:rsidR="00B07A7B">
        <w:rPr>
          <w:lang w:val="en-GB"/>
        </w:rPr>
        <w:t>overall objectives</w:t>
      </w:r>
      <w:r w:rsidR="008E0EF0">
        <w:rPr>
          <w:lang w:val="en-GB"/>
        </w:rPr>
        <w:t xml:space="preserve"> on a</w:t>
      </w:r>
      <w:r w:rsidR="00517891">
        <w:rPr>
          <w:lang w:val="en-GB"/>
        </w:rPr>
        <w:t>n</w:t>
      </w:r>
      <w:r w:rsidR="008E0EF0">
        <w:rPr>
          <w:lang w:val="en-GB"/>
        </w:rPr>
        <w:t xml:space="preserve"> </w:t>
      </w:r>
      <w:r w:rsidR="00517891">
        <w:rPr>
          <w:lang w:val="en-GB"/>
        </w:rPr>
        <w:t xml:space="preserve">estuary scale.  It is important to </w:t>
      </w:r>
      <w:r w:rsidR="00B07A7B">
        <w:rPr>
          <w:lang w:val="en-GB"/>
        </w:rPr>
        <w:t>be able to show</w:t>
      </w:r>
      <w:r w:rsidR="00517891">
        <w:rPr>
          <w:lang w:val="en-GB"/>
        </w:rPr>
        <w:t>,</w:t>
      </w:r>
      <w:r w:rsidR="00B07A7B">
        <w:rPr>
          <w:lang w:val="en-GB"/>
        </w:rPr>
        <w:t xml:space="preserve"> in quantitative terms</w:t>
      </w:r>
      <w:r w:rsidR="00517891">
        <w:rPr>
          <w:lang w:val="en-GB"/>
        </w:rPr>
        <w:t>,</w:t>
      </w:r>
      <w:r w:rsidR="00B07A7B">
        <w:rPr>
          <w:lang w:val="en-GB"/>
        </w:rPr>
        <w:t xml:space="preserve"> the contribution of each restoration project to the larger coastal systems in which they are placed.</w:t>
      </w:r>
    </w:p>
    <w:p w14:paraId="7E376EAE" w14:textId="77777777" w:rsidR="008C66A9" w:rsidRDefault="00B86029" w:rsidP="008C66A9">
      <w:pPr>
        <w:rPr>
          <w:lang w:val="en-GB"/>
        </w:rPr>
      </w:pPr>
      <w:r>
        <w:rPr>
          <w:lang w:val="en-GB"/>
        </w:rPr>
        <w:t>At present there is</w:t>
      </w:r>
      <w:r w:rsidR="009C64FA">
        <w:rPr>
          <w:lang w:val="en-GB"/>
        </w:rPr>
        <w:t xml:space="preserve"> little guidance available to </w:t>
      </w:r>
      <w:r w:rsidR="007E7174">
        <w:rPr>
          <w:lang w:val="en-GB"/>
        </w:rPr>
        <w:t>managers</w:t>
      </w:r>
      <w:r w:rsidR="009C64FA">
        <w:rPr>
          <w:lang w:val="en-GB"/>
        </w:rPr>
        <w:t xml:space="preserve"> </w:t>
      </w:r>
      <w:r>
        <w:rPr>
          <w:lang w:val="en-GB"/>
        </w:rPr>
        <w:t xml:space="preserve">seeking to set long term, large-scale </w:t>
      </w:r>
      <w:r w:rsidR="00F65212">
        <w:rPr>
          <w:lang w:val="en-GB"/>
        </w:rPr>
        <w:t xml:space="preserve">management and </w:t>
      </w:r>
      <w:r>
        <w:rPr>
          <w:lang w:val="en-GB"/>
        </w:rPr>
        <w:t xml:space="preserve">restoration </w:t>
      </w:r>
      <w:r w:rsidR="00941DAB">
        <w:rPr>
          <w:lang w:val="en-GB"/>
        </w:rPr>
        <w:t>objectives</w:t>
      </w:r>
      <w:r w:rsidR="00B07A7B">
        <w:rPr>
          <w:lang w:val="en-GB"/>
        </w:rPr>
        <w:t xml:space="preserve"> for oyster reef habitat</w:t>
      </w:r>
      <w:r>
        <w:rPr>
          <w:lang w:val="en-GB"/>
        </w:rPr>
        <w:t xml:space="preserve">. </w:t>
      </w:r>
      <w:r w:rsidR="00B07A7B">
        <w:rPr>
          <w:lang w:val="en-GB"/>
        </w:rPr>
        <w:t xml:space="preserve"> Previously, </w:t>
      </w:r>
      <w:r w:rsidR="00941DAB">
        <w:rPr>
          <w:lang w:val="en-GB"/>
        </w:rPr>
        <w:t xml:space="preserve">objectives </w:t>
      </w:r>
      <w:r w:rsidR="00B07A7B">
        <w:rPr>
          <w:lang w:val="en-GB"/>
        </w:rPr>
        <w:t xml:space="preserve">were </w:t>
      </w:r>
      <w:r w:rsidR="00CC1030">
        <w:rPr>
          <w:lang w:val="en-GB"/>
        </w:rPr>
        <w:t xml:space="preserve">often </w:t>
      </w:r>
      <w:r w:rsidR="0072289E">
        <w:rPr>
          <w:lang w:val="en-GB"/>
        </w:rPr>
        <w:t>aspir</w:t>
      </w:r>
      <w:r>
        <w:rPr>
          <w:lang w:val="en-GB"/>
        </w:rPr>
        <w:t xml:space="preserve">ational </w:t>
      </w:r>
      <w:r w:rsidR="00B07A7B">
        <w:rPr>
          <w:lang w:val="en-GB"/>
        </w:rPr>
        <w:t xml:space="preserve">(e.g., 10-fold increases in oyster biomass) </w:t>
      </w:r>
      <w:r w:rsidR="00CC1030">
        <w:rPr>
          <w:lang w:val="en-GB"/>
        </w:rPr>
        <w:t xml:space="preserve">and </w:t>
      </w:r>
      <w:r w:rsidR="00B07A7B">
        <w:rPr>
          <w:lang w:val="en-GB"/>
        </w:rPr>
        <w:t>lacked an ecological or social context.</w:t>
      </w:r>
      <w:r w:rsidR="008B46BD">
        <w:rPr>
          <w:lang w:val="en-GB"/>
        </w:rPr>
        <w:t xml:space="preserve"> </w:t>
      </w:r>
      <w:r w:rsidR="00FB7E46">
        <w:rPr>
          <w:lang w:val="en-GB"/>
        </w:rPr>
        <w:t>R</w:t>
      </w:r>
      <w:r w:rsidR="008B46BD">
        <w:rPr>
          <w:lang w:val="en-GB"/>
        </w:rPr>
        <w:t xml:space="preserve">estoration of oyster reefs </w:t>
      </w:r>
      <w:r w:rsidR="00C0237F">
        <w:rPr>
          <w:lang w:val="en-GB"/>
        </w:rPr>
        <w:t xml:space="preserve">and beds </w:t>
      </w:r>
      <w:r w:rsidR="008D651F">
        <w:rPr>
          <w:lang w:val="en-GB"/>
        </w:rPr>
        <w:t>may</w:t>
      </w:r>
      <w:r w:rsidR="008B46BD">
        <w:rPr>
          <w:lang w:val="en-GB"/>
        </w:rPr>
        <w:t xml:space="preserve"> </w:t>
      </w:r>
      <w:r w:rsidR="008D651F">
        <w:rPr>
          <w:lang w:val="en-GB"/>
        </w:rPr>
        <w:t xml:space="preserve">be motivated by a number of </w:t>
      </w:r>
      <w:r w:rsidR="00F65212">
        <w:rPr>
          <w:lang w:val="en-GB"/>
        </w:rPr>
        <w:t>perceived benefits</w:t>
      </w:r>
      <w:r w:rsidR="00C0237F">
        <w:rPr>
          <w:lang w:val="en-GB"/>
        </w:rPr>
        <w:t xml:space="preserve"> </w:t>
      </w:r>
      <w:r w:rsidR="008D651F">
        <w:rPr>
          <w:lang w:val="en-GB"/>
        </w:rPr>
        <w:t>including</w:t>
      </w:r>
      <w:r w:rsidR="00C0237F">
        <w:rPr>
          <w:lang w:val="en-GB"/>
        </w:rPr>
        <w:t xml:space="preserve"> the enhancement of </w:t>
      </w:r>
      <w:r w:rsidR="00FB7E46">
        <w:rPr>
          <w:lang w:val="en-GB"/>
        </w:rPr>
        <w:t xml:space="preserve">both </w:t>
      </w:r>
      <w:r w:rsidR="00FA17C3">
        <w:rPr>
          <w:lang w:val="en-GB"/>
        </w:rPr>
        <w:t>oyster</w:t>
      </w:r>
      <w:r w:rsidR="00C0237F">
        <w:rPr>
          <w:lang w:val="en-GB"/>
        </w:rPr>
        <w:t xml:space="preserve"> and </w:t>
      </w:r>
      <w:r w:rsidR="00FA17C3">
        <w:rPr>
          <w:lang w:val="en-GB"/>
        </w:rPr>
        <w:t>non-oyster</w:t>
      </w:r>
      <w:r w:rsidR="00941DAB">
        <w:rPr>
          <w:lang w:val="en-GB"/>
        </w:rPr>
        <w:t xml:space="preserve"> (e.g. finfish, shrimp and crab)</w:t>
      </w:r>
      <w:r w:rsidR="00FA17C3">
        <w:rPr>
          <w:lang w:val="en-GB"/>
        </w:rPr>
        <w:t xml:space="preserve"> fisheries, water quality</w:t>
      </w:r>
      <w:r w:rsidR="005D42C5">
        <w:rPr>
          <w:lang w:val="en-GB"/>
        </w:rPr>
        <w:t xml:space="preserve"> improvements, </w:t>
      </w:r>
      <w:r w:rsidR="00517891">
        <w:rPr>
          <w:lang w:val="en-GB"/>
        </w:rPr>
        <w:t xml:space="preserve">reduced </w:t>
      </w:r>
      <w:r w:rsidR="00FB7E46">
        <w:rPr>
          <w:lang w:val="en-GB"/>
        </w:rPr>
        <w:t xml:space="preserve">erosion and </w:t>
      </w:r>
      <w:r w:rsidR="00C0237F">
        <w:rPr>
          <w:lang w:val="en-GB"/>
        </w:rPr>
        <w:t xml:space="preserve">coastal </w:t>
      </w:r>
      <w:r w:rsidR="00FB7E46">
        <w:rPr>
          <w:lang w:val="en-GB"/>
        </w:rPr>
        <w:t>protection</w:t>
      </w:r>
      <w:r w:rsidR="00C0237F">
        <w:rPr>
          <w:lang w:val="en-GB"/>
        </w:rPr>
        <w:t xml:space="preserve">, </w:t>
      </w:r>
      <w:r w:rsidR="005D42C5">
        <w:rPr>
          <w:lang w:val="en-GB"/>
        </w:rPr>
        <w:t xml:space="preserve">and the </w:t>
      </w:r>
      <w:r w:rsidR="00B104AC">
        <w:rPr>
          <w:lang w:val="en-GB"/>
        </w:rPr>
        <w:t>biodiversity</w:t>
      </w:r>
      <w:r w:rsidR="00C0237F">
        <w:rPr>
          <w:lang w:val="en-GB"/>
        </w:rPr>
        <w:t xml:space="preserve"> and </w:t>
      </w:r>
      <w:r w:rsidR="005D42C5">
        <w:rPr>
          <w:lang w:val="en-GB"/>
        </w:rPr>
        <w:t xml:space="preserve">cultural value associated with oyster habitat. </w:t>
      </w:r>
      <w:r w:rsidR="00FB7E46">
        <w:rPr>
          <w:lang w:val="en-GB"/>
        </w:rPr>
        <w:t xml:space="preserve"> Much has been learned about how oyster reefs and beds function </w:t>
      </w:r>
      <w:r w:rsidR="008A751B">
        <w:rPr>
          <w:lang w:val="en-GB"/>
        </w:rPr>
        <w:t xml:space="preserve">and </w:t>
      </w:r>
      <w:r w:rsidR="00FB7E46">
        <w:rPr>
          <w:lang w:val="en-GB"/>
        </w:rPr>
        <w:t xml:space="preserve">deliver these benefits, which has spurred </w:t>
      </w:r>
      <w:r w:rsidR="005D42C5">
        <w:rPr>
          <w:lang w:val="en-GB"/>
        </w:rPr>
        <w:t xml:space="preserve">the rapid growth and interest in oyster restoration projects. </w:t>
      </w:r>
      <w:r w:rsidR="008A751B">
        <w:rPr>
          <w:lang w:val="en-GB"/>
        </w:rPr>
        <w:t xml:space="preserve"> </w:t>
      </w:r>
      <w:r w:rsidR="00DD4320">
        <w:rPr>
          <w:lang w:val="en-GB"/>
        </w:rPr>
        <w:t xml:space="preserve">Using this new knowledge to frame restoration </w:t>
      </w:r>
      <w:r w:rsidR="008A751B">
        <w:rPr>
          <w:lang w:val="en-GB"/>
        </w:rPr>
        <w:t>objectives will help t</w:t>
      </w:r>
      <w:r w:rsidR="00CC40FB">
        <w:rPr>
          <w:lang w:val="en-GB"/>
        </w:rPr>
        <w:t xml:space="preserve">o ensure that </w:t>
      </w:r>
      <w:r w:rsidR="008A751B">
        <w:rPr>
          <w:lang w:val="en-GB"/>
        </w:rPr>
        <w:t xml:space="preserve">oyster reef </w:t>
      </w:r>
      <w:r w:rsidR="00CC40FB">
        <w:rPr>
          <w:lang w:val="en-GB"/>
        </w:rPr>
        <w:t xml:space="preserve">restoration </w:t>
      </w:r>
      <w:r w:rsidR="007E7174">
        <w:rPr>
          <w:lang w:val="en-GB"/>
        </w:rPr>
        <w:t>maintain</w:t>
      </w:r>
      <w:r w:rsidR="00CC40FB">
        <w:rPr>
          <w:lang w:val="en-GB"/>
        </w:rPr>
        <w:t>s</w:t>
      </w:r>
      <w:r w:rsidR="007E7174">
        <w:rPr>
          <w:lang w:val="en-GB"/>
        </w:rPr>
        <w:t xml:space="preserve"> its current momentum</w:t>
      </w:r>
      <w:r w:rsidR="008A751B">
        <w:rPr>
          <w:lang w:val="en-GB"/>
        </w:rPr>
        <w:t xml:space="preserve"> and </w:t>
      </w:r>
      <w:r w:rsidR="00132D11">
        <w:rPr>
          <w:lang w:val="en-GB"/>
        </w:rPr>
        <w:t xml:space="preserve">managing oyster habitat for the multiple benefits it provides </w:t>
      </w:r>
      <w:r w:rsidR="00DD4320">
        <w:rPr>
          <w:lang w:val="en-GB"/>
        </w:rPr>
        <w:t>can play a central role in protecting coastal ecosystems</w:t>
      </w:r>
      <w:r w:rsidR="00132D11">
        <w:rPr>
          <w:lang w:val="en-GB"/>
        </w:rPr>
        <w:t xml:space="preserve"> for all who rely on them</w:t>
      </w:r>
      <w:r w:rsidR="00DD4320">
        <w:rPr>
          <w:lang w:val="en-GB"/>
        </w:rPr>
        <w:t>.</w:t>
      </w:r>
    </w:p>
    <w:p w14:paraId="2F9E1002" w14:textId="77777777" w:rsidR="006D0832" w:rsidRPr="008C66A9" w:rsidRDefault="00340141" w:rsidP="008C66A9">
      <w:pPr>
        <w:rPr>
          <w:lang w:val="en-GB"/>
        </w:rPr>
      </w:pPr>
      <w:r w:rsidRPr="006D0832">
        <w:rPr>
          <w:lang w:val="en-GB"/>
        </w:rPr>
        <w:t xml:space="preserve">This guide </w:t>
      </w:r>
      <w:r w:rsidR="00C551C4" w:rsidRPr="006D0832">
        <w:rPr>
          <w:lang w:val="en-GB"/>
        </w:rPr>
        <w:t>is intended</w:t>
      </w:r>
      <w:r w:rsidR="007F731D" w:rsidRPr="006D0832">
        <w:rPr>
          <w:lang w:val="en-GB"/>
        </w:rPr>
        <w:t xml:space="preserve"> to </w:t>
      </w:r>
      <w:r w:rsidR="005D42C5" w:rsidRPr="006D0832">
        <w:rPr>
          <w:lang w:val="en-GB"/>
        </w:rPr>
        <w:t>assist</w:t>
      </w:r>
      <w:r w:rsidR="007F731D" w:rsidRPr="006D0832">
        <w:rPr>
          <w:lang w:val="en-GB"/>
        </w:rPr>
        <w:t xml:space="preserve"> </w:t>
      </w:r>
      <w:r w:rsidR="00800C35" w:rsidRPr="006D0832">
        <w:rPr>
          <w:lang w:val="en-GB"/>
        </w:rPr>
        <w:t xml:space="preserve">natural resource </w:t>
      </w:r>
      <w:r w:rsidR="00132D11" w:rsidRPr="006D0832">
        <w:rPr>
          <w:lang w:val="en-GB"/>
        </w:rPr>
        <w:t>managers</w:t>
      </w:r>
      <w:r w:rsidR="00800C35" w:rsidRPr="006D0832">
        <w:rPr>
          <w:lang w:val="en-GB"/>
        </w:rPr>
        <w:t xml:space="preserve"> and restoration practitioners</w:t>
      </w:r>
      <w:r w:rsidR="00CC40FB" w:rsidRPr="006D0832">
        <w:rPr>
          <w:lang w:val="en-GB"/>
        </w:rPr>
        <w:t xml:space="preserve"> </w:t>
      </w:r>
      <w:r w:rsidR="00B5243A" w:rsidRPr="006D0832">
        <w:rPr>
          <w:lang w:val="en-GB"/>
        </w:rPr>
        <w:t xml:space="preserve">in making the case for oyster restoration and </w:t>
      </w:r>
      <w:r w:rsidR="005D42C5" w:rsidRPr="006D0832">
        <w:rPr>
          <w:lang w:val="en-GB"/>
        </w:rPr>
        <w:t xml:space="preserve">in </w:t>
      </w:r>
      <w:r w:rsidR="007F731D" w:rsidRPr="006D0832">
        <w:rPr>
          <w:lang w:val="en-GB"/>
        </w:rPr>
        <w:t>s</w:t>
      </w:r>
      <w:r w:rsidRPr="006D0832">
        <w:rPr>
          <w:lang w:val="en-GB"/>
        </w:rPr>
        <w:t>et</w:t>
      </w:r>
      <w:r w:rsidR="005D42C5" w:rsidRPr="006D0832">
        <w:rPr>
          <w:lang w:val="en-GB"/>
        </w:rPr>
        <w:t>ting</w:t>
      </w:r>
      <w:r w:rsidRPr="006D0832">
        <w:rPr>
          <w:lang w:val="en-GB"/>
        </w:rPr>
        <w:t xml:space="preserve"> </w:t>
      </w:r>
      <w:r w:rsidR="00DD4320">
        <w:rPr>
          <w:lang w:val="en-GB"/>
        </w:rPr>
        <w:t xml:space="preserve">quantitative </w:t>
      </w:r>
      <w:r w:rsidR="00C2027D">
        <w:rPr>
          <w:lang w:val="en-GB"/>
        </w:rPr>
        <w:t>objectives</w:t>
      </w:r>
      <w:r w:rsidR="00C2027D" w:rsidRPr="006D0832">
        <w:rPr>
          <w:lang w:val="en-GB"/>
        </w:rPr>
        <w:t xml:space="preserve"> </w:t>
      </w:r>
      <w:r w:rsidR="00C0237F" w:rsidRPr="006D0832">
        <w:rPr>
          <w:lang w:val="en-GB"/>
        </w:rPr>
        <w:t>for restoring and managing oyster reefs and beds</w:t>
      </w:r>
      <w:r w:rsidR="00BA4964" w:rsidRPr="006D0832">
        <w:rPr>
          <w:lang w:val="en-GB"/>
        </w:rPr>
        <w:t xml:space="preserve"> at </w:t>
      </w:r>
      <w:r w:rsidR="00B5243A" w:rsidRPr="006D0832">
        <w:rPr>
          <w:lang w:val="en-GB"/>
        </w:rPr>
        <w:t>an estuary or bay wide scale</w:t>
      </w:r>
      <w:r w:rsidR="00BA4964" w:rsidRPr="006D0832">
        <w:rPr>
          <w:lang w:val="en-GB"/>
        </w:rPr>
        <w:t>.</w:t>
      </w:r>
      <w:r w:rsidR="00C90C00">
        <w:rPr>
          <w:lang w:val="en-GB"/>
        </w:rPr>
        <w:t xml:space="preserve"> Determining the area of oyster restoration required to achieve long</w:t>
      </w:r>
      <w:r w:rsidR="00DD4320">
        <w:rPr>
          <w:lang w:val="en-GB"/>
        </w:rPr>
        <w:t>-</w:t>
      </w:r>
      <w:r w:rsidR="00C90C00">
        <w:rPr>
          <w:lang w:val="en-GB"/>
        </w:rPr>
        <w:t>term large</w:t>
      </w:r>
      <w:r w:rsidR="00DD4320">
        <w:rPr>
          <w:lang w:val="en-GB"/>
        </w:rPr>
        <w:t>-</w:t>
      </w:r>
      <w:r w:rsidR="00C90C00">
        <w:rPr>
          <w:lang w:val="en-GB"/>
        </w:rPr>
        <w:t xml:space="preserve">scale </w:t>
      </w:r>
      <w:r w:rsidR="004F6DF2">
        <w:rPr>
          <w:lang w:val="en-GB"/>
        </w:rPr>
        <w:t xml:space="preserve">objectives </w:t>
      </w:r>
      <w:r w:rsidR="00C90C00">
        <w:rPr>
          <w:lang w:val="en-GB"/>
        </w:rPr>
        <w:t>has numerous applications</w:t>
      </w:r>
      <w:r w:rsidR="00DD4320">
        <w:rPr>
          <w:lang w:val="en-GB"/>
        </w:rPr>
        <w:t>,</w:t>
      </w:r>
      <w:r w:rsidR="00C90C00">
        <w:rPr>
          <w:lang w:val="en-GB"/>
        </w:rPr>
        <w:t xml:space="preserve"> </w:t>
      </w:r>
      <w:r w:rsidR="00DD4320">
        <w:rPr>
          <w:lang w:val="en-GB"/>
        </w:rPr>
        <w:t>including</w:t>
      </w:r>
      <w:r w:rsidR="00C90C00">
        <w:rPr>
          <w:lang w:val="en-GB"/>
        </w:rPr>
        <w:t xml:space="preserve"> being able to incorporate restoration into spatial</w:t>
      </w:r>
      <w:r w:rsidR="00DD286A">
        <w:rPr>
          <w:lang w:val="en-GB"/>
        </w:rPr>
        <w:t xml:space="preserve"> </w:t>
      </w:r>
      <w:r w:rsidR="00DD4320">
        <w:rPr>
          <w:lang w:val="en-GB"/>
        </w:rPr>
        <w:t xml:space="preserve">plans that resolve user </w:t>
      </w:r>
      <w:r w:rsidR="00DD286A">
        <w:rPr>
          <w:lang w:val="en-GB"/>
        </w:rPr>
        <w:t>conflict</w:t>
      </w:r>
      <w:r w:rsidR="00DD4320">
        <w:rPr>
          <w:lang w:val="en-GB"/>
        </w:rPr>
        <w:t>s</w:t>
      </w:r>
      <w:r w:rsidR="00DD286A">
        <w:rPr>
          <w:lang w:val="en-GB"/>
        </w:rPr>
        <w:t xml:space="preserve">, </w:t>
      </w:r>
      <w:r w:rsidR="00DD4320">
        <w:rPr>
          <w:lang w:val="en-GB"/>
        </w:rPr>
        <w:t xml:space="preserve">and </w:t>
      </w:r>
      <w:r w:rsidR="00DD286A">
        <w:rPr>
          <w:lang w:val="en-GB"/>
        </w:rPr>
        <w:t xml:space="preserve">better </w:t>
      </w:r>
      <w:r w:rsidR="00DD4320">
        <w:rPr>
          <w:lang w:val="en-GB"/>
        </w:rPr>
        <w:t>aligning</w:t>
      </w:r>
      <w:r w:rsidR="00DD286A">
        <w:rPr>
          <w:lang w:val="en-GB"/>
        </w:rPr>
        <w:t xml:space="preserve"> long term </w:t>
      </w:r>
      <w:r w:rsidR="004F6DF2">
        <w:rPr>
          <w:lang w:val="en-GB"/>
        </w:rPr>
        <w:t xml:space="preserve">objectives </w:t>
      </w:r>
      <w:r w:rsidR="00DD4320">
        <w:rPr>
          <w:lang w:val="en-GB"/>
        </w:rPr>
        <w:t xml:space="preserve">with </w:t>
      </w:r>
      <w:r w:rsidR="00132D11">
        <w:rPr>
          <w:lang w:val="en-GB"/>
        </w:rPr>
        <w:t xml:space="preserve">restoration </w:t>
      </w:r>
      <w:r w:rsidR="00DD286A">
        <w:rPr>
          <w:lang w:val="en-GB"/>
        </w:rPr>
        <w:t>fund</w:t>
      </w:r>
      <w:r w:rsidR="00DD4320">
        <w:rPr>
          <w:lang w:val="en-GB"/>
        </w:rPr>
        <w:t>raising goals</w:t>
      </w:r>
      <w:r w:rsidR="00132D11" w:rsidRPr="00132D11">
        <w:rPr>
          <w:lang w:val="en-GB"/>
        </w:rPr>
        <w:t xml:space="preserve"> </w:t>
      </w:r>
      <w:r w:rsidR="00132D11">
        <w:rPr>
          <w:lang w:val="en-GB"/>
        </w:rPr>
        <w:t>and management budgets</w:t>
      </w:r>
      <w:r w:rsidR="00DD286A">
        <w:rPr>
          <w:lang w:val="en-GB"/>
        </w:rPr>
        <w:t xml:space="preserve">. </w:t>
      </w:r>
      <w:r w:rsidR="00DD4320">
        <w:rPr>
          <w:lang w:val="en-GB"/>
        </w:rPr>
        <w:t>W</w:t>
      </w:r>
      <w:r w:rsidR="00DD286A">
        <w:rPr>
          <w:lang w:val="en-GB"/>
        </w:rPr>
        <w:t xml:space="preserve">e </w:t>
      </w:r>
      <w:r w:rsidR="00990BC2" w:rsidRPr="006D0832">
        <w:rPr>
          <w:lang w:val="en-GB"/>
        </w:rPr>
        <w:t>draw on the latest science and</w:t>
      </w:r>
      <w:r w:rsidR="00C0237F" w:rsidRPr="006D0832">
        <w:rPr>
          <w:lang w:val="en-GB"/>
        </w:rPr>
        <w:t xml:space="preserve"> information on </w:t>
      </w:r>
      <w:r w:rsidR="000664DA" w:rsidRPr="006D0832">
        <w:rPr>
          <w:lang w:val="en-GB"/>
        </w:rPr>
        <w:t xml:space="preserve">historical extent </w:t>
      </w:r>
      <w:r w:rsidR="00C0237F" w:rsidRPr="006D0832">
        <w:rPr>
          <w:lang w:val="en-GB"/>
        </w:rPr>
        <w:t>of th</w:t>
      </w:r>
      <w:r w:rsidR="00DD4320">
        <w:rPr>
          <w:lang w:val="en-GB"/>
        </w:rPr>
        <w:t xml:space="preserve">is globally imperilled </w:t>
      </w:r>
      <w:r w:rsidR="00C0237F" w:rsidRPr="006D0832">
        <w:rPr>
          <w:lang w:val="en-GB"/>
        </w:rPr>
        <w:t>habitat</w:t>
      </w:r>
      <w:r w:rsidR="00DD4320">
        <w:rPr>
          <w:lang w:val="en-GB"/>
        </w:rPr>
        <w:t xml:space="preserve"> </w:t>
      </w:r>
      <w:r w:rsidR="00CC1030">
        <w:rPr>
          <w:lang w:val="en-GB"/>
        </w:rPr>
        <w:t xml:space="preserve">to </w:t>
      </w:r>
      <w:r w:rsidR="00DD4320">
        <w:rPr>
          <w:lang w:val="en-GB"/>
        </w:rPr>
        <w:t xml:space="preserve">illustrate how to set quantitative objectives around the return of </w:t>
      </w:r>
      <w:r w:rsidR="001F0D69">
        <w:rPr>
          <w:lang w:val="en-GB"/>
        </w:rPr>
        <w:t>t</w:t>
      </w:r>
      <w:r w:rsidR="00E95485">
        <w:rPr>
          <w:lang w:val="en-GB"/>
        </w:rPr>
        <w:t>wo</w:t>
      </w:r>
      <w:r w:rsidR="001F0D69" w:rsidRPr="006D0832">
        <w:rPr>
          <w:lang w:val="en-GB"/>
        </w:rPr>
        <w:t xml:space="preserve"> </w:t>
      </w:r>
      <w:r w:rsidR="000664DA" w:rsidRPr="006D0832">
        <w:rPr>
          <w:lang w:val="en-GB"/>
        </w:rPr>
        <w:t>key ecosystem services</w:t>
      </w:r>
      <w:r w:rsidR="00CA60E1">
        <w:rPr>
          <w:lang w:val="en-GB"/>
        </w:rPr>
        <w:t>;</w:t>
      </w:r>
      <w:r w:rsidR="00CA60E1" w:rsidRPr="006D0832">
        <w:rPr>
          <w:lang w:val="en-GB"/>
        </w:rPr>
        <w:t xml:space="preserve"> </w:t>
      </w:r>
      <w:r w:rsidR="00C0237F" w:rsidRPr="006D0832">
        <w:rPr>
          <w:lang w:val="en-GB"/>
        </w:rPr>
        <w:t xml:space="preserve">water </w:t>
      </w:r>
      <w:r w:rsidR="000664DA" w:rsidRPr="006D0832">
        <w:rPr>
          <w:lang w:val="en-GB"/>
        </w:rPr>
        <w:t>filtration</w:t>
      </w:r>
      <w:r w:rsidR="001F0D69">
        <w:rPr>
          <w:lang w:val="en-GB"/>
        </w:rPr>
        <w:t xml:space="preserve"> and</w:t>
      </w:r>
      <w:r w:rsidR="001F0D69" w:rsidRPr="006D0832">
        <w:rPr>
          <w:lang w:val="en-GB"/>
        </w:rPr>
        <w:t xml:space="preserve"> </w:t>
      </w:r>
      <w:r w:rsidR="00C0237F" w:rsidRPr="006D0832">
        <w:rPr>
          <w:lang w:val="en-GB"/>
        </w:rPr>
        <w:t xml:space="preserve">the enhancement of </w:t>
      </w:r>
      <w:r w:rsidR="000664DA" w:rsidRPr="006D0832">
        <w:rPr>
          <w:lang w:val="en-GB"/>
        </w:rPr>
        <w:t>non-oyster fisheries</w:t>
      </w:r>
      <w:r w:rsidR="001F0D69">
        <w:rPr>
          <w:lang w:val="en-GB"/>
        </w:rPr>
        <w:t>.</w:t>
      </w:r>
      <w:r w:rsidR="001F0D69" w:rsidRPr="006D0832">
        <w:rPr>
          <w:lang w:val="en-GB"/>
        </w:rPr>
        <w:t xml:space="preserve"> </w:t>
      </w:r>
      <w:proofErr w:type="spellStart"/>
      <w:r w:rsidR="00E95485">
        <w:rPr>
          <w:lang w:val="en-GB"/>
        </w:rPr>
        <w:t>D</w:t>
      </w:r>
      <w:r w:rsidR="00E95485" w:rsidRPr="00E95485">
        <w:rPr>
          <w:lang w:val="en-GB"/>
        </w:rPr>
        <w:t>enitrification</w:t>
      </w:r>
      <w:proofErr w:type="spellEnd"/>
      <w:r w:rsidR="00E95485">
        <w:rPr>
          <w:lang w:val="en-GB"/>
        </w:rPr>
        <w:t xml:space="preserve"> and s</w:t>
      </w:r>
      <w:r w:rsidR="00023F82" w:rsidRPr="006D0832">
        <w:rPr>
          <w:lang w:val="en-GB"/>
        </w:rPr>
        <w:t>horeline protection</w:t>
      </w:r>
      <w:r w:rsidR="001F0D69">
        <w:rPr>
          <w:lang w:val="en-GB"/>
        </w:rPr>
        <w:t xml:space="preserve"> </w:t>
      </w:r>
      <w:r w:rsidR="00E95485">
        <w:rPr>
          <w:lang w:val="en-GB"/>
        </w:rPr>
        <w:t>are</w:t>
      </w:r>
      <w:r w:rsidR="001F0D69">
        <w:rPr>
          <w:lang w:val="en-GB"/>
        </w:rPr>
        <w:t xml:space="preserve"> </w:t>
      </w:r>
      <w:r w:rsidR="00DD4320">
        <w:rPr>
          <w:lang w:val="en-GB"/>
        </w:rPr>
        <w:t>other</w:t>
      </w:r>
      <w:r w:rsidR="001F0D69">
        <w:rPr>
          <w:lang w:val="en-GB"/>
        </w:rPr>
        <w:t xml:space="preserve"> critical service</w:t>
      </w:r>
      <w:r w:rsidR="00E95485">
        <w:rPr>
          <w:lang w:val="en-GB"/>
        </w:rPr>
        <w:t>s</w:t>
      </w:r>
      <w:r w:rsidR="001F0D69">
        <w:rPr>
          <w:lang w:val="en-GB"/>
        </w:rPr>
        <w:t xml:space="preserve"> that </w:t>
      </w:r>
      <w:r w:rsidR="00E95485">
        <w:rPr>
          <w:lang w:val="en-GB"/>
        </w:rPr>
        <w:t>are</w:t>
      </w:r>
      <w:r w:rsidR="001F0D69">
        <w:rPr>
          <w:lang w:val="en-GB"/>
        </w:rPr>
        <w:t xml:space="preserve"> also </w:t>
      </w:r>
      <w:r w:rsidR="00E95485">
        <w:rPr>
          <w:lang w:val="en-GB"/>
        </w:rPr>
        <w:t>detailed and the methods for setting objectives are described</w:t>
      </w:r>
      <w:r w:rsidR="001F0D69">
        <w:rPr>
          <w:lang w:val="en-GB"/>
        </w:rPr>
        <w:t xml:space="preserve">. </w:t>
      </w:r>
      <w:r w:rsidR="001F0D69" w:rsidRPr="006D0832">
        <w:rPr>
          <w:lang w:val="en-GB"/>
        </w:rPr>
        <w:t xml:space="preserve"> </w:t>
      </w:r>
      <w:r w:rsidR="006D0832">
        <w:rPr>
          <w:lang w:val="en-GB"/>
        </w:rPr>
        <w:t>T</w:t>
      </w:r>
      <w:r w:rsidR="006D0832" w:rsidRPr="006D0832">
        <w:rPr>
          <w:lang w:val="en-GB"/>
        </w:rPr>
        <w:t xml:space="preserve">he information provided here </w:t>
      </w:r>
      <w:r w:rsidR="00DD4320">
        <w:rPr>
          <w:lang w:val="en-GB"/>
        </w:rPr>
        <w:t>enables</w:t>
      </w:r>
      <w:r w:rsidR="006D0832" w:rsidRPr="006D0832">
        <w:rPr>
          <w:lang w:val="en-GB"/>
        </w:rPr>
        <w:t xml:space="preserve"> restoration </w:t>
      </w:r>
      <w:r w:rsidR="00DD4320">
        <w:rPr>
          <w:lang w:val="en-GB"/>
        </w:rPr>
        <w:t xml:space="preserve">planning and management toward these benefits </w:t>
      </w:r>
      <w:r w:rsidR="006D0832" w:rsidRPr="006D0832">
        <w:rPr>
          <w:lang w:val="en-GB"/>
        </w:rPr>
        <w:t xml:space="preserve">at </w:t>
      </w:r>
      <w:r w:rsidR="006D0832">
        <w:rPr>
          <w:lang w:val="en-GB"/>
        </w:rPr>
        <w:t>an estuary scale</w:t>
      </w:r>
      <w:r w:rsidR="006D0832" w:rsidRPr="006D0832">
        <w:rPr>
          <w:lang w:val="en-GB"/>
        </w:rPr>
        <w:t>.</w:t>
      </w:r>
    </w:p>
    <w:p w14:paraId="5DD8EDDF" w14:textId="77777777" w:rsidR="00793130" w:rsidRDefault="00990BC2">
      <w:pPr>
        <w:rPr>
          <w:lang w:val="en-GB"/>
        </w:rPr>
      </w:pPr>
      <w:r>
        <w:rPr>
          <w:lang w:val="en-GB"/>
        </w:rPr>
        <w:t>Where possible</w:t>
      </w:r>
      <w:r w:rsidR="00CA60E1">
        <w:rPr>
          <w:lang w:val="en-GB"/>
        </w:rPr>
        <w:t>,</w:t>
      </w:r>
      <w:r>
        <w:rPr>
          <w:lang w:val="en-GB"/>
        </w:rPr>
        <w:t xml:space="preserve"> we </w:t>
      </w:r>
      <w:r w:rsidR="0006552C">
        <w:rPr>
          <w:lang w:val="en-GB"/>
        </w:rPr>
        <w:t xml:space="preserve">focus on and draw examples from </w:t>
      </w:r>
      <w:r w:rsidR="002F54B0">
        <w:rPr>
          <w:lang w:val="en-GB"/>
        </w:rPr>
        <w:t xml:space="preserve">specific </w:t>
      </w:r>
      <w:r>
        <w:rPr>
          <w:lang w:val="en-GB"/>
        </w:rPr>
        <w:t>location</w:t>
      </w:r>
      <w:r w:rsidR="002F54B0">
        <w:rPr>
          <w:lang w:val="en-GB"/>
        </w:rPr>
        <w:t>s</w:t>
      </w:r>
      <w:r w:rsidR="0006552C">
        <w:rPr>
          <w:lang w:val="en-GB"/>
        </w:rPr>
        <w:t>.  D</w:t>
      </w:r>
      <w:r w:rsidR="008C0428">
        <w:rPr>
          <w:lang w:val="en-GB"/>
        </w:rPr>
        <w:t>ata</w:t>
      </w:r>
      <w:r w:rsidR="00941DAB">
        <w:rPr>
          <w:lang w:val="en-GB"/>
        </w:rPr>
        <w:t xml:space="preserve"> </w:t>
      </w:r>
      <w:r w:rsidR="0006552C">
        <w:rPr>
          <w:lang w:val="en-GB"/>
        </w:rPr>
        <w:t xml:space="preserve">for setting estuary-scale objectives </w:t>
      </w:r>
      <w:r w:rsidR="00941DAB">
        <w:rPr>
          <w:lang w:val="en-GB"/>
        </w:rPr>
        <w:t xml:space="preserve">are not equally available for all </w:t>
      </w:r>
      <w:r w:rsidR="00023F82">
        <w:rPr>
          <w:lang w:val="en-GB"/>
        </w:rPr>
        <w:t>locations</w:t>
      </w:r>
      <w:r w:rsidR="00941DAB">
        <w:rPr>
          <w:lang w:val="en-GB"/>
        </w:rPr>
        <w:t xml:space="preserve"> and</w:t>
      </w:r>
      <w:r w:rsidR="008C0428">
        <w:rPr>
          <w:lang w:val="en-GB"/>
        </w:rPr>
        <w:t xml:space="preserve"> </w:t>
      </w:r>
      <w:r w:rsidR="0006552C">
        <w:rPr>
          <w:lang w:val="en-GB"/>
        </w:rPr>
        <w:t xml:space="preserve">therefore </w:t>
      </w:r>
      <w:r w:rsidR="008C0428">
        <w:rPr>
          <w:lang w:val="en-GB"/>
        </w:rPr>
        <w:t>interpolat</w:t>
      </w:r>
      <w:r w:rsidR="0006552C">
        <w:rPr>
          <w:lang w:val="en-GB"/>
        </w:rPr>
        <w:t xml:space="preserve">ion </w:t>
      </w:r>
      <w:r w:rsidR="008C0428">
        <w:rPr>
          <w:lang w:val="en-GB"/>
        </w:rPr>
        <w:t>from adjacent regions</w:t>
      </w:r>
      <w:r w:rsidR="0006552C">
        <w:rPr>
          <w:lang w:val="en-GB"/>
        </w:rPr>
        <w:t xml:space="preserve"> </w:t>
      </w:r>
      <w:r w:rsidR="00635BAF">
        <w:rPr>
          <w:lang w:val="en-GB"/>
        </w:rPr>
        <w:t>may</w:t>
      </w:r>
      <w:r w:rsidR="0006552C">
        <w:rPr>
          <w:lang w:val="en-GB"/>
        </w:rPr>
        <w:t xml:space="preserve"> </w:t>
      </w:r>
      <w:r w:rsidR="00CA60E1">
        <w:rPr>
          <w:lang w:val="en-GB"/>
        </w:rPr>
        <w:t xml:space="preserve">also </w:t>
      </w:r>
      <w:r w:rsidR="00635BAF">
        <w:rPr>
          <w:lang w:val="en-GB"/>
        </w:rPr>
        <w:t>be required</w:t>
      </w:r>
      <w:r w:rsidR="00023F82">
        <w:rPr>
          <w:lang w:val="en-GB"/>
        </w:rPr>
        <w:t xml:space="preserve">. </w:t>
      </w:r>
      <w:r w:rsidR="0006552C">
        <w:rPr>
          <w:lang w:val="en-GB"/>
        </w:rPr>
        <w:t xml:space="preserve"> </w:t>
      </w:r>
      <w:r w:rsidR="00B5243A">
        <w:rPr>
          <w:lang w:val="en-GB"/>
        </w:rPr>
        <w:t>Th</w:t>
      </w:r>
      <w:r w:rsidR="0006552C">
        <w:rPr>
          <w:lang w:val="en-GB"/>
        </w:rPr>
        <w:t>is approach</w:t>
      </w:r>
      <w:r w:rsidR="00B5243A">
        <w:rPr>
          <w:lang w:val="en-GB"/>
        </w:rPr>
        <w:t xml:space="preserve"> necessarily represent</w:t>
      </w:r>
      <w:r w:rsidR="0006552C">
        <w:rPr>
          <w:lang w:val="en-GB"/>
        </w:rPr>
        <w:t>s</w:t>
      </w:r>
      <w:r w:rsidR="00B5243A">
        <w:rPr>
          <w:lang w:val="en-GB"/>
        </w:rPr>
        <w:t xml:space="preserve"> an estuary wide mean and therefore </w:t>
      </w:r>
      <w:r w:rsidR="0006552C">
        <w:rPr>
          <w:lang w:val="en-GB"/>
        </w:rPr>
        <w:t xml:space="preserve">does </w:t>
      </w:r>
      <w:r w:rsidR="00B5243A">
        <w:rPr>
          <w:lang w:val="en-GB"/>
        </w:rPr>
        <w:t xml:space="preserve">not represent </w:t>
      </w:r>
      <w:r w:rsidR="0006552C">
        <w:rPr>
          <w:lang w:val="en-GB"/>
        </w:rPr>
        <w:t xml:space="preserve">the benefits delivered at </w:t>
      </w:r>
      <w:r w:rsidR="00B5243A">
        <w:rPr>
          <w:lang w:val="en-GB"/>
        </w:rPr>
        <w:t xml:space="preserve">all locations within an estuary. </w:t>
      </w:r>
      <w:r w:rsidR="0006552C">
        <w:t>T</w:t>
      </w:r>
      <w:r w:rsidR="00B5243A">
        <w:t xml:space="preserve">his document uses science-based evidence to assist practitioners in defining their objectives </w:t>
      </w:r>
      <w:r w:rsidR="006D0832">
        <w:t>and</w:t>
      </w:r>
      <w:r w:rsidR="00B5243A">
        <w:t xml:space="preserve"> the approximate amount of restoration required</w:t>
      </w:r>
      <w:r w:rsidR="006D0832">
        <w:t xml:space="preserve"> to achieve them</w:t>
      </w:r>
      <w:r w:rsidR="00B5243A">
        <w:t xml:space="preserve">, the true amount of ecosystem </w:t>
      </w:r>
      <w:r w:rsidR="0006552C">
        <w:t xml:space="preserve">benefits delivered </w:t>
      </w:r>
      <w:r w:rsidR="00B5243A">
        <w:t>will be influenced by a multitude of factors on a smaller scale, including but not limited to</w:t>
      </w:r>
      <w:r w:rsidR="00635BAF">
        <w:t xml:space="preserve">; </w:t>
      </w:r>
      <w:r w:rsidR="00B5243A">
        <w:t>reef location, landscape, project success, and many ot</w:t>
      </w:r>
      <w:r w:rsidR="006D0832">
        <w:t xml:space="preserve">her abiotic factors. </w:t>
      </w:r>
      <w:r w:rsidR="00B5243A">
        <w:t xml:space="preserve"> </w:t>
      </w:r>
    </w:p>
    <w:p w14:paraId="662A7959" w14:textId="77777777" w:rsidR="0006552C" w:rsidRPr="00FF4258" w:rsidRDefault="0006552C" w:rsidP="00FF4258">
      <w:pPr>
        <w:pBdr>
          <w:top w:val="single" w:sz="4" w:space="1" w:color="auto"/>
          <w:left w:val="single" w:sz="4" w:space="1" w:color="auto"/>
          <w:bottom w:val="single" w:sz="4" w:space="1" w:color="auto"/>
          <w:right w:val="single" w:sz="4" w:space="1" w:color="auto"/>
        </w:pBdr>
        <w:jc w:val="center"/>
        <w:rPr>
          <w:b/>
          <w:lang w:val="en-GB"/>
        </w:rPr>
      </w:pPr>
      <w:r w:rsidRPr="00FF4258">
        <w:rPr>
          <w:b/>
          <w:lang w:val="en-GB"/>
        </w:rPr>
        <w:t>SOME IMPORTAN</w:t>
      </w:r>
      <w:r w:rsidR="002F1ED3">
        <w:rPr>
          <w:b/>
          <w:lang w:val="en-GB"/>
        </w:rPr>
        <w:t>T</w:t>
      </w:r>
      <w:r w:rsidRPr="00FF4258">
        <w:rPr>
          <w:b/>
          <w:lang w:val="en-GB"/>
        </w:rPr>
        <w:t xml:space="preserve"> CAVEATS</w:t>
      </w:r>
    </w:p>
    <w:p w14:paraId="067E3669" w14:textId="77777777" w:rsidR="009D3A1C" w:rsidRDefault="00096D89" w:rsidP="00793130">
      <w:pPr>
        <w:pBdr>
          <w:top w:val="single" w:sz="4" w:space="1" w:color="auto"/>
          <w:left w:val="single" w:sz="4" w:space="1" w:color="auto"/>
          <w:bottom w:val="single" w:sz="4" w:space="1" w:color="auto"/>
          <w:right w:val="single" w:sz="4" w:space="1" w:color="auto"/>
        </w:pBdr>
        <w:rPr>
          <w:lang w:val="en-GB"/>
        </w:rPr>
      </w:pPr>
      <w:r>
        <w:rPr>
          <w:lang w:val="en-GB"/>
        </w:rPr>
        <w:t xml:space="preserve">This guide </w:t>
      </w:r>
      <w:r>
        <w:rPr>
          <w:b/>
          <w:i/>
          <w:lang w:val="en-GB"/>
        </w:rPr>
        <w:t>i</w:t>
      </w:r>
      <w:r w:rsidRPr="009D3A1C">
        <w:rPr>
          <w:b/>
          <w:i/>
          <w:lang w:val="en-GB"/>
        </w:rPr>
        <w:t>s not</w:t>
      </w:r>
      <w:r>
        <w:rPr>
          <w:lang w:val="en-GB"/>
        </w:rPr>
        <w:t xml:space="preserve"> a replacement for </w:t>
      </w:r>
      <w:r w:rsidR="009D3A1C">
        <w:rPr>
          <w:lang w:val="en-GB"/>
        </w:rPr>
        <w:t>post-project monitoring</w:t>
      </w:r>
      <w:r w:rsidR="0006552C">
        <w:rPr>
          <w:lang w:val="en-GB"/>
        </w:rPr>
        <w:t>.  Such monitoring is the only way</w:t>
      </w:r>
      <w:r w:rsidR="009D3A1C">
        <w:rPr>
          <w:lang w:val="en-GB"/>
        </w:rPr>
        <w:t xml:space="preserve"> to assess project performance </w:t>
      </w:r>
      <w:r w:rsidR="0006552C">
        <w:rPr>
          <w:lang w:val="en-GB"/>
        </w:rPr>
        <w:t>and</w:t>
      </w:r>
      <w:r w:rsidR="009D3A1C">
        <w:rPr>
          <w:lang w:val="en-GB"/>
        </w:rPr>
        <w:t xml:space="preserve"> quantify the actual ecosystem services delivered as a result of a project.  This document </w:t>
      </w:r>
      <w:r w:rsidR="0006552C" w:rsidRPr="00FF4258">
        <w:rPr>
          <w:b/>
          <w:i/>
          <w:lang w:val="en-GB"/>
        </w:rPr>
        <w:t>does</w:t>
      </w:r>
      <w:r w:rsidR="0006552C">
        <w:rPr>
          <w:lang w:val="en-GB"/>
        </w:rPr>
        <w:t xml:space="preserve"> provide a way </w:t>
      </w:r>
      <w:r w:rsidR="009D3A1C">
        <w:rPr>
          <w:lang w:val="en-GB"/>
        </w:rPr>
        <w:t xml:space="preserve">to set science-based </w:t>
      </w:r>
      <w:r w:rsidR="009D3A1C" w:rsidRPr="009D3A1C">
        <w:rPr>
          <w:i/>
          <w:lang w:val="en-GB"/>
        </w:rPr>
        <w:t>targets</w:t>
      </w:r>
      <w:r w:rsidR="009D3A1C">
        <w:rPr>
          <w:lang w:val="en-GB"/>
        </w:rPr>
        <w:t xml:space="preserve"> for the amount of restoration required to achieve the </w:t>
      </w:r>
      <w:r w:rsidR="0006552C">
        <w:rPr>
          <w:lang w:val="en-GB"/>
        </w:rPr>
        <w:t xml:space="preserve">desired benefits and </w:t>
      </w:r>
      <w:r w:rsidR="009D3A1C">
        <w:rPr>
          <w:lang w:val="en-GB"/>
        </w:rPr>
        <w:t>ecosystem services that</w:t>
      </w:r>
      <w:r w:rsidR="00793130">
        <w:rPr>
          <w:lang w:val="en-GB"/>
        </w:rPr>
        <w:t xml:space="preserve"> </w:t>
      </w:r>
      <w:r w:rsidR="009D3A1C">
        <w:rPr>
          <w:lang w:val="en-GB"/>
        </w:rPr>
        <w:t>motivat</w:t>
      </w:r>
      <w:r w:rsidR="00793130">
        <w:rPr>
          <w:lang w:val="en-GB"/>
        </w:rPr>
        <w:t>e</w:t>
      </w:r>
      <w:r w:rsidR="009D3A1C">
        <w:rPr>
          <w:lang w:val="en-GB"/>
        </w:rPr>
        <w:t xml:space="preserve"> the restoration.</w:t>
      </w:r>
      <w:r w:rsidR="00793130">
        <w:rPr>
          <w:lang w:val="en-GB"/>
        </w:rPr>
        <w:t xml:space="preserve"> Monitoring of the intended </w:t>
      </w:r>
      <w:r w:rsidR="004F6DF2">
        <w:rPr>
          <w:lang w:val="en-GB"/>
        </w:rPr>
        <w:t>objective</w:t>
      </w:r>
      <w:r w:rsidR="00793130">
        <w:rPr>
          <w:lang w:val="en-GB"/>
        </w:rPr>
        <w:t xml:space="preserve"> and adaptive management must also play a role in both </w:t>
      </w:r>
      <w:r w:rsidR="00085FB5">
        <w:rPr>
          <w:lang w:val="en-GB"/>
        </w:rPr>
        <w:t>project planning</w:t>
      </w:r>
      <w:r w:rsidR="00793130">
        <w:rPr>
          <w:lang w:val="en-GB"/>
        </w:rPr>
        <w:t xml:space="preserve"> and assessing progress.</w:t>
      </w:r>
    </w:p>
    <w:p w14:paraId="32F9FCEA" w14:textId="77777777" w:rsidR="00E35CA3"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This guide </w:t>
      </w:r>
      <w:r w:rsidRPr="00793130">
        <w:rPr>
          <w:b/>
          <w:i/>
          <w:lang w:val="en-GB"/>
        </w:rPr>
        <w:t>does not</w:t>
      </w:r>
      <w:r w:rsidRPr="0074374C">
        <w:rPr>
          <w:lang w:val="en-GB"/>
        </w:rPr>
        <w:t xml:space="preserve"> determin</w:t>
      </w:r>
      <w:r w:rsidR="0006552C">
        <w:rPr>
          <w:lang w:val="en-GB"/>
        </w:rPr>
        <w:t>e</w:t>
      </w:r>
      <w:r w:rsidRPr="0074374C">
        <w:rPr>
          <w:lang w:val="en-GB"/>
        </w:rPr>
        <w:t xml:space="preserve"> </w:t>
      </w:r>
      <w:r w:rsidR="0006552C">
        <w:rPr>
          <w:lang w:val="en-GB"/>
        </w:rPr>
        <w:t xml:space="preserve">specific </w:t>
      </w:r>
      <w:r w:rsidRPr="0074374C">
        <w:rPr>
          <w:lang w:val="en-GB"/>
        </w:rPr>
        <w:t xml:space="preserve">sites within an estuary </w:t>
      </w:r>
      <w:r w:rsidR="0006552C">
        <w:rPr>
          <w:lang w:val="en-GB"/>
        </w:rPr>
        <w:t xml:space="preserve">where </w:t>
      </w:r>
      <w:r w:rsidRPr="0074374C">
        <w:rPr>
          <w:lang w:val="en-GB"/>
        </w:rPr>
        <w:t>restoration</w:t>
      </w:r>
      <w:r w:rsidR="0006552C">
        <w:rPr>
          <w:lang w:val="en-GB"/>
        </w:rPr>
        <w:t xml:space="preserve"> is needed or should be undertaken</w:t>
      </w:r>
      <w:r w:rsidRPr="0074374C">
        <w:rPr>
          <w:lang w:val="en-GB"/>
        </w:rPr>
        <w:t xml:space="preserve">. </w:t>
      </w:r>
      <w:r w:rsidR="002F045C">
        <w:rPr>
          <w:lang w:val="en-GB"/>
        </w:rPr>
        <w:t xml:space="preserve"> This is a critical next step </w:t>
      </w:r>
      <w:r w:rsidR="002F045C" w:rsidRPr="00FF4258">
        <w:rPr>
          <w:i/>
          <w:lang w:val="en-GB"/>
        </w:rPr>
        <w:t>after</w:t>
      </w:r>
      <w:r w:rsidR="002F045C">
        <w:rPr>
          <w:lang w:val="en-GB"/>
        </w:rPr>
        <w:t xml:space="preserve"> estuary level objectives for oyster restoration have been described</w:t>
      </w:r>
      <w:r w:rsidR="004F0784">
        <w:rPr>
          <w:lang w:val="en-GB"/>
        </w:rPr>
        <w:t xml:space="preserve"> (See Figure 1.)</w:t>
      </w:r>
      <w:r w:rsidR="002F045C">
        <w:rPr>
          <w:lang w:val="en-GB"/>
        </w:rPr>
        <w:t>.</w:t>
      </w:r>
    </w:p>
    <w:p w14:paraId="3B685B46" w14:textId="77777777" w:rsidR="00793130"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For further information on </w:t>
      </w:r>
      <w:r w:rsidR="0006552C">
        <w:rPr>
          <w:lang w:val="en-GB"/>
        </w:rPr>
        <w:t>identifying specific sites</w:t>
      </w:r>
      <w:r w:rsidR="002F1ED3">
        <w:rPr>
          <w:lang w:val="en-GB"/>
        </w:rPr>
        <w:t xml:space="preserve"> suitable</w:t>
      </w:r>
      <w:r w:rsidR="0006552C">
        <w:rPr>
          <w:lang w:val="en-GB"/>
        </w:rPr>
        <w:t xml:space="preserve"> for</w:t>
      </w:r>
      <w:r w:rsidR="002F1ED3">
        <w:rPr>
          <w:lang w:val="en-GB"/>
        </w:rPr>
        <w:t xml:space="preserve"> oyster</w:t>
      </w:r>
      <w:r w:rsidRPr="0074374C">
        <w:rPr>
          <w:lang w:val="en-GB"/>
        </w:rPr>
        <w:t xml:space="preserve"> restoration project</w:t>
      </w:r>
      <w:r w:rsidR="0006552C">
        <w:rPr>
          <w:lang w:val="en-GB"/>
        </w:rPr>
        <w:t>s</w:t>
      </w:r>
      <w:r w:rsidRPr="0074374C">
        <w:rPr>
          <w:lang w:val="en-GB"/>
        </w:rPr>
        <w:t xml:space="preserve">, see </w:t>
      </w:r>
      <w:proofErr w:type="spellStart"/>
      <w:r w:rsidRPr="0074374C">
        <w:rPr>
          <w:lang w:val="en-GB"/>
        </w:rPr>
        <w:t>Brumbaugh</w:t>
      </w:r>
      <w:proofErr w:type="spellEnd"/>
      <w:r w:rsidRPr="0074374C">
        <w:rPr>
          <w:lang w:val="en-GB"/>
        </w:rPr>
        <w:t xml:space="preserve"> et al. (2006), and for further in</w:t>
      </w:r>
      <w:r>
        <w:rPr>
          <w:lang w:val="en-GB"/>
        </w:rPr>
        <w:t>formation on restoration design</w:t>
      </w:r>
      <w:r w:rsidRPr="0074374C">
        <w:rPr>
          <w:lang w:val="en-GB"/>
        </w:rPr>
        <w:t xml:space="preserve"> and monitoring please see Baggett et al</w:t>
      </w:r>
      <w:r>
        <w:rPr>
          <w:lang w:val="en-GB"/>
        </w:rPr>
        <w:t xml:space="preserve">. </w:t>
      </w:r>
      <w:r w:rsidR="001B5757">
        <w:rPr>
          <w:lang w:val="en-GB"/>
        </w:rPr>
        <w:fldChar w:fldCharType="begin"/>
      </w:r>
      <w:r w:rsidR="00881BAC">
        <w:rPr>
          <w:lang w:val="en-GB"/>
        </w:rPr>
        <w:instrText xml:space="preserve"> ADDIN EN.CITE &lt;EndNote&gt;&lt;Cite ExcludeAuth="1"&gt;&lt;Author&gt;Baggett&lt;/Author&gt;&lt;Year&gt;2014&lt;/Year&gt;&lt;RecNum&gt;2330&lt;/RecNum&gt;&lt;record&gt;&lt;rec-number&gt;2330&lt;/rec-number&gt;&lt;foreign-keys&gt;&lt;key app="EN" db-id="waa5vxrvuz0eeoes2wbpsrfs5zezp0z9ewxz"&gt;2330&lt;/key&gt;&lt;/foreign-keys&gt;&lt;ref-type name="Report"&gt;27&lt;/ref-type&gt;&lt;contributors&gt;&lt;authors&gt;&lt;author&gt;Baggett, L.P.&lt;/author&gt;&lt;author&gt;Powers, S. P.&lt;/author&gt;&lt;author&gt;Brumbaugh, R. D.&lt;/author&gt;&lt;author&gt;Coen, L.D.&lt;/author&gt;&lt;author&gt;DeAngelis, B. &lt;/author&gt;&lt;author&gt;Greene, J.&lt;/author&gt;&lt;author&gt;Hancock, B.&lt;/author&gt;&lt;author&gt;Morlock, S.&lt;/author&gt;&lt;/authors&gt;&lt;/contributors&gt;&lt;titles&gt;&lt;title&gt;Oyster habitat restoration monitoring and assessment handbook&lt;/title&gt;&lt;/titles&gt;&lt;pages&gt;96&lt;/pages&gt;&lt;keywords&gt;&lt;keyword&gt;oyster&lt;/keyword&gt;&lt;keyword&gt;restoration&lt;/keyword&gt;&lt;keyword&gt;USA&lt;/keyword&gt;&lt;keyword&gt;metrics&lt;/keyword&gt;&lt;keyword&gt;Assessment&lt;/keyword&gt;&lt;keyword&gt;ecosystem service&lt;/keyword&gt;&lt;keyword&gt;Crassostrea virginica&lt;/keyword&gt;&lt;keyword&gt;Ostrea lurida&lt;/keyword&gt;&lt;/keywords&gt;&lt;dates&gt;&lt;year&gt;2014&lt;/year&gt;&lt;/dates&gt;&lt;pub-location&gt;Arlington, VA&lt;/pub-location&gt;&lt;publisher&gt;The Nature Conservancy&lt;/publisher&gt;&lt;urls&gt;&lt;/urls&gt;&lt;/record&gt;&lt;/Cite&gt;&lt;/EndNote&gt;</w:instrText>
      </w:r>
      <w:r w:rsidR="001B5757">
        <w:rPr>
          <w:lang w:val="en-GB"/>
        </w:rPr>
        <w:fldChar w:fldCharType="separate"/>
      </w:r>
      <w:r>
        <w:rPr>
          <w:noProof/>
          <w:lang w:val="en-GB"/>
        </w:rPr>
        <w:t>(2014)</w:t>
      </w:r>
      <w:r w:rsidR="001B5757">
        <w:rPr>
          <w:lang w:val="en-GB"/>
        </w:rPr>
        <w:fldChar w:fldCharType="end"/>
      </w:r>
      <w:r w:rsidRPr="0074374C">
        <w:rPr>
          <w:lang w:val="en-GB"/>
        </w:rPr>
        <w:t>.</w:t>
      </w:r>
    </w:p>
    <w:p w14:paraId="2D826419" w14:textId="77777777" w:rsidR="00163312" w:rsidRDefault="00163312" w:rsidP="00163312">
      <w:pPr>
        <w:rPr>
          <w:lang w:val="en-GB"/>
        </w:rPr>
      </w:pPr>
    </w:p>
    <w:p w14:paraId="7E46DA7C" w14:textId="77777777" w:rsidR="00163312" w:rsidRDefault="00163312" w:rsidP="00163312">
      <w:pPr>
        <w:rPr>
          <w:lang w:val="en-GB"/>
        </w:rPr>
      </w:pPr>
      <w:r>
        <w:rPr>
          <w:noProof/>
        </w:rPr>
        <w:drawing>
          <wp:inline distT="0" distB="0" distL="0" distR="0" wp14:anchorId="6B78E848" wp14:editId="18740147">
            <wp:extent cx="5270500" cy="3074458"/>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F38CB38" w14:textId="77777777" w:rsidR="00163312" w:rsidRDefault="00163312" w:rsidP="00163312">
      <w:pPr>
        <w:rPr>
          <w:lang w:val="en-GB"/>
        </w:rPr>
      </w:pPr>
      <w:r>
        <w:rPr>
          <w:lang w:val="en-GB"/>
        </w:rPr>
        <w:t>Figure 1.  Schematic summary of the restoration process</w:t>
      </w:r>
    </w:p>
    <w:p w14:paraId="40D90D11" w14:textId="77777777" w:rsidR="00163312" w:rsidRDefault="00163312" w:rsidP="00163312">
      <w:pPr>
        <w:rPr>
          <w:lang w:val="en-GB"/>
        </w:rPr>
      </w:pPr>
      <w:r>
        <w:rPr>
          <w:lang w:val="en-GB"/>
        </w:rPr>
        <w:t xml:space="preserve">Figure 1 </w:t>
      </w:r>
      <w:r w:rsidR="006116C5">
        <w:rPr>
          <w:lang w:val="en-GB"/>
        </w:rPr>
        <w:t xml:space="preserve">illustrates the </w:t>
      </w:r>
      <w:r w:rsidR="00085FB5">
        <w:rPr>
          <w:lang w:val="en-GB"/>
        </w:rPr>
        <w:t>sequential</w:t>
      </w:r>
      <w:r w:rsidR="006116C5">
        <w:rPr>
          <w:lang w:val="en-GB"/>
        </w:rPr>
        <w:t xml:space="preserve"> steps in designing, implementing and assessing impacts from </w:t>
      </w:r>
      <w:r>
        <w:rPr>
          <w:lang w:val="en-GB"/>
        </w:rPr>
        <w:t xml:space="preserve">oyster </w:t>
      </w:r>
      <w:r w:rsidR="006116C5">
        <w:rPr>
          <w:lang w:val="en-GB"/>
        </w:rPr>
        <w:t xml:space="preserve">reef </w:t>
      </w:r>
      <w:r>
        <w:rPr>
          <w:lang w:val="en-GB"/>
        </w:rPr>
        <w:t>restoration</w:t>
      </w:r>
      <w:r w:rsidR="006116C5">
        <w:rPr>
          <w:lang w:val="en-GB"/>
        </w:rPr>
        <w:t xml:space="preserve"> projects</w:t>
      </w:r>
      <w:r>
        <w:rPr>
          <w:lang w:val="en-GB"/>
        </w:rPr>
        <w:t xml:space="preserve">.  </w:t>
      </w:r>
      <w:r w:rsidR="00C60BE8">
        <w:rPr>
          <w:lang w:val="en-GB"/>
        </w:rPr>
        <w:t>Th</w:t>
      </w:r>
      <w:r w:rsidR="006116C5">
        <w:rPr>
          <w:lang w:val="en-GB"/>
        </w:rPr>
        <w:t xml:space="preserve">e complexity and time requirements of each step are masked in this simple representation.  For example, </w:t>
      </w:r>
      <w:r w:rsidR="00C60BE8">
        <w:rPr>
          <w:lang w:val="en-GB"/>
        </w:rPr>
        <w:t xml:space="preserve">the </w:t>
      </w:r>
      <w:r w:rsidR="006116C5">
        <w:rPr>
          <w:lang w:val="en-GB"/>
        </w:rPr>
        <w:t xml:space="preserve">site selection and </w:t>
      </w:r>
      <w:r w:rsidR="00C60BE8">
        <w:rPr>
          <w:lang w:val="en-GB"/>
        </w:rPr>
        <w:t xml:space="preserve">restoration </w:t>
      </w:r>
      <w:r w:rsidR="003830D5">
        <w:rPr>
          <w:lang w:val="en-GB"/>
        </w:rPr>
        <w:t>implementation</w:t>
      </w:r>
      <w:r w:rsidR="00C60BE8">
        <w:rPr>
          <w:lang w:val="en-GB"/>
        </w:rPr>
        <w:t xml:space="preserve"> </w:t>
      </w:r>
      <w:r w:rsidR="006116C5">
        <w:rPr>
          <w:lang w:val="en-GB"/>
        </w:rPr>
        <w:t xml:space="preserve">steps </w:t>
      </w:r>
      <w:r w:rsidR="00C60BE8">
        <w:rPr>
          <w:lang w:val="en-GB"/>
        </w:rPr>
        <w:t xml:space="preserve">contain activities </w:t>
      </w:r>
      <w:r w:rsidR="006116C5">
        <w:rPr>
          <w:lang w:val="en-GB"/>
        </w:rPr>
        <w:t xml:space="preserve">ranging </w:t>
      </w:r>
      <w:r w:rsidR="00C60BE8">
        <w:rPr>
          <w:lang w:val="en-GB"/>
        </w:rPr>
        <w:t xml:space="preserve">from permitting, </w:t>
      </w:r>
      <w:r w:rsidR="006116C5">
        <w:rPr>
          <w:lang w:val="en-GB"/>
        </w:rPr>
        <w:t xml:space="preserve">and </w:t>
      </w:r>
      <w:r w:rsidR="00C60BE8">
        <w:rPr>
          <w:lang w:val="en-GB"/>
        </w:rPr>
        <w:t xml:space="preserve">community </w:t>
      </w:r>
      <w:r w:rsidR="006116C5">
        <w:rPr>
          <w:lang w:val="en-GB"/>
        </w:rPr>
        <w:t xml:space="preserve">engagement, to </w:t>
      </w:r>
      <w:r w:rsidR="00C60BE8">
        <w:rPr>
          <w:lang w:val="en-GB"/>
        </w:rPr>
        <w:t>volunteer</w:t>
      </w:r>
      <w:r w:rsidR="006116C5">
        <w:rPr>
          <w:lang w:val="en-GB"/>
        </w:rPr>
        <w:t xml:space="preserve"> and contractor management, </w:t>
      </w:r>
      <w:r w:rsidR="00C60BE8">
        <w:rPr>
          <w:lang w:val="en-GB"/>
        </w:rPr>
        <w:t xml:space="preserve">hatchery </w:t>
      </w:r>
      <w:r w:rsidR="006116C5">
        <w:rPr>
          <w:lang w:val="en-GB"/>
        </w:rPr>
        <w:t>p</w:t>
      </w:r>
      <w:r w:rsidR="00FF4258">
        <w:rPr>
          <w:lang w:val="en-GB"/>
        </w:rPr>
        <w:t>roduction when appropriate, and</w:t>
      </w:r>
      <w:r w:rsidR="00C60BE8">
        <w:rPr>
          <w:lang w:val="en-GB"/>
        </w:rPr>
        <w:t xml:space="preserve"> in-water </w:t>
      </w:r>
      <w:r w:rsidR="006116C5">
        <w:rPr>
          <w:lang w:val="en-GB"/>
        </w:rPr>
        <w:t xml:space="preserve">construction </w:t>
      </w:r>
      <w:r w:rsidR="00C60BE8">
        <w:rPr>
          <w:lang w:val="en-GB"/>
        </w:rPr>
        <w:t xml:space="preserve">work.  </w:t>
      </w:r>
      <w:r w:rsidR="006116C5">
        <w:rPr>
          <w:lang w:val="en-GB"/>
        </w:rPr>
        <w:t>S</w:t>
      </w:r>
      <w:r w:rsidR="00C60BE8">
        <w:rPr>
          <w:lang w:val="en-GB"/>
        </w:rPr>
        <w:t>etting objectives</w:t>
      </w:r>
      <w:r w:rsidR="006116C5">
        <w:rPr>
          <w:lang w:val="en-GB"/>
        </w:rPr>
        <w:t xml:space="preserve"> first</w:t>
      </w:r>
      <w:r w:rsidR="00C60BE8">
        <w:rPr>
          <w:lang w:val="en-GB"/>
        </w:rPr>
        <w:t xml:space="preserve">, </w:t>
      </w:r>
      <w:r w:rsidR="006116C5">
        <w:rPr>
          <w:lang w:val="en-GB"/>
        </w:rPr>
        <w:t>using the guidance in this manual, can facilitate subsequent steps in the process</w:t>
      </w:r>
      <w:r w:rsidR="00FF4258">
        <w:rPr>
          <w:lang w:val="en-GB"/>
        </w:rPr>
        <w:t>.</w:t>
      </w:r>
      <w:r w:rsidR="006116C5">
        <w:rPr>
          <w:lang w:val="en-GB"/>
        </w:rPr>
        <w:t xml:space="preserve"> </w:t>
      </w:r>
      <w:r w:rsidR="00FF4258">
        <w:rPr>
          <w:lang w:val="en-GB"/>
        </w:rPr>
        <w:t>A</w:t>
      </w:r>
      <w:r w:rsidR="00C60BE8">
        <w:rPr>
          <w:lang w:val="en-GB"/>
        </w:rPr>
        <w:t xml:space="preserve"> justifiable description of bay or estuary</w:t>
      </w:r>
      <w:r w:rsidR="006116C5">
        <w:rPr>
          <w:lang w:val="en-GB"/>
        </w:rPr>
        <w:t>-</w:t>
      </w:r>
      <w:r w:rsidR="00C60BE8">
        <w:rPr>
          <w:lang w:val="en-GB"/>
        </w:rPr>
        <w:t xml:space="preserve">scale objectives will </w:t>
      </w:r>
      <w:r w:rsidR="006116C5">
        <w:rPr>
          <w:lang w:val="en-GB"/>
        </w:rPr>
        <w:t xml:space="preserve">illustrate </w:t>
      </w:r>
      <w:r w:rsidR="00C60BE8">
        <w:rPr>
          <w:lang w:val="en-GB"/>
        </w:rPr>
        <w:t xml:space="preserve">the scale </w:t>
      </w:r>
      <w:r w:rsidR="006116C5">
        <w:rPr>
          <w:lang w:val="en-GB"/>
        </w:rPr>
        <w:t>of restoration needed and help determine the potential funding needs for a project or set of projects.  U</w:t>
      </w:r>
      <w:r w:rsidR="00C60BE8">
        <w:rPr>
          <w:lang w:val="en-GB"/>
        </w:rPr>
        <w:t xml:space="preserve">nderstanding the overall objectives for oyster habitat restoration </w:t>
      </w:r>
      <w:r w:rsidR="006116C5">
        <w:rPr>
          <w:lang w:val="en-GB"/>
        </w:rPr>
        <w:t>with</w:t>
      </w:r>
      <w:r w:rsidR="00C60BE8">
        <w:rPr>
          <w:lang w:val="en-GB"/>
        </w:rPr>
        <w:t>in a</w:t>
      </w:r>
      <w:r w:rsidR="006116C5">
        <w:rPr>
          <w:lang w:val="en-GB"/>
        </w:rPr>
        <w:t xml:space="preserve"> given</w:t>
      </w:r>
      <w:r w:rsidR="00C60BE8">
        <w:rPr>
          <w:lang w:val="en-GB"/>
        </w:rPr>
        <w:t xml:space="preserve"> estuary may </w:t>
      </w:r>
      <w:r w:rsidR="006116C5">
        <w:rPr>
          <w:lang w:val="en-GB"/>
        </w:rPr>
        <w:t xml:space="preserve">also </w:t>
      </w:r>
      <w:r w:rsidR="00C60BE8">
        <w:rPr>
          <w:lang w:val="en-GB"/>
        </w:rPr>
        <w:t>help staff develop a framework for permitting the multiple projects required to reach t</w:t>
      </w:r>
      <w:r w:rsidR="00917442">
        <w:rPr>
          <w:lang w:val="en-GB"/>
        </w:rPr>
        <w:t>he objec</w:t>
      </w:r>
      <w:r w:rsidR="00C60BE8">
        <w:rPr>
          <w:lang w:val="en-GB"/>
        </w:rPr>
        <w:t>tives described, and will give community participants and volunteers a</w:t>
      </w:r>
      <w:r w:rsidR="006116C5">
        <w:rPr>
          <w:lang w:val="en-GB"/>
        </w:rPr>
        <w:t>n understanding of how their time and effort contributes to achieving</w:t>
      </w:r>
      <w:r w:rsidR="00C60BE8">
        <w:rPr>
          <w:lang w:val="en-GB"/>
        </w:rPr>
        <w:t xml:space="preserve"> </w:t>
      </w:r>
      <w:r w:rsidR="006116C5">
        <w:rPr>
          <w:lang w:val="en-GB"/>
        </w:rPr>
        <w:t xml:space="preserve">outcomes </w:t>
      </w:r>
      <w:r w:rsidR="00C60BE8">
        <w:rPr>
          <w:lang w:val="en-GB"/>
        </w:rPr>
        <w:t xml:space="preserve">beyond the scale of a single project.  Similarly funders may be more inclined to </w:t>
      </w:r>
      <w:r w:rsidR="006116C5">
        <w:rPr>
          <w:lang w:val="en-GB"/>
        </w:rPr>
        <w:t xml:space="preserve">support </w:t>
      </w:r>
      <w:r w:rsidR="00C60BE8">
        <w:rPr>
          <w:lang w:val="en-GB"/>
        </w:rPr>
        <w:t xml:space="preserve">multiple </w:t>
      </w:r>
      <w:r w:rsidR="006116C5">
        <w:rPr>
          <w:lang w:val="en-GB"/>
        </w:rPr>
        <w:t xml:space="preserve">projects over time </w:t>
      </w:r>
      <w:r w:rsidR="00C60BE8">
        <w:rPr>
          <w:lang w:val="en-GB"/>
        </w:rPr>
        <w:t>if the</w:t>
      </w:r>
      <w:r w:rsidR="006116C5">
        <w:rPr>
          <w:lang w:val="en-GB"/>
        </w:rPr>
        <w:t>y are placed in some larger ecosystem-based context.</w:t>
      </w:r>
    </w:p>
    <w:p w14:paraId="61D72A67" w14:textId="77777777" w:rsidR="00EB581B" w:rsidRDefault="002F045C" w:rsidP="009310B8">
      <w:pPr>
        <w:pStyle w:val="Heading1"/>
        <w:rPr>
          <w:lang w:val="en-GB"/>
        </w:rPr>
      </w:pPr>
      <w:bookmarkStart w:id="2" w:name="_Toc418780497"/>
      <w:r>
        <w:rPr>
          <w:lang w:val="en-GB"/>
        </w:rPr>
        <w:t xml:space="preserve">Chapter 1, </w:t>
      </w:r>
      <w:r w:rsidR="000664DA" w:rsidRPr="00747F2E">
        <w:rPr>
          <w:lang w:val="en-GB"/>
        </w:rPr>
        <w:t>Introduction</w:t>
      </w:r>
      <w:r w:rsidR="003209E0" w:rsidRPr="00747F2E">
        <w:rPr>
          <w:lang w:val="en-GB"/>
        </w:rPr>
        <w:t xml:space="preserve">: Making the case for </w:t>
      </w:r>
      <w:r w:rsidR="000664DA" w:rsidRPr="00747F2E">
        <w:rPr>
          <w:lang w:val="en-GB"/>
        </w:rPr>
        <w:t xml:space="preserve">oyster </w:t>
      </w:r>
      <w:r w:rsidR="003209E0" w:rsidRPr="00747F2E">
        <w:rPr>
          <w:lang w:val="en-GB"/>
        </w:rPr>
        <w:t>restoration</w:t>
      </w:r>
      <w:bookmarkEnd w:id="2"/>
    </w:p>
    <w:p w14:paraId="16829A78" w14:textId="77777777" w:rsidR="001710A2" w:rsidRDefault="003F0467">
      <w:pPr>
        <w:rPr>
          <w:lang w:val="en-GB"/>
        </w:rPr>
      </w:pPr>
      <w:r>
        <w:rPr>
          <w:lang w:val="en-GB"/>
        </w:rPr>
        <w:t>Su</w:t>
      </w:r>
      <w:r w:rsidR="004F48F4">
        <w:rPr>
          <w:lang w:val="en-GB"/>
        </w:rPr>
        <w:t xml:space="preserve">pport for oyster </w:t>
      </w:r>
      <w:r w:rsidR="00CB79D9">
        <w:rPr>
          <w:lang w:val="en-GB"/>
        </w:rPr>
        <w:t xml:space="preserve">reef </w:t>
      </w:r>
      <w:r w:rsidR="004F48F4">
        <w:rPr>
          <w:lang w:val="en-GB"/>
        </w:rPr>
        <w:t xml:space="preserve">restoration </w:t>
      </w:r>
      <w:r>
        <w:rPr>
          <w:lang w:val="en-GB"/>
        </w:rPr>
        <w:t xml:space="preserve">primarily </w:t>
      </w:r>
      <w:r w:rsidR="004F48F4">
        <w:rPr>
          <w:lang w:val="en-GB"/>
        </w:rPr>
        <w:t xml:space="preserve">arises </w:t>
      </w:r>
      <w:r w:rsidR="00CB79D9">
        <w:rPr>
          <w:lang w:val="en-GB"/>
        </w:rPr>
        <w:t>from</w:t>
      </w:r>
      <w:r>
        <w:rPr>
          <w:lang w:val="en-GB"/>
        </w:rPr>
        <w:t xml:space="preserve"> unequivocal evidence of </w:t>
      </w:r>
      <w:r w:rsidR="00CB79D9">
        <w:rPr>
          <w:lang w:val="en-GB"/>
        </w:rPr>
        <w:t xml:space="preserve">the widespread and </w:t>
      </w:r>
      <w:r>
        <w:rPr>
          <w:lang w:val="en-GB"/>
        </w:rPr>
        <w:t>large scale loss of this critical coastal habitat</w:t>
      </w:r>
      <w:r w:rsidR="00FC4D64">
        <w:rPr>
          <w:lang w:val="en-GB"/>
        </w:rPr>
        <w:t xml:space="preserv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sidR="00825769">
        <w:rPr>
          <w:noProof/>
          <w:lang w:val="en-GB"/>
        </w:rPr>
        <w:t>(zu Ermgassen et al., 2012)</w:t>
      </w:r>
      <w:r w:rsidR="001B5757">
        <w:rPr>
          <w:lang w:val="en-GB"/>
        </w:rPr>
        <w:fldChar w:fldCharType="end"/>
      </w:r>
      <w:r>
        <w:rPr>
          <w:lang w:val="en-GB"/>
        </w:rPr>
        <w:t xml:space="preserve">, and the ecosystem services </w:t>
      </w:r>
      <w:r w:rsidR="004F48F4">
        <w:rPr>
          <w:lang w:val="en-GB"/>
        </w:rPr>
        <w:t>it provides</w:t>
      </w:r>
      <w:r w:rsidR="00FC4D64">
        <w:rPr>
          <w:lang w:val="en-GB"/>
        </w:rPr>
        <w:t xml:space="preserve"> </w:t>
      </w:r>
      <w:r w:rsidR="001B5757">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 </w:instrText>
      </w:r>
      <w:r w:rsidR="00881BAC">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FC4D64">
        <w:rPr>
          <w:noProof/>
          <w:lang w:val="en-GB"/>
        </w:rPr>
        <w:t>(Coen et al., 2007, Grabowski et al., 2012)</w:t>
      </w:r>
      <w:r w:rsidR="001B5757">
        <w:rPr>
          <w:lang w:val="en-GB"/>
        </w:rPr>
        <w:fldChar w:fldCharType="end"/>
      </w:r>
      <w:r>
        <w:rPr>
          <w:lang w:val="en-GB"/>
        </w:rPr>
        <w:t>. Thi</w:t>
      </w:r>
      <w:r w:rsidR="006D0832">
        <w:rPr>
          <w:lang w:val="en-GB"/>
        </w:rPr>
        <w:t xml:space="preserve">s report seeks to summarise the current state of knowledge regarding the benefits of </w:t>
      </w:r>
      <w:r>
        <w:rPr>
          <w:lang w:val="en-GB"/>
        </w:rPr>
        <w:t xml:space="preserve">oyster restoration in a readily accessible format. In this section we </w:t>
      </w:r>
      <w:r w:rsidR="00CB79D9">
        <w:rPr>
          <w:lang w:val="en-GB"/>
        </w:rPr>
        <w:t xml:space="preserve">highlight </w:t>
      </w:r>
      <w:r>
        <w:rPr>
          <w:lang w:val="en-GB"/>
        </w:rPr>
        <w:t xml:space="preserve">the declines in oyster habitat in the United States, as well as the ecosystem services these habitats provide. We also </w:t>
      </w:r>
      <w:r w:rsidR="00CB79D9">
        <w:rPr>
          <w:lang w:val="en-GB"/>
        </w:rPr>
        <w:t xml:space="preserve">summarize </w:t>
      </w:r>
      <w:r>
        <w:rPr>
          <w:lang w:val="en-GB"/>
        </w:rPr>
        <w:t xml:space="preserve">the evidence that </w:t>
      </w:r>
      <w:r w:rsidR="00800C35">
        <w:rPr>
          <w:lang w:val="en-GB"/>
        </w:rPr>
        <w:t>these services</w:t>
      </w:r>
      <w:r>
        <w:rPr>
          <w:lang w:val="en-GB"/>
        </w:rPr>
        <w:t xml:space="preserve"> can be regained following restoration.</w:t>
      </w:r>
    </w:p>
    <w:p w14:paraId="2B6CBA66" w14:textId="77777777" w:rsidR="001C6AAC" w:rsidRDefault="001C6AAC">
      <w:pPr>
        <w:rPr>
          <w:lang w:val="en-GB"/>
        </w:rPr>
      </w:pPr>
      <w:r w:rsidRPr="001C6AAC">
        <w:rPr>
          <w:noProof/>
        </w:rPr>
        <w:drawing>
          <wp:inline distT="0" distB="0" distL="0" distR="0" wp14:anchorId="3561C2A8" wp14:editId="027573E9">
            <wp:extent cx="4749710" cy="3733800"/>
            <wp:effectExtent l="0" t="0" r="0" b="0"/>
            <wp:docPr id="38914" name="Picture 3" descr="figurepresent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3" descr="figurepresentation.pd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5981" cy="3738730"/>
                    </a:xfrm>
                    <a:prstGeom prst="rect">
                      <a:avLst/>
                    </a:prstGeom>
                    <a:noFill/>
                    <a:ln>
                      <a:noFill/>
                    </a:ln>
                    <a:extLst/>
                  </pic:spPr>
                </pic:pic>
              </a:graphicData>
            </a:graphic>
          </wp:inline>
        </w:drawing>
      </w:r>
    </w:p>
    <w:p w14:paraId="05379581" w14:textId="77777777" w:rsidR="001C6AAC" w:rsidRPr="00D771FE" w:rsidRDefault="001C6AAC" w:rsidP="00D771FE">
      <w:pPr>
        <w:autoSpaceDE w:val="0"/>
        <w:autoSpaceDN w:val="0"/>
        <w:adjustRightInd w:val="0"/>
        <w:spacing w:after="0"/>
        <w:rPr>
          <w:lang w:val="en-GB"/>
        </w:rPr>
      </w:pPr>
      <w:r w:rsidRPr="00D771FE">
        <w:rPr>
          <w:lang w:val="en-GB"/>
        </w:rPr>
        <w:t xml:space="preserve">Figure </w:t>
      </w:r>
      <w:r w:rsidR="003830D5">
        <w:rPr>
          <w:lang w:val="en-GB"/>
        </w:rPr>
        <w:t>2</w:t>
      </w:r>
      <w:r w:rsidRPr="00D771FE">
        <w:rPr>
          <w:lang w:val="en-GB"/>
        </w:rPr>
        <w:t xml:space="preserve">. </w:t>
      </w:r>
      <w:r w:rsidR="00D771FE">
        <w:rPr>
          <w:rFonts w:cs="AdvPS8585"/>
          <w:color w:val="231F20"/>
        </w:rPr>
        <w:t xml:space="preserve"> O</w:t>
      </w:r>
      <w:r w:rsidRPr="00D771FE">
        <w:rPr>
          <w:rFonts w:cs="AdvPS8585"/>
          <w:color w:val="231F20"/>
        </w:rPr>
        <w:t>yster biomass in estuaries for which comparable historic and</w:t>
      </w:r>
      <w:r w:rsidR="00D771FE" w:rsidRPr="00D771FE">
        <w:rPr>
          <w:rFonts w:cs="AdvPS8585"/>
          <w:color w:val="231F20"/>
        </w:rPr>
        <w:t xml:space="preserve"> modern data were available, from </w:t>
      </w:r>
      <w:proofErr w:type="spellStart"/>
      <w:r w:rsidR="00D771FE" w:rsidRPr="00D771FE">
        <w:rPr>
          <w:rFonts w:cs="AdvPS8585"/>
          <w:color w:val="231F20"/>
        </w:rPr>
        <w:t>zu</w:t>
      </w:r>
      <w:proofErr w:type="spellEnd"/>
      <w:r w:rsidR="00D771FE" w:rsidRPr="00D771FE">
        <w:rPr>
          <w:rFonts w:cs="AdvPS8585"/>
          <w:color w:val="231F20"/>
        </w:rPr>
        <w:t xml:space="preserve"> </w:t>
      </w:r>
      <w:proofErr w:type="spellStart"/>
      <w:r w:rsidR="00D771FE" w:rsidRPr="00D771FE">
        <w:rPr>
          <w:rFonts w:cs="AdvPS8585"/>
          <w:color w:val="231F20"/>
        </w:rPr>
        <w:t>Ermgassen</w:t>
      </w:r>
      <w:proofErr w:type="spellEnd"/>
      <w:r w:rsidR="00D771FE" w:rsidRPr="00D771FE">
        <w:rPr>
          <w:rFonts w:cs="AdvPS8585"/>
          <w:color w:val="231F20"/>
        </w:rPr>
        <w:t xml:space="preserve"> et al. 2012a</w:t>
      </w:r>
    </w:p>
    <w:p w14:paraId="406F1D0D" w14:textId="77777777" w:rsidR="00E5012F" w:rsidRDefault="001710A2" w:rsidP="009310B8">
      <w:pPr>
        <w:pStyle w:val="Heading2"/>
        <w:rPr>
          <w:lang w:val="en-GB"/>
        </w:rPr>
      </w:pPr>
      <w:bookmarkStart w:id="3" w:name="_Toc418780498"/>
      <w:r w:rsidRPr="001710A2">
        <w:rPr>
          <w:lang w:val="en-GB"/>
        </w:rPr>
        <w:t>What is an oyster reef?</w:t>
      </w:r>
      <w:bookmarkEnd w:id="3"/>
    </w:p>
    <w:p w14:paraId="01BA557E" w14:textId="77777777" w:rsidR="00FC4D87" w:rsidRDefault="00134438">
      <w:pPr>
        <w:rPr>
          <w:lang w:val="en-GB"/>
        </w:rPr>
      </w:pPr>
      <w:r>
        <w:rPr>
          <w:noProof/>
        </w:rPr>
        <w:pict w14:anchorId="6EEC730E">
          <v:shapetype id="_x0000_t202" coordsize="21600,21600" o:spt="202" path="m0,0l0,21600,21600,21600,21600,0xe">
            <v:stroke joinstyle="miter"/>
            <v:path gradientshapeok="t" o:connecttype="rect"/>
          </v:shapetype>
          <v:shape id="Text Box 2" o:spid="_x0000_s1026" type="#_x0000_t202" style="position:absolute;margin-left:423.75pt;margin-top:49.85pt;width:164.95pt;height:46.1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">
            <v:textbox style="mso-fit-shape-to-text:t">
              <w:txbxContent>
                <w:p w14:paraId="2E1082D5" w14:textId="77777777" w:rsidR="00B61008" w:rsidRDefault="00B61008" w:rsidP="00BA3495">
                  <w:r>
                    <w:t>Collage of different looking oyster reefs.</w:t>
                  </w:r>
                </w:p>
              </w:txbxContent>
            </v:textbox>
          </v:shape>
        </w:pict>
      </w:r>
      <w:r w:rsidR="009B099E">
        <w:rPr>
          <w:lang w:val="en-GB"/>
        </w:rPr>
        <w:t>Oysters are</w:t>
      </w:r>
      <w:r w:rsidR="00FC4D87">
        <w:rPr>
          <w:lang w:val="en-GB"/>
        </w:rPr>
        <w:t xml:space="preserve"> marine and estuarine</w:t>
      </w:r>
      <w:r w:rsidR="009B099E">
        <w:rPr>
          <w:lang w:val="en-GB"/>
        </w:rPr>
        <w:t xml:space="preserve"> </w:t>
      </w:r>
      <w:r w:rsidR="00FC4D87">
        <w:rPr>
          <w:lang w:val="en-GB"/>
        </w:rPr>
        <w:t xml:space="preserve">bivalve molluscs in the Family </w:t>
      </w:r>
      <w:proofErr w:type="spellStart"/>
      <w:r w:rsidR="00FC4D87">
        <w:rPr>
          <w:lang w:val="en-GB"/>
        </w:rPr>
        <w:t>Ostreidae</w:t>
      </w:r>
      <w:proofErr w:type="spellEnd"/>
      <w:r w:rsidR="00FC4D87">
        <w:rPr>
          <w:lang w:val="en-GB"/>
        </w:rPr>
        <w:t>. The most common species of oyster in the US are</w:t>
      </w:r>
      <w:r w:rsidR="00E42C94">
        <w:rPr>
          <w:lang w:val="en-GB"/>
        </w:rPr>
        <w:t xml:space="preserve"> the eastern oyster</w:t>
      </w:r>
      <w:r w:rsidR="00FC4D87">
        <w:rPr>
          <w:lang w:val="en-GB"/>
        </w:rPr>
        <w:t xml:space="preserve"> </w:t>
      </w:r>
      <w:r w:rsidR="00E42C94">
        <w:rPr>
          <w:lang w:val="en-GB"/>
        </w:rPr>
        <w:t>(</w:t>
      </w:r>
      <w:proofErr w:type="spellStart"/>
      <w:r w:rsidR="00FC4D87">
        <w:rPr>
          <w:i/>
          <w:lang w:val="en-GB"/>
        </w:rPr>
        <w:t>Crassostrea</w:t>
      </w:r>
      <w:proofErr w:type="spellEnd"/>
      <w:r w:rsidR="00FC4D87">
        <w:rPr>
          <w:i/>
          <w:lang w:val="en-GB"/>
        </w:rPr>
        <w:t xml:space="preserve"> </w:t>
      </w:r>
      <w:proofErr w:type="spellStart"/>
      <w:r w:rsidR="00FC4D87">
        <w:rPr>
          <w:i/>
          <w:lang w:val="en-GB"/>
        </w:rPr>
        <w:t>virginica</w:t>
      </w:r>
      <w:proofErr w:type="spellEnd"/>
      <w:r w:rsidR="00E42C94">
        <w:rPr>
          <w:lang w:val="en-GB"/>
        </w:rPr>
        <w:t>)</w:t>
      </w:r>
      <w:r w:rsidR="00FC4D87">
        <w:rPr>
          <w:lang w:val="en-GB"/>
        </w:rPr>
        <w:t xml:space="preserve"> on the Atlantic and Gulf coasts, and </w:t>
      </w:r>
      <w:r w:rsidR="006D0832">
        <w:rPr>
          <w:lang w:val="en-GB"/>
        </w:rPr>
        <w:t xml:space="preserve">the Olympia oyster </w:t>
      </w:r>
      <w:r w:rsidR="00E42C94">
        <w:rPr>
          <w:lang w:val="en-GB"/>
        </w:rPr>
        <w:t>(</w:t>
      </w:r>
      <w:proofErr w:type="spellStart"/>
      <w:r w:rsidR="00FC4D87">
        <w:rPr>
          <w:i/>
          <w:lang w:val="en-GB"/>
        </w:rPr>
        <w:t>Ostrea</w:t>
      </w:r>
      <w:proofErr w:type="spellEnd"/>
      <w:r w:rsidR="00FC4D87">
        <w:rPr>
          <w:i/>
          <w:lang w:val="en-GB"/>
        </w:rPr>
        <w:t xml:space="preserve"> </w:t>
      </w:r>
      <w:proofErr w:type="spellStart"/>
      <w:r w:rsidR="00FC4D87">
        <w:rPr>
          <w:i/>
          <w:lang w:val="en-GB"/>
        </w:rPr>
        <w:t>lurida</w:t>
      </w:r>
      <w:proofErr w:type="spellEnd"/>
      <w:r w:rsidR="00E42C94">
        <w:rPr>
          <w:lang w:val="en-GB"/>
        </w:rPr>
        <w:t>)</w:t>
      </w:r>
      <w:r w:rsidR="00FC4D87">
        <w:rPr>
          <w:lang w:val="en-GB"/>
        </w:rPr>
        <w:t xml:space="preserve"> on the Pacific coast. Both of these species are commercially valuable. Oysters can be extremely long lived, with individual </w:t>
      </w:r>
      <w:r w:rsidR="00E42C94">
        <w:rPr>
          <w:lang w:val="en-GB"/>
        </w:rPr>
        <w:t>eastern oysters</w:t>
      </w:r>
      <w:r w:rsidR="00FC4D87">
        <w:rPr>
          <w:lang w:val="en-GB"/>
        </w:rPr>
        <w:t xml:space="preserve"> as old as 18 years recorded </w:t>
      </w:r>
      <w:r w:rsidR="001B5757">
        <w:rPr>
          <w:lang w:val="en-GB"/>
        </w:rPr>
        <w:fldChar w:fldCharType="begin"/>
      </w:r>
      <w:r w:rsidR="00881BAC">
        <w:rPr>
          <w:lang w:val="en-GB"/>
        </w:rPr>
        <w:instrText xml:space="preserve"> ADDIN EN.CITE &lt;EndNote&gt;&lt;Cite&gt;&lt;Author&gt;Bleakney&lt;/Author&gt;&lt;Year&gt;1983&lt;/Year&gt;&lt;RecNum&gt;354&lt;/RecNum&gt;&lt;record&gt;&lt;rec-number&gt;354&lt;/rec-number&gt;&lt;foreign-keys&gt;&lt;key app="EN" db-id="waa5vxrvuz0eeoes2wbpsrfs5zezp0z9ewxz"&gt;354&lt;/key&gt;&lt;/foreign-keys&gt;&lt;ref-type name="Journal Article"&gt;17&lt;/ref-type&gt;&lt;contributors&gt;&lt;authors&gt;&lt;author&gt;Bleakney, J. S.&lt;/author&gt;&lt;author&gt;David, D.&lt;/author&gt;&lt;/authors&gt;&lt;/contributors&gt;&lt;titles&gt;&lt;title&gt;&lt;style face="normal" font="default" size="100%"&gt;Discovery of an undisturbed bed of 3800 year old oysters (&lt;/style&gt;&lt;style face="italic" font="default" size="100%"&gt;Crassostrea virginica&lt;/style&gt;&lt;style face="normal" font="default" size="100%"&gt;) in Minas basin, Nova Scotia&lt;/style&gt;&lt;/title&gt;&lt;secondary-title&gt;Proceedings of the Nova Scotian Institute of Science&lt;/secondary-title&gt;&lt;/titles&gt;&lt;periodical&gt;&lt;full-title&gt;Proceedings of the Nova Scotian Institute of Science&lt;/full-title&gt;&lt;/periodical&gt;&lt;pages&gt;1-6&lt;/pages&gt;&lt;volume&gt;33&lt;/volume&gt;&lt;keywords&gt;&lt;keyword&gt;Crassostrea virginica&lt;/keyword&gt;&lt;keyword&gt;size&lt;/keyword&gt;&lt;keyword&gt;historic data&lt;/keyword&gt;&lt;keyword&gt;age&lt;/keyword&gt;&lt;/keywords&gt;&lt;dates&gt;&lt;year&gt;1983&lt;/year&gt;&lt;/dates&gt;&lt;urls&gt;&lt;/urls&gt;&lt;/record&gt;&lt;/Cite&gt;&lt;/EndNote&gt;</w:instrText>
      </w:r>
      <w:r w:rsidR="001B5757">
        <w:rPr>
          <w:lang w:val="en-GB"/>
        </w:rPr>
        <w:fldChar w:fldCharType="separate"/>
      </w:r>
      <w:r w:rsidR="00FC4D87">
        <w:rPr>
          <w:noProof/>
          <w:lang w:val="en-GB"/>
        </w:rPr>
        <w:t>(Bleakney and David, 1983)</w:t>
      </w:r>
      <w:r w:rsidR="001B5757">
        <w:rPr>
          <w:lang w:val="en-GB"/>
        </w:rPr>
        <w:fldChar w:fldCharType="end"/>
      </w:r>
      <w:r w:rsidR="00FC4D87">
        <w:rPr>
          <w:lang w:val="en-GB"/>
        </w:rPr>
        <w:t>. A life span of just 3-5 years is, however, more typical</w:t>
      </w:r>
      <w:r w:rsidR="004977F6">
        <w:rPr>
          <w:lang w:val="en-GB"/>
        </w:rPr>
        <w:t xml:space="preserve"> in today’s environment</w:t>
      </w:r>
      <w:r w:rsidR="00CB79D9">
        <w:rPr>
          <w:lang w:val="en-GB"/>
        </w:rPr>
        <w:t xml:space="preserve"> given harvest pressures and </w:t>
      </w:r>
      <w:r w:rsidR="002E1FAE">
        <w:rPr>
          <w:lang w:val="en-GB"/>
        </w:rPr>
        <w:t>introduced predators and diseases</w:t>
      </w:r>
      <w:r w:rsidR="00FC4D87">
        <w:rPr>
          <w:lang w:val="en-GB"/>
        </w:rPr>
        <w:t xml:space="preserve">. </w:t>
      </w:r>
    </w:p>
    <w:p w14:paraId="646E671D" w14:textId="77777777" w:rsidR="00E42C94" w:rsidRDefault="00FC4D87">
      <w:pPr>
        <w:rPr>
          <w:lang w:val="en-GB"/>
        </w:rPr>
      </w:pPr>
      <w:r>
        <w:rPr>
          <w:lang w:val="en-GB"/>
        </w:rPr>
        <w:t xml:space="preserve">Oysters start life as planktonic veliger larvae before seeking out hard substrate on which to attach </w:t>
      </w:r>
      <w:r w:rsidR="00CB79D9">
        <w:rPr>
          <w:lang w:val="en-GB"/>
        </w:rPr>
        <w:t xml:space="preserve">permanently </w:t>
      </w:r>
      <w:r>
        <w:rPr>
          <w:lang w:val="en-GB"/>
        </w:rPr>
        <w:t>and grow</w:t>
      </w:r>
      <w:r w:rsidR="00CB79D9">
        <w:rPr>
          <w:lang w:val="en-GB"/>
        </w:rPr>
        <w:t xml:space="preserve"> into adults</w:t>
      </w:r>
      <w:r>
        <w:rPr>
          <w:lang w:val="en-GB"/>
        </w:rPr>
        <w:t xml:space="preserve">. </w:t>
      </w:r>
      <w:r w:rsidR="00BA4AF8">
        <w:rPr>
          <w:lang w:val="en-GB"/>
        </w:rPr>
        <w:t>In the case of reef</w:t>
      </w:r>
      <w:r w:rsidR="00CB79D9">
        <w:rPr>
          <w:lang w:val="en-GB"/>
        </w:rPr>
        <w:t>-</w:t>
      </w:r>
      <w:r w:rsidR="00BA4AF8">
        <w:rPr>
          <w:lang w:val="en-GB"/>
        </w:rPr>
        <w:t xml:space="preserve">building species, </w:t>
      </w:r>
      <w:r w:rsidR="00ED4871">
        <w:rPr>
          <w:lang w:val="en-GB"/>
        </w:rPr>
        <w:t xml:space="preserve">young oysters preferentially attach to </w:t>
      </w:r>
      <w:r w:rsidR="0019708B">
        <w:rPr>
          <w:lang w:val="en-GB"/>
        </w:rPr>
        <w:t xml:space="preserve">other </w:t>
      </w:r>
      <w:r w:rsidR="00ED4871">
        <w:rPr>
          <w:lang w:val="en-GB"/>
        </w:rPr>
        <w:t>living oysters</w:t>
      </w:r>
      <w:r w:rsidR="003724C4">
        <w:rPr>
          <w:lang w:val="en-GB"/>
        </w:rPr>
        <w:t xml:space="preserve"> or shell</w:t>
      </w:r>
      <w:r w:rsidR="00ED4871">
        <w:rPr>
          <w:lang w:val="en-GB"/>
        </w:rPr>
        <w:t xml:space="preserve">, although any hard substrate can be colonised. The successive generations of oysters </w:t>
      </w:r>
      <w:r w:rsidR="00E42C94">
        <w:rPr>
          <w:lang w:val="en-GB"/>
        </w:rPr>
        <w:t>grow</w:t>
      </w:r>
      <w:r w:rsidR="001D0007">
        <w:rPr>
          <w:lang w:val="en-GB"/>
        </w:rPr>
        <w:t xml:space="preserve"> on top of one a</w:t>
      </w:r>
      <w:r w:rsidR="00E42C94">
        <w:rPr>
          <w:lang w:val="en-GB"/>
        </w:rPr>
        <w:t>nother, forming a complex, raised, three-</w:t>
      </w:r>
      <w:r w:rsidR="001D0007">
        <w:rPr>
          <w:lang w:val="en-GB"/>
        </w:rPr>
        <w:t>dimensional structure</w:t>
      </w:r>
      <w:r w:rsidR="002E1FAE">
        <w:rPr>
          <w:lang w:val="en-GB"/>
        </w:rPr>
        <w:t>d habitat</w:t>
      </w:r>
      <w:r w:rsidR="00E42C94">
        <w:rPr>
          <w:lang w:val="en-GB"/>
        </w:rPr>
        <w:t xml:space="preserve">. </w:t>
      </w:r>
      <w:r w:rsidR="0019708B">
        <w:rPr>
          <w:lang w:val="en-GB"/>
        </w:rPr>
        <w:t xml:space="preserve">The eastern oyster is particularly well known for producing a reef-like </w:t>
      </w:r>
      <w:r w:rsidR="00E42C94">
        <w:rPr>
          <w:lang w:val="en-GB"/>
        </w:rPr>
        <w:t>structure</w:t>
      </w:r>
      <w:r w:rsidR="0019708B">
        <w:rPr>
          <w:lang w:val="en-GB"/>
        </w:rPr>
        <w:t xml:space="preserve">, which is sometimes described as a temperate </w:t>
      </w:r>
      <w:r w:rsidR="003724C4">
        <w:rPr>
          <w:lang w:val="en-GB"/>
        </w:rPr>
        <w:t>analogue</w:t>
      </w:r>
      <w:r w:rsidR="0019708B">
        <w:rPr>
          <w:lang w:val="en-GB"/>
        </w:rPr>
        <w:t xml:space="preserve"> to tropical reefs formed by corals.  </w:t>
      </w:r>
      <w:r w:rsidR="00E42C94">
        <w:rPr>
          <w:lang w:val="en-GB"/>
        </w:rPr>
        <w:t xml:space="preserve"> Olympia oyster</w:t>
      </w:r>
      <w:r w:rsidR="0019708B">
        <w:rPr>
          <w:lang w:val="en-GB"/>
        </w:rPr>
        <w:t>s native to the Pacific coast of North America are</w:t>
      </w:r>
      <w:r w:rsidR="00E42C94">
        <w:rPr>
          <w:lang w:val="en-GB"/>
        </w:rPr>
        <w:t xml:space="preserve"> more ea</w:t>
      </w:r>
      <w:r w:rsidR="00500ED3">
        <w:rPr>
          <w:lang w:val="en-GB"/>
        </w:rPr>
        <w:t xml:space="preserve">sily </w:t>
      </w:r>
      <w:r w:rsidR="0019708B">
        <w:rPr>
          <w:lang w:val="en-GB"/>
        </w:rPr>
        <w:t xml:space="preserve">separated </w:t>
      </w:r>
      <w:r w:rsidR="00500ED3">
        <w:rPr>
          <w:lang w:val="en-GB"/>
        </w:rPr>
        <w:t>from one another</w:t>
      </w:r>
      <w:r w:rsidR="00E42C94">
        <w:rPr>
          <w:lang w:val="en-GB"/>
        </w:rPr>
        <w:t xml:space="preserve"> </w:t>
      </w:r>
      <w:r w:rsidR="0019708B">
        <w:rPr>
          <w:lang w:val="en-GB"/>
        </w:rPr>
        <w:t xml:space="preserve">through physical disturbances </w:t>
      </w:r>
      <w:r w:rsidR="00E42C94">
        <w:rPr>
          <w:lang w:val="en-GB"/>
        </w:rPr>
        <w:t xml:space="preserve">and therefore typically form less massive structures commonly </w:t>
      </w:r>
      <w:r w:rsidR="00500ED3">
        <w:rPr>
          <w:lang w:val="en-GB"/>
        </w:rPr>
        <w:t>referred</w:t>
      </w:r>
      <w:r w:rsidR="00E42C94">
        <w:rPr>
          <w:lang w:val="en-GB"/>
        </w:rPr>
        <w:t xml:space="preserve"> to as beds (see box 1).</w:t>
      </w:r>
    </w:p>
    <w:p w14:paraId="7A76A10B" w14:textId="77777777" w:rsidR="009B099E" w:rsidRDefault="00134438">
      <w:pPr>
        <w:rPr>
          <w:lang w:val="en-GB"/>
        </w:rPr>
      </w:pPr>
      <w:r>
        <w:rPr>
          <w:noProof/>
        </w:rPr>
        <w:pict w14:anchorId="0006CFE3">
          <v:shape id="_x0000_s1027" type="#_x0000_t202" style="position:absolute;margin-left:424pt;margin-top:13.1pt;width:165.45pt;height:46.1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">
            <v:textbox style="mso-fit-shape-to-text:t">
              <w:txbxContent>
                <w:p w14:paraId="76A3EEBD" w14:textId="77777777" w:rsidR="00B61008" w:rsidRDefault="00B61008" w:rsidP="00BA3495">
                  <w:r>
                    <w:t xml:space="preserve">Figure X.  Photos of intertidal </w:t>
                  </w:r>
                  <w:proofErr w:type="spellStart"/>
                  <w:r>
                    <w:t>vs</w:t>
                  </w:r>
                  <w:proofErr w:type="spellEnd"/>
                  <w:r>
                    <w:t xml:space="preserve"> </w:t>
                  </w:r>
                  <w:proofErr w:type="spellStart"/>
                  <w:r>
                    <w:t>subtidal</w:t>
                  </w:r>
                  <w:proofErr w:type="spellEnd"/>
                  <w:r>
                    <w:t xml:space="preserve"> beds, </w:t>
                  </w:r>
                </w:p>
              </w:txbxContent>
            </v:textbox>
          </v:shape>
        </w:pict>
      </w:r>
      <w:r w:rsidR="00E42C94">
        <w:rPr>
          <w:lang w:val="en-GB"/>
        </w:rPr>
        <w:t>There are numerous challenges to delineating the area o</w:t>
      </w:r>
      <w:r w:rsidR="00500ED3">
        <w:rPr>
          <w:lang w:val="en-GB"/>
        </w:rPr>
        <w:t xml:space="preserve">f an oyster reef </w:t>
      </w:r>
      <w:r w:rsidR="00C944E6">
        <w:rPr>
          <w:lang w:val="en-GB"/>
        </w:rPr>
        <w:t xml:space="preserve">or </w:t>
      </w:r>
      <w:r w:rsidR="00500ED3">
        <w:rPr>
          <w:lang w:val="en-GB"/>
        </w:rPr>
        <w:t xml:space="preserve">bed. The structure of reefs differs substantially depending on the direction and speed of flow, the nature of the underlying substrate, and whether the reefs are </w:t>
      </w:r>
      <w:proofErr w:type="spellStart"/>
      <w:r w:rsidR="00500ED3">
        <w:rPr>
          <w:lang w:val="en-GB"/>
        </w:rPr>
        <w:t>subtidal</w:t>
      </w:r>
      <w:proofErr w:type="spellEnd"/>
      <w:r w:rsidR="00500ED3">
        <w:rPr>
          <w:lang w:val="en-GB"/>
        </w:rPr>
        <w:t xml:space="preserve"> or intertidal </w:t>
      </w:r>
      <w:r w:rsidR="00500ED3" w:rsidRPr="00A06A59">
        <w:rPr>
          <w:highlight w:val="yellow"/>
          <w:lang w:val="en-GB"/>
        </w:rPr>
        <w:t>(</w:t>
      </w:r>
      <w:r w:rsidR="00200610">
        <w:rPr>
          <w:highlight w:val="yellow"/>
          <w:lang w:val="en-GB"/>
        </w:rPr>
        <w:t>F</w:t>
      </w:r>
      <w:r w:rsidR="00500ED3" w:rsidRPr="00A06A59">
        <w:rPr>
          <w:highlight w:val="yellow"/>
          <w:lang w:val="en-GB"/>
        </w:rPr>
        <w:t>ig</w:t>
      </w:r>
      <w:r w:rsidR="00200610">
        <w:rPr>
          <w:highlight w:val="yellow"/>
          <w:lang w:val="en-GB"/>
        </w:rPr>
        <w:t>ure</w:t>
      </w:r>
      <w:r w:rsidR="00500ED3" w:rsidRPr="00A06A59">
        <w:rPr>
          <w:highlight w:val="yellow"/>
          <w:lang w:val="en-GB"/>
        </w:rPr>
        <w:t xml:space="preserve"> </w:t>
      </w:r>
      <w:r w:rsidR="00DD1227">
        <w:rPr>
          <w:highlight w:val="yellow"/>
          <w:lang w:val="en-GB"/>
        </w:rPr>
        <w:t>3</w:t>
      </w:r>
      <w:r w:rsidR="00500ED3" w:rsidRPr="00A06A59">
        <w:rPr>
          <w:highlight w:val="yellow"/>
          <w:lang w:val="en-GB"/>
        </w:rPr>
        <w:t>).</w:t>
      </w:r>
      <w:r w:rsidR="00500ED3">
        <w:rPr>
          <w:lang w:val="en-GB"/>
        </w:rPr>
        <w:t xml:space="preserve"> Furthermore, the fractal nature of reefs means that the area considered “reef” may differ with the scale considered and the </w:t>
      </w:r>
      <w:r w:rsidR="00880D2E">
        <w:rPr>
          <w:lang w:val="en-GB"/>
        </w:rPr>
        <w:t>purposes</w:t>
      </w:r>
      <w:r w:rsidR="00500ED3">
        <w:rPr>
          <w:lang w:val="en-GB"/>
        </w:rPr>
        <w:t xml:space="preserve"> for which an area of reef has been defined (box 1). For further information regarding how to determine the area of an oyster restoration project, please refer to Baggett et al. (2014). </w:t>
      </w:r>
    </w:p>
    <w:p w14:paraId="340D2E37" w14:textId="77777777" w:rsidR="009B099E" w:rsidRDefault="009B099E">
      <w:pPr>
        <w:rPr>
          <w:lang w:val="en-GB"/>
        </w:rPr>
      </w:pPr>
    </w:p>
    <w:p w14:paraId="78B2BA56" w14:textId="77777777" w:rsidR="003F0467" w:rsidRDefault="009B099E">
      <w:pPr>
        <w:rPr>
          <w:lang w:val="en-GB"/>
        </w:rPr>
      </w:pPr>
      <w:r w:rsidRPr="001B31CF">
        <w:rPr>
          <w:highlight w:val="yellow"/>
          <w:lang w:val="en-GB"/>
        </w:rPr>
        <w:t xml:space="preserve">Figure </w:t>
      </w:r>
      <w:r w:rsidR="00DD1227">
        <w:rPr>
          <w:highlight w:val="yellow"/>
          <w:lang w:val="en-GB"/>
        </w:rPr>
        <w:t>3</w:t>
      </w:r>
      <w:r w:rsidRPr="001B31CF">
        <w:rPr>
          <w:highlight w:val="yellow"/>
          <w:lang w:val="en-GB"/>
        </w:rPr>
        <w:t>:</w:t>
      </w:r>
      <w:r>
        <w:rPr>
          <w:lang w:val="en-GB"/>
        </w:rPr>
        <w:t xml:space="preserve"> Images of oyster reefs in a variety of settings.</w:t>
      </w:r>
    </w:p>
    <w:p w14:paraId="7BA36495" w14:textId="77777777" w:rsidR="00200610" w:rsidRPr="00E5012F" w:rsidRDefault="00200610">
      <w:pPr>
        <w:rPr>
          <w:lang w:val="en-GB"/>
        </w:rPr>
      </w:pPr>
    </w:p>
    <w:p w14:paraId="4656A556" w14:textId="77777777" w:rsidR="001710A2" w:rsidRPr="007148A2" w:rsidRDefault="001710A2" w:rsidP="006B4105">
      <w:pPr>
        <w:pBdr>
          <w:top w:val="single" w:sz="4" w:space="1" w:color="auto"/>
          <w:left w:val="single" w:sz="4" w:space="4" w:color="auto"/>
          <w:bottom w:val="single" w:sz="4" w:space="0" w:color="auto"/>
          <w:right w:val="single" w:sz="4" w:space="4" w:color="auto"/>
        </w:pBdr>
        <w:rPr>
          <w:b/>
          <w:lang w:val="en-GB"/>
        </w:rPr>
      </w:pPr>
      <w:r>
        <w:rPr>
          <w:b/>
          <w:lang w:val="en-GB"/>
        </w:rPr>
        <w:t>Box 1:</w:t>
      </w:r>
      <w:r w:rsidR="002E1FAE">
        <w:rPr>
          <w:b/>
          <w:lang w:val="en-GB"/>
        </w:rPr>
        <w:t xml:space="preserve"> </w:t>
      </w:r>
      <w:r>
        <w:rPr>
          <w:b/>
          <w:lang w:val="en-GB"/>
        </w:rPr>
        <w:t>What</w:t>
      </w:r>
      <w:r w:rsidRPr="007148A2">
        <w:rPr>
          <w:b/>
          <w:lang w:val="en-GB"/>
        </w:rPr>
        <w:t xml:space="preserve"> </w:t>
      </w:r>
      <w:r>
        <w:rPr>
          <w:b/>
          <w:lang w:val="en-GB"/>
        </w:rPr>
        <w:t>is meant</w:t>
      </w:r>
      <w:r w:rsidRPr="007148A2">
        <w:rPr>
          <w:b/>
          <w:lang w:val="en-GB"/>
        </w:rPr>
        <w:t xml:space="preserve"> by an oyster reef or bed?</w:t>
      </w:r>
    </w:p>
    <w:p w14:paraId="05119BCD"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“Very few people know what is and what constitutes a “natural bed”. Indeed it is only a matter of opinion at the best” </w:t>
      </w:r>
      <w:r w:rsidR="001B5757" w:rsidRPr="001710A2">
        <w:rPr>
          <w:i/>
          <w:lang w:val="en-GB"/>
        </w:rPr>
        <w:fldChar w:fldCharType="begin"/>
      </w:r>
      <w:r w:rsidR="00881BAC">
        <w:rPr>
          <w:i/>
          <w:lang w:val="en-GB"/>
        </w:rPr>
        <w:instrText xml:space="preserve"> ADDIN EN.CITE &lt;EndNote&gt;&lt;Cite&gt;&lt;Author&gt;Winslow&lt;/Author&gt;&lt;Year&gt;1889&lt;/Year&gt;&lt;RecNum&gt;459&lt;/RecNum&gt;&lt;record&gt;&lt;rec-number&gt;459&lt;/rec-number&gt;&lt;foreign-keys&gt;&lt;key app="EN" db-id="waa5vxrvuz0eeoes2wbpsrfs5zezp0z9ewxz"&gt;459&lt;/key&gt;&lt;/foreign-keys&gt;&lt;ref-type name="Journal Article"&gt;17&lt;/ref-type&gt;&lt;contributors&gt;&lt;authors&gt;&lt;author&gt;Winslow, Francis&lt;/author&gt;&lt;/authors&gt;&lt;/contributors&gt;&lt;titles&gt;&lt;title&gt;Report on the sounds and estuaries of North Carolina with reference to oyster culture&lt;/title&gt;&lt;secondary-title&gt;United States Coast and Geodetic Survey Bulletin&lt;/secondary-title&gt;&lt;/titles&gt;&lt;periodical&gt;&lt;full-title&gt;United States Coast and Geodetic Survey Bulletin&lt;/full-title&gt;&lt;/periodical&gt;&lt;pages&gt;53-132&lt;/pages&gt;&lt;volume&gt;10&lt;/volume&gt;&lt;keywords&gt;&lt;keyword&gt;USA&lt;/keyword&gt;&lt;keyword&gt;North Carolina&lt;/keyword&gt;&lt;keyword&gt;historic extent&lt;/keyword&gt;&lt;keyword&gt;map&lt;/keyword&gt;&lt;keyword&gt;reef area&lt;/keyword&gt;&lt;keyword&gt;quantiative&lt;/keyword&gt;&lt;/keywords&gt;&lt;dates&gt;&lt;year&gt;1889&lt;/year&gt;&lt;/dates&gt;&lt;urls&gt;&lt;/urls&gt;&lt;/record&gt;&lt;/Cite&gt;&lt;/EndNote&gt;</w:instrText>
      </w:r>
      <w:r w:rsidR="001B5757" w:rsidRPr="001710A2">
        <w:rPr>
          <w:i/>
          <w:lang w:val="en-GB"/>
        </w:rPr>
        <w:fldChar w:fldCharType="separate"/>
      </w:r>
      <w:r w:rsidRPr="001710A2">
        <w:rPr>
          <w:i/>
          <w:noProof/>
          <w:lang w:val="en-GB"/>
        </w:rPr>
        <w:t>(Winslow, 1889)</w:t>
      </w:r>
      <w:r w:rsidR="001B5757" w:rsidRPr="001710A2">
        <w:rPr>
          <w:i/>
          <w:lang w:val="en-GB"/>
        </w:rPr>
        <w:fldChar w:fldCharType="end"/>
      </w:r>
      <w:r w:rsidRPr="001710A2">
        <w:rPr>
          <w:i/>
          <w:lang w:val="en-GB"/>
        </w:rPr>
        <w:t xml:space="preserve">. </w:t>
      </w:r>
    </w:p>
    <w:p w14:paraId="0F92CCDC" w14:textId="77777777" w:rsidR="00E70D0E"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A comprehensive definition of an oyster reef or bed has challenged biologists for over a century. Yet it is essential to have a definition of the habitat, as this determines the </w:t>
      </w:r>
      <w:r w:rsidR="004F6DF2">
        <w:rPr>
          <w:lang w:val="en-GB"/>
        </w:rPr>
        <w:t>objective</w:t>
      </w:r>
      <w:r w:rsidRPr="001710A2">
        <w:rPr>
          <w:i/>
          <w:lang w:val="en-GB"/>
        </w:rPr>
        <w:t>s and the monitoring required for each restoration project. Simplistically, oyster habitat refers to substrates with a veneer of live oysters, with the edge of the habitat defined by the density of living oysters, at an appropriate spatial scale. Practically, determining the minimum threshold that constitutes oyster habitat at different scales is fraught with difficulties.</w:t>
      </w:r>
    </w:p>
    <w:p w14:paraId="0DC9CF0B"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We provide the following definitions at three different spatial scales. </w:t>
      </w:r>
    </w:p>
    <w:p w14:paraId="1218988A"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reefs and beds</w:t>
      </w:r>
    </w:p>
    <w:p w14:paraId="54A09ACE" w14:textId="77777777"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t xml:space="preserve">Oyster reefs and beds are biogenic structures formed by oysters that occur at high densities and provide the dominant structural component and significant vertical relief through their accumulated physical structure on otherwise unstructured bottom.  Beck et al. </w:t>
      </w:r>
      <w:r w:rsidR="001B5757" w:rsidRPr="001710A2">
        <w:rPr>
          <w:i/>
          <w:sz w:val="24"/>
          <w:szCs w:val="24"/>
          <w:lang w:val="en-GB"/>
        </w:rPr>
        <w:fldChar w:fldCharType="begin"/>
      </w:r>
      <w:r w:rsidR="00881BAC">
        <w:rPr>
          <w:i/>
          <w:sz w:val="24"/>
          <w:szCs w:val="24"/>
          <w:lang w:val="en-GB"/>
        </w:rPr>
        <w:instrText xml:space="preserve"> ADDIN EN.CITE &lt;EndNote&gt;&lt;Cite ExcludeAuth="1"&gt;&lt;Author&gt;Beck&lt;/Author&gt;&lt;Year&gt;2009&lt;/Year&gt;&lt;RecNum&gt;97&lt;/RecNum&gt;&lt;record&gt;&lt;rec-number&gt;97&lt;/rec-number&gt;&lt;foreign-keys&gt;&lt;key app="EN" db-id="waa5vxrvuz0eeoes2wbpsrfs5zezp0z9ewxz"&gt;97&lt;/key&gt;&lt;/foreign-keys&gt;&lt;ref-type name="Report"&gt;27&lt;/ref-type&gt;&lt;contributors&gt;&lt;authors&gt;&lt;author&gt;Beck, Michael W&lt;/author&gt;&lt;author&gt;Brumbaugh, Robert D.&lt;/author&gt;&lt;author&gt;Airoldi, Laura&lt;/author&gt;&lt;author&gt;Carranza, Alvar&lt;/author&gt;&lt;author&gt;Coen, Loren D.&lt;/author&gt;&lt;author&gt;Crawford, Christine&lt;/author&gt;&lt;author&gt;Defeo, Omar&lt;/author&gt;&lt;author&gt;Edgar, Graham J.&lt;/author&gt;&lt;author&gt;Hancock, Boze&lt;/author&gt;&lt;author&gt;Kay, Matthew&lt;/author&gt;&lt;author&gt;Lenihan, Hunter S.&lt;/author&gt;&lt;author&gt;Luckenbach, Mark W.&lt;/author&gt;&lt;author&gt;Toropova, Caitlyn L.&lt;/author&gt;&lt;author&gt;Zhang Guofan&lt;/author&gt;&lt;/authors&gt;&lt;/contributors&gt;&lt;titles&gt;&lt;title&gt;Shellfish Reefs at Risk: A Global Analysis of Problems and Solutions.&lt;/title&gt;&lt;/titles&gt;&lt;pages&gt;52&lt;/pages&gt;&lt;keywords&gt;&lt;keyword&gt;oyster&lt;/keyword&gt;&lt;keyword&gt;Threat&lt;/keyword&gt;&lt;keyword&gt;ECOREGIONS&lt;/keyword&gt;&lt;/keywords&gt;&lt;dates&gt;&lt;year&gt;2009&lt;/year&gt;&lt;/dates&gt;&lt;pub-location&gt;Arlington VA&lt;/pub-location&gt;&lt;publisher&gt;The Nature Conservancy&lt;/publisher&gt;&lt;urls&gt;&lt;/urls&gt;&lt;/record&gt;&lt;/Cite&gt;&lt;/EndNote&gt;</w:instrText>
      </w:r>
      <w:r w:rsidR="001B5757" w:rsidRPr="001710A2">
        <w:rPr>
          <w:i/>
          <w:sz w:val="24"/>
          <w:szCs w:val="24"/>
          <w:lang w:val="en-GB"/>
        </w:rPr>
        <w:fldChar w:fldCharType="separate"/>
      </w:r>
      <w:r w:rsidRPr="001710A2">
        <w:rPr>
          <w:i/>
          <w:noProof/>
          <w:sz w:val="24"/>
          <w:szCs w:val="24"/>
          <w:lang w:val="en-GB"/>
        </w:rPr>
        <w:t>(2009)</w:t>
      </w:r>
      <w:r w:rsidR="001B5757" w:rsidRPr="001710A2">
        <w:rPr>
          <w:i/>
          <w:sz w:val="24"/>
          <w:szCs w:val="24"/>
          <w:lang w:val="en-GB"/>
        </w:rPr>
        <w:fldChar w:fldCharType="end"/>
      </w:r>
      <w:r w:rsidRPr="001710A2">
        <w:rPr>
          <w:i/>
          <w:sz w:val="24"/>
          <w:szCs w:val="24"/>
          <w:lang w:val="en-GB"/>
        </w:rPr>
        <w:t xml:space="preserve"> identify reefs having significant vertical relief (&gt;0.5m), while beds have lower relief </w:t>
      </w:r>
      <w:r w:rsidR="001B5757" w:rsidRPr="001710A2">
        <w:rPr>
          <w:i/>
          <w:sz w:val="24"/>
          <w:szCs w:val="24"/>
          <w:lang w:val="en-GB"/>
        </w:rPr>
        <w:fldChar w:fldCharType="begin"/>
      </w:r>
      <w:r w:rsidR="00881BAC">
        <w:rPr>
          <w:i/>
          <w:sz w:val="24"/>
          <w:szCs w:val="24"/>
          <w:lang w:val="en-GB"/>
        </w:rPr>
        <w:instrText xml:space="preserve"> ADDIN EN.CITE &lt;EndNote&gt;&lt;Cite&gt;&lt;Author&gt;Coen&lt;/Author&gt;&lt;Year&gt;2007&lt;/Year&gt;&lt;RecNum&gt;234&lt;/RecNum&gt;&lt;Prefix&gt;sensu &lt;/Prefix&gt;&lt;record&gt;&lt;rec-number&gt;234&lt;/rec-number&gt;&lt;foreign-keys&gt;&lt;key app="EN" db-id="waa5vxrvuz0eeoes2wbpsrfs5zezp0z9ewxz"&gt;234&lt;/key&gt;&lt;/foreign-keys&gt;&lt;ref-type name="Report"&gt;27&lt;/ref-type&gt;&lt;contributors&gt;&lt;authors&gt;&lt;author&gt;Coen, L. D.&lt;/author&gt;&lt;author&gt;Grizzle, R. E.&lt;/author&gt;&lt;/authors&gt;&lt;/contributors&gt;&lt;titles&gt;&lt;title&gt;The Importance of Habitat Created by Molluscan Shellfish to Managed Species along the Atlantic Coast of the United States&lt;/title&gt;&lt;secondary-title&gt;Habitat Management Series&lt;/secondary-title&gt;&lt;/titles&gt;&lt;pages&gt;115&lt;/pages&gt;&lt;keywords&gt;&lt;keyword&gt;USA&lt;/keyword&gt;&lt;keyword&gt;Maine&lt;/keyword&gt;&lt;keyword&gt;Virginia&lt;/keyword&gt;&lt;keyword&gt;Maryland&lt;/keyword&gt;&lt;keyword&gt;Altantic coast&lt;/keyword&gt;&lt;keyword&gt;New York&lt;/keyword&gt;&lt;keyword&gt;New Jersey&lt;/keyword&gt;&lt;keyword&gt;New Hampshire&lt;/keyword&gt;&lt;keyword&gt;Conneticut&lt;/keyword&gt;&lt;keyword&gt;Florida&lt;/keyword&gt;&lt;keyword&gt;South Carolina&lt;/keyword&gt;&lt;keyword&gt;North Carolina&lt;/keyword&gt;&lt;keyword&gt;estuarine fisheries&lt;/keyword&gt;&lt;keyword&gt;fisheries yeild&lt;/keyword&gt;&lt;keyword&gt;provision&lt;/keyword&gt;&lt;keyword&gt;Crassostrea virginica&lt;/keyword&gt;&lt;keyword&gt;Benthic-pelagic coupling&lt;/keyword&gt;&lt;keyword&gt;ecosystem services&lt;/keyword&gt;&lt;/keywords&gt;&lt;dates&gt;&lt;year&gt;2007&lt;/year&gt;&lt;/dates&gt;&lt;publisher&gt;Atlantic States Marine Fisheries Commission&lt;/publisher&gt;&lt;isbn&gt;8&lt;/isbn&gt;&lt;urls&gt;&lt;/urls&gt;&lt;/record&gt;&lt;/Cite&gt;&lt;/EndNote&gt;</w:instrText>
      </w:r>
      <w:r w:rsidR="001B5757" w:rsidRPr="001710A2">
        <w:rPr>
          <w:i/>
          <w:sz w:val="24"/>
          <w:szCs w:val="24"/>
          <w:lang w:val="en-GB"/>
        </w:rPr>
        <w:fldChar w:fldCharType="separate"/>
      </w:r>
      <w:r w:rsidRPr="001710A2">
        <w:rPr>
          <w:i/>
          <w:noProof/>
          <w:sz w:val="24"/>
          <w:szCs w:val="24"/>
          <w:lang w:val="en-GB"/>
        </w:rPr>
        <w:t>(sensu Coen and Grizzle, 2007)</w:t>
      </w:r>
      <w:r w:rsidR="001B5757" w:rsidRPr="001710A2">
        <w:rPr>
          <w:i/>
          <w:sz w:val="24"/>
          <w:szCs w:val="24"/>
          <w:lang w:val="en-GB"/>
        </w:rPr>
        <w:fldChar w:fldCharType="end"/>
      </w:r>
      <w:r w:rsidRPr="001710A2">
        <w:rPr>
          <w:i/>
          <w:sz w:val="24"/>
          <w:szCs w:val="24"/>
          <w:lang w:val="en-GB"/>
        </w:rPr>
        <w:t xml:space="preserve">. Overall such structures are accreting through the continuing deposition of shell matter at rates sufficient to keep up with sedimentary dynamics </w:t>
      </w:r>
      <w:r w:rsidR="001B5757" w:rsidRPr="001710A2">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881BAC">
        <w:rPr>
          <w:i/>
          <w:sz w:val="24"/>
          <w:szCs w:val="24"/>
          <w:lang w:val="en-GB"/>
        </w:rPr>
        <w:instrText xml:space="preserve"> ADDIN EN.CITE </w:instrText>
      </w:r>
      <w:r w:rsidR="00881BAC">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881BAC">
        <w:rPr>
          <w:i/>
          <w:sz w:val="24"/>
          <w:szCs w:val="24"/>
          <w:lang w:val="en-GB"/>
        </w:rPr>
        <w:instrText xml:space="preserve"> ADDIN EN.CITE.DATA </w:instrText>
      </w:r>
      <w:r w:rsidR="00881BAC">
        <w:rPr>
          <w:i/>
          <w:sz w:val="24"/>
          <w:szCs w:val="24"/>
          <w:lang w:val="en-GB"/>
        </w:rPr>
      </w:r>
      <w:r w:rsidR="00881BAC">
        <w:rPr>
          <w:i/>
          <w:sz w:val="24"/>
          <w:szCs w:val="24"/>
          <w:lang w:val="en-GB"/>
        </w:rPr>
        <w:fldChar w:fldCharType="end"/>
      </w:r>
      <w:r w:rsidR="001B5757" w:rsidRPr="001710A2">
        <w:rPr>
          <w:i/>
          <w:sz w:val="24"/>
          <w:szCs w:val="24"/>
          <w:lang w:val="en-GB"/>
        </w:rPr>
      </w:r>
      <w:r w:rsidR="001B5757" w:rsidRPr="001710A2">
        <w:rPr>
          <w:i/>
          <w:sz w:val="24"/>
          <w:szCs w:val="24"/>
          <w:lang w:val="en-GB"/>
        </w:rPr>
        <w:fldChar w:fldCharType="separate"/>
      </w:r>
      <w:r w:rsidRPr="001710A2">
        <w:rPr>
          <w:i/>
          <w:noProof/>
          <w:sz w:val="24"/>
          <w:szCs w:val="24"/>
          <w:lang w:val="en-GB"/>
        </w:rPr>
        <w:t>(Mann et al., 2009)</w:t>
      </w:r>
      <w:r w:rsidR="001B5757" w:rsidRPr="001710A2">
        <w:rPr>
          <w:i/>
          <w:sz w:val="24"/>
          <w:szCs w:val="24"/>
          <w:lang w:val="en-GB"/>
        </w:rPr>
        <w:fldChar w:fldCharType="end"/>
      </w:r>
      <w:r w:rsidRPr="001710A2">
        <w:rPr>
          <w:i/>
          <w:sz w:val="24"/>
          <w:szCs w:val="24"/>
          <w:lang w:val="en-GB"/>
        </w:rPr>
        <w:t xml:space="preserve"> although there is likely to be small scale (meters) patchiness in oyster cover. In some places it is likely that vertical accretion may be restricted by tidal exposure, leaving a non-accreting reef flat.</w:t>
      </w:r>
    </w:p>
    <w:p w14:paraId="305FC547"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p>
    <w:p w14:paraId="651FF29B"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 systems</w:t>
      </w:r>
    </w:p>
    <w:p w14:paraId="15AB1EE5" w14:textId="77777777"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Oyster reef systems represent wider ecological </w:t>
      </w:r>
      <w:r w:rsidR="009550CD">
        <w:rPr>
          <w:i/>
          <w:lang w:val="en-GB"/>
        </w:rPr>
        <w:t>network</w:t>
      </w:r>
      <w:r w:rsidR="009550CD" w:rsidRPr="001710A2">
        <w:rPr>
          <w:i/>
          <w:lang w:val="en-GB"/>
        </w:rPr>
        <w:t xml:space="preserve"> </w:t>
      </w:r>
      <w:r w:rsidRPr="001710A2">
        <w:rPr>
          <w:i/>
          <w:lang w:val="en-GB"/>
        </w:rPr>
        <w:t xml:space="preserve">of which reefs and beds are the core structures – in many estuaries beds and reefs are found with an apparently natural level of fine-scale patchiness: areas of dense growth interspersed with areas of non-oyster substrate at scales of one to tens of metres. These larger reef systems may include areas of bare substrate, submerged or intertidal vegetation, but with a likely high degree of connectivity with the dominant oyster reefs or beds. By contrast, small or isolated oyster beds or reefs may not form part of a reef system. There are parallels with coral reef ecology here: many coral reef ecologists include reef flats, lagoons, coral cays and even small areas of contiguous </w:t>
      </w:r>
      <w:proofErr w:type="spellStart"/>
      <w:r w:rsidRPr="001710A2">
        <w:rPr>
          <w:i/>
          <w:lang w:val="en-GB"/>
        </w:rPr>
        <w:t>seagrass</w:t>
      </w:r>
      <w:proofErr w:type="spellEnd"/>
      <w:r w:rsidRPr="001710A2">
        <w:rPr>
          <w:i/>
          <w:lang w:val="en-GB"/>
        </w:rPr>
        <w:t xml:space="preserve"> and mangrove within their definitions of coral reef ecosystems, while isolated reef patches or </w:t>
      </w:r>
      <w:proofErr w:type="spellStart"/>
      <w:r w:rsidRPr="001710A2">
        <w:rPr>
          <w:i/>
          <w:lang w:val="en-GB"/>
        </w:rPr>
        <w:t>bommies</w:t>
      </w:r>
      <w:proofErr w:type="spellEnd"/>
      <w:r w:rsidRPr="001710A2">
        <w:rPr>
          <w:i/>
          <w:lang w:val="en-GB"/>
        </w:rPr>
        <w:t xml:space="preserve"> may not form part of any larger reef system </w:t>
      </w:r>
      <w:r w:rsidR="001B5757" w:rsidRPr="001710A2">
        <w:rPr>
          <w:i/>
          <w:lang w:val="en-GB"/>
        </w:rPr>
        <w:fldChar w:fldCharType="begin"/>
      </w:r>
      <w:r w:rsidR="00881BAC">
        <w:rPr>
          <w:i/>
          <w:lang w:val="en-GB"/>
        </w:rPr>
        <w:instrText xml:space="preserve"> ADDIN EN.CITE &lt;EndNote&gt;&lt;Cite&gt;&lt;Author&gt;Spalding&lt;/Author&gt;&lt;Year&gt;2001&lt;/Year&gt;&lt;RecNum&gt;1890&lt;/RecNum&gt;&lt;record&gt;&lt;rec-number&gt;1890&lt;/rec-number&gt;&lt;foreign-keys&gt;&lt;key app="EN" db-id="waa5vxrvuz0eeoes2wbpsrfs5zezp0z9ewxz"&gt;1890&lt;/key&gt;&lt;/foreign-keys&gt;&lt;ref-type name="Book"&gt;6&lt;/ref-type&gt;&lt;contributors&gt;&lt;authors&gt;&lt;author&gt;Spalding, M.&lt;/author&gt;&lt;author&gt;Ravilious, C.&lt;/author&gt;&lt;author&gt;Green, E. P.&lt;/author&gt;&lt;/authors&gt;&lt;/contributors&gt;&lt;titles&gt;&lt;title&gt;World Atlas of Coral Reefs&lt;/title&gt;&lt;/titles&gt;&lt;pages&gt;424&lt;/pages&gt;&lt;keywords&gt;&lt;keyword&gt;coral&lt;/keyword&gt;&lt;keyword&gt;GLOBAL&lt;/keyword&gt;&lt;keyword&gt;distribution&lt;/keyword&gt;&lt;/keywords&gt;&lt;dates&gt;&lt;year&gt;2001&lt;/year&gt;&lt;/dates&gt;&lt;pub-location&gt;Bekeley, CA&lt;/pub-location&gt;&lt;publisher&gt;University of California Press&lt;/publisher&gt;&lt;urls&gt;&lt;/urls&gt;&lt;/record&gt;&lt;/Cite&gt;&lt;/EndNote&gt;</w:instrText>
      </w:r>
      <w:r w:rsidR="001B5757" w:rsidRPr="001710A2">
        <w:rPr>
          <w:i/>
          <w:lang w:val="en-GB"/>
        </w:rPr>
        <w:fldChar w:fldCharType="separate"/>
      </w:r>
      <w:r w:rsidRPr="001710A2">
        <w:rPr>
          <w:i/>
          <w:noProof/>
          <w:lang w:val="en-GB"/>
        </w:rPr>
        <w:t>(Spalding et al., 2001)</w:t>
      </w:r>
      <w:r w:rsidR="001B5757" w:rsidRPr="001710A2">
        <w:rPr>
          <w:i/>
          <w:lang w:val="en-GB"/>
        </w:rPr>
        <w:fldChar w:fldCharType="end"/>
      </w:r>
      <w:r w:rsidRPr="001710A2">
        <w:rPr>
          <w:i/>
          <w:lang w:val="en-GB"/>
        </w:rPr>
        <w:t>.</w:t>
      </w:r>
    </w:p>
    <w:p w14:paraId="60CCF0F6" w14:textId="77777777"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grounds</w:t>
      </w:r>
    </w:p>
    <w:p w14:paraId="3144E8EE" w14:textId="77777777" w:rsidR="00FC4D64" w:rsidRPr="001710A2" w:rsidDel="00FC4D64"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t xml:space="preserve">Oyster grounds encompass the wider community complex of which oyster reefs and beds </w:t>
      </w:r>
      <w:r w:rsidR="00C501CF" w:rsidRPr="001710A2">
        <w:rPr>
          <w:i/>
          <w:sz w:val="24"/>
          <w:szCs w:val="24"/>
          <w:lang w:val="en-GB"/>
        </w:rPr>
        <w:t>are clearly important parts</w:t>
      </w:r>
      <w:r w:rsidRPr="001710A2">
        <w:rPr>
          <w:i/>
          <w:sz w:val="24"/>
          <w:szCs w:val="24"/>
          <w:lang w:val="en-GB"/>
        </w:rPr>
        <w:t>, but which also may include large areas of sediments, submerged aquatic vegetation and shell rubble. Such areas would broadly equate with “fishable areas” and are used here to broadly capture the more generic oyster grounds of many historic studies.</w:t>
      </w:r>
      <w:r w:rsidR="00FC4D64">
        <w:rPr>
          <w:i/>
          <w:sz w:val="24"/>
          <w:szCs w:val="24"/>
          <w:lang w:val="en-GB"/>
        </w:rPr>
        <w:t xml:space="preserve"> </w:t>
      </w:r>
    </w:p>
    <w:p w14:paraId="3BA8CAF4" w14:textId="77777777"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p>
    <w:p w14:paraId="557EB9F9" w14:textId="77777777" w:rsidR="001710A2" w:rsidRPr="001710A2" w:rsidDel="00E70D0E"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It is critical that the definition used in any restoration project is in line with the expectations of the reporting for any funding body. The definitions put forward here are </w:t>
      </w:r>
      <w:r w:rsidR="003724C4" w:rsidRPr="001710A2">
        <w:rPr>
          <w:i/>
          <w:lang w:val="en-GB"/>
        </w:rPr>
        <w:t>i</w:t>
      </w:r>
      <w:r w:rsidR="003724C4">
        <w:rPr>
          <w:i/>
          <w:lang w:val="en-GB"/>
        </w:rPr>
        <w:t>n line</w:t>
      </w:r>
      <w:r w:rsidR="004977F6">
        <w:rPr>
          <w:i/>
          <w:lang w:val="en-GB"/>
        </w:rPr>
        <w:t xml:space="preserve"> with those proposed in Baggett et al. (2014), who set out preferred metrics for monitoring restoration efforts. Baggett et al. (2014)</w:t>
      </w:r>
      <w:r w:rsidRPr="001710A2">
        <w:rPr>
          <w:i/>
          <w:lang w:val="en-GB"/>
        </w:rPr>
        <w:t xml:space="preserve"> should be referred to for further information, specifically with regards to minimum densities. </w:t>
      </w:r>
    </w:p>
    <w:p w14:paraId="79B15C4C" w14:textId="77777777" w:rsidR="001710A2" w:rsidRPr="001710A2" w:rsidRDefault="00134438">
      <w:pPr>
        <w:rPr>
          <w:lang w:val="en-GB"/>
        </w:rPr>
      </w:pPr>
      <w:r>
        <w:rPr>
          <w:noProof/>
        </w:rPr>
        <w:pict w14:anchorId="2061DBF5">
          <v:shape id="_x0000_s1028" type="#_x0000_t202" style="position:absolute;margin-left:423.75pt;margin-top:16.2pt;width:164.95pt;height:15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2iJgIAAE0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">
            <v:textbox style="mso-fit-shape-to-text:t">
              <w:txbxContent>
                <w:p w14:paraId="5AFC55B4" w14:textId="77777777" w:rsidR="00B61008" w:rsidRDefault="00B61008">
                  <w:r>
                    <w:t>Photos of old fishing boats loaded with oysters, piles of shell next to shucking house, old photo depicting abundance.</w:t>
                  </w:r>
                </w:p>
                <w:p w14:paraId="1D70BD4C" w14:textId="77777777" w:rsidR="00B61008" w:rsidRDefault="00B61008"/>
                <w:p w14:paraId="091ADD76" w14:textId="77777777" w:rsidR="00B61008" w:rsidRDefault="00B61008">
                  <w:proofErr w:type="gramStart"/>
                  <w:r>
                    <w:t>Perhaps a picture of a shell ring or shell mound?</w:t>
                  </w:r>
                  <w:proofErr w:type="gramEnd"/>
                </w:p>
              </w:txbxContent>
            </v:textbox>
          </v:shape>
        </w:pict>
      </w:r>
    </w:p>
    <w:p w14:paraId="242EBD75" w14:textId="77777777" w:rsidR="00154EBC" w:rsidRPr="00125355" w:rsidRDefault="00CD4AF8" w:rsidP="009310B8">
      <w:pPr>
        <w:pStyle w:val="Heading2"/>
        <w:rPr>
          <w:lang w:val="en-GB"/>
        </w:rPr>
      </w:pPr>
      <w:bookmarkStart w:id="4" w:name="_Toc418780499"/>
      <w:r w:rsidRPr="00CD4AF8">
        <w:rPr>
          <w:lang w:val="en-GB"/>
        </w:rPr>
        <w:t>Historic decline</w:t>
      </w:r>
      <w:bookmarkEnd w:id="4"/>
    </w:p>
    <w:p w14:paraId="3026F012" w14:textId="77777777" w:rsidR="00AE0C37" w:rsidRDefault="00154EBC">
      <w:pPr>
        <w:rPr>
          <w:lang w:val="en-GB"/>
        </w:rPr>
      </w:pPr>
      <w:r>
        <w:rPr>
          <w:lang w:val="en-GB"/>
        </w:rPr>
        <w:t xml:space="preserve">Oyster reefs and beds have been </w:t>
      </w:r>
      <w:r w:rsidR="00D51810">
        <w:rPr>
          <w:lang w:val="en-GB"/>
        </w:rPr>
        <w:t xml:space="preserve">an important </w:t>
      </w:r>
      <w:r>
        <w:rPr>
          <w:lang w:val="en-GB"/>
        </w:rPr>
        <w:t xml:space="preserve">feature of estuaries in </w:t>
      </w:r>
      <w:r w:rsidR="000B4FBB">
        <w:rPr>
          <w:lang w:val="en-GB"/>
        </w:rPr>
        <w:t xml:space="preserve">North America for </w:t>
      </w:r>
      <w:r w:rsidR="009377C1">
        <w:rPr>
          <w:lang w:val="en-GB"/>
        </w:rPr>
        <w:t xml:space="preserve">at least the past 10,000 years, </w:t>
      </w:r>
      <w:r w:rsidR="00C75C56">
        <w:rPr>
          <w:lang w:val="en-GB"/>
        </w:rPr>
        <w:t>since</w:t>
      </w:r>
      <w:r w:rsidR="00D0268B">
        <w:rPr>
          <w:lang w:val="en-GB"/>
        </w:rPr>
        <w:t xml:space="preserve"> the</w:t>
      </w:r>
      <w:r w:rsidR="00C75C56">
        <w:rPr>
          <w:lang w:val="en-GB"/>
        </w:rPr>
        <w:t xml:space="preserve"> late Pleistocene</w:t>
      </w:r>
      <w:r w:rsidR="008C0428">
        <w:rPr>
          <w:lang w:val="en-GB"/>
        </w:rPr>
        <w:t xml:space="preserve">. Early European </w:t>
      </w:r>
      <w:r w:rsidR="00D51810">
        <w:rPr>
          <w:lang w:val="en-GB"/>
        </w:rPr>
        <w:t>explorers describ</w:t>
      </w:r>
      <w:r w:rsidR="008C0428">
        <w:rPr>
          <w:lang w:val="en-GB"/>
        </w:rPr>
        <w:t>ed</w:t>
      </w:r>
      <w:r w:rsidR="00D51810">
        <w:rPr>
          <w:lang w:val="en-GB"/>
        </w:rPr>
        <w:t xml:space="preserve"> oyster reefs as navigational hazards, in particular on the Atlantic and Gulf coasts where the reef building species </w:t>
      </w:r>
      <w:proofErr w:type="spellStart"/>
      <w:r w:rsidR="00D51810">
        <w:rPr>
          <w:i/>
          <w:lang w:val="en-GB"/>
        </w:rPr>
        <w:t>Crassostrea</w:t>
      </w:r>
      <w:proofErr w:type="spellEnd"/>
      <w:r w:rsidR="00D51810">
        <w:rPr>
          <w:i/>
          <w:lang w:val="en-GB"/>
        </w:rPr>
        <w:t xml:space="preserve"> </w:t>
      </w:r>
      <w:proofErr w:type="spellStart"/>
      <w:r w:rsidR="00D51810">
        <w:rPr>
          <w:i/>
          <w:lang w:val="en-GB"/>
        </w:rPr>
        <w:t>virginica</w:t>
      </w:r>
      <w:proofErr w:type="spellEnd"/>
      <w:r w:rsidR="00226034">
        <w:rPr>
          <w:lang w:val="en-GB"/>
        </w:rPr>
        <w:t xml:space="preserve"> is found</w:t>
      </w:r>
      <w:r w:rsidR="001710A2">
        <w:rPr>
          <w:lang w:val="en-GB"/>
        </w:rPr>
        <w:t xml:space="preserve"> (see Box 2</w:t>
      </w:r>
      <w:r w:rsidR="009A3ECB">
        <w:rPr>
          <w:lang w:val="en-GB"/>
        </w:rPr>
        <w:t>, Figure 4</w:t>
      </w:r>
      <w:r w:rsidR="00AE0C37">
        <w:rPr>
          <w:lang w:val="en-GB"/>
        </w:rPr>
        <w:t>)</w:t>
      </w:r>
      <w:r w:rsidR="00CF0DA8">
        <w:rPr>
          <w:lang w:val="en-GB"/>
        </w:rPr>
        <w:t xml:space="preserve">. </w:t>
      </w:r>
    </w:p>
    <w:p w14:paraId="60D4AFB7" w14:textId="77777777" w:rsidR="00E1680E" w:rsidRDefault="003724C4">
      <w:pPr>
        <w:rPr>
          <w:lang w:val="en-GB"/>
        </w:rPr>
      </w:pPr>
      <w:r>
        <w:rPr>
          <w:lang w:val="en-GB"/>
        </w:rPr>
        <w:t>Pre-colonial inhabitants made extensive use of oysters as both a food and building material and o</w:t>
      </w:r>
      <w:r w:rsidR="00D51810">
        <w:rPr>
          <w:lang w:val="en-GB"/>
        </w:rPr>
        <w:t>ysters were a dietary staple in the early years of European settlement along the coasts of the United States</w:t>
      </w:r>
      <w:r w:rsidR="00690DCB">
        <w:rPr>
          <w:lang w:val="en-GB"/>
        </w:rPr>
        <w:t xml:space="preserve">. At first they were </w:t>
      </w:r>
      <w:r w:rsidR="00D51810">
        <w:rPr>
          <w:lang w:val="en-GB"/>
        </w:rPr>
        <w:t>abundan</w:t>
      </w:r>
      <w:r w:rsidR="00690DCB">
        <w:rPr>
          <w:lang w:val="en-GB"/>
        </w:rPr>
        <w:t>t</w:t>
      </w:r>
      <w:r w:rsidR="00D51810">
        <w:rPr>
          <w:lang w:val="en-GB"/>
        </w:rPr>
        <w:t xml:space="preserve"> and eas</w:t>
      </w:r>
      <w:r w:rsidR="00690DCB">
        <w:rPr>
          <w:lang w:val="en-GB"/>
        </w:rPr>
        <w:t>ily</w:t>
      </w:r>
      <w:r w:rsidR="00D51810">
        <w:rPr>
          <w:lang w:val="en-GB"/>
        </w:rPr>
        <w:t xml:space="preserve"> collect</w:t>
      </w:r>
      <w:r w:rsidR="00690DCB">
        <w:rPr>
          <w:lang w:val="en-GB"/>
        </w:rPr>
        <w:t>ed</w:t>
      </w:r>
      <w:r w:rsidR="00D51810">
        <w:rPr>
          <w:lang w:val="en-GB"/>
        </w:rPr>
        <w:t xml:space="preserve"> from the shallows and intertidal </w:t>
      </w:r>
      <w:r w:rsidR="00690DCB">
        <w:rPr>
          <w:lang w:val="en-GB"/>
        </w:rPr>
        <w:t xml:space="preserve">areas, </w:t>
      </w:r>
      <w:r w:rsidR="00AB27B7">
        <w:rPr>
          <w:lang w:val="en-GB"/>
        </w:rPr>
        <w:t>but</w:t>
      </w:r>
      <w:r w:rsidR="00690DCB">
        <w:rPr>
          <w:lang w:val="en-GB"/>
        </w:rPr>
        <w:t xml:space="preserve"> harvesting </w:t>
      </w:r>
      <w:r w:rsidR="00D51810">
        <w:rPr>
          <w:lang w:val="en-GB"/>
        </w:rPr>
        <w:t>pre</w:t>
      </w:r>
      <w:r w:rsidR="00226034">
        <w:rPr>
          <w:lang w:val="en-GB"/>
        </w:rPr>
        <w:t xml:space="preserve">ssure </w:t>
      </w:r>
      <w:r w:rsidR="00E1680E">
        <w:rPr>
          <w:lang w:val="en-GB"/>
        </w:rPr>
        <w:t>quickly le</w:t>
      </w:r>
      <w:r w:rsidR="00D51810">
        <w:rPr>
          <w:lang w:val="en-GB"/>
        </w:rPr>
        <w:t xml:space="preserve">d </w:t>
      </w:r>
      <w:r w:rsidR="00CF0DA8">
        <w:rPr>
          <w:lang w:val="en-GB"/>
        </w:rPr>
        <w:t>to decline</w:t>
      </w:r>
      <w:r w:rsidR="00690DCB">
        <w:rPr>
          <w:lang w:val="en-GB"/>
        </w:rPr>
        <w:t>s</w:t>
      </w:r>
      <w:r w:rsidR="00D51810">
        <w:rPr>
          <w:lang w:val="en-GB"/>
        </w:rPr>
        <w:t xml:space="preserve">. </w:t>
      </w:r>
      <w:r w:rsidR="00690DCB">
        <w:rPr>
          <w:lang w:val="en-GB"/>
        </w:rPr>
        <w:t xml:space="preserve">Hand harvesting was supplemented by the use of boats and </w:t>
      </w:r>
      <w:r w:rsidR="00074080">
        <w:rPr>
          <w:lang w:val="en-GB"/>
        </w:rPr>
        <w:t xml:space="preserve">long-handled </w:t>
      </w:r>
      <w:r w:rsidR="00690DCB">
        <w:rPr>
          <w:lang w:val="en-GB"/>
        </w:rPr>
        <w:t xml:space="preserve">tongs, </w:t>
      </w:r>
      <w:r w:rsidR="00AB27B7">
        <w:rPr>
          <w:lang w:val="en-GB"/>
        </w:rPr>
        <w:t xml:space="preserve">and as densities declined and accessible areas became depleted, this was followed by an increase in </w:t>
      </w:r>
      <w:r w:rsidR="00450E44">
        <w:rPr>
          <w:lang w:val="en-GB"/>
        </w:rPr>
        <w:t xml:space="preserve">mechanical </w:t>
      </w:r>
      <w:r w:rsidR="00CF0DA8">
        <w:rPr>
          <w:lang w:val="en-GB"/>
        </w:rPr>
        <w:t>d</w:t>
      </w:r>
      <w:r w:rsidR="00D51810">
        <w:rPr>
          <w:lang w:val="en-GB"/>
        </w:rPr>
        <w:t>redging</w:t>
      </w:r>
      <w:r w:rsidR="00AB27B7">
        <w:rPr>
          <w:lang w:val="en-GB"/>
        </w:rPr>
        <w:t xml:space="preserve">. </w:t>
      </w:r>
      <w:r w:rsidR="00607BF3">
        <w:rPr>
          <w:lang w:val="en-GB"/>
        </w:rPr>
        <w:t>Dredging</w:t>
      </w:r>
      <w:r w:rsidR="00D51810">
        <w:rPr>
          <w:lang w:val="en-GB"/>
        </w:rPr>
        <w:t xml:space="preserve"> allow</w:t>
      </w:r>
      <w:r w:rsidR="00AB27B7">
        <w:rPr>
          <w:lang w:val="en-GB"/>
        </w:rPr>
        <w:t>ed</w:t>
      </w:r>
      <w:r w:rsidR="00D51810">
        <w:rPr>
          <w:lang w:val="en-GB"/>
        </w:rPr>
        <w:t xml:space="preserve"> the exploitation of deeper beds</w:t>
      </w:r>
      <w:r w:rsidR="00450E44">
        <w:rPr>
          <w:lang w:val="en-GB"/>
        </w:rPr>
        <w:t xml:space="preserve"> and more remote locations</w:t>
      </w:r>
      <w:r w:rsidR="00C551C4">
        <w:rPr>
          <w:lang w:val="en-GB"/>
        </w:rPr>
        <w:t>. W</w:t>
      </w:r>
      <w:r w:rsidR="00C75C56">
        <w:rPr>
          <w:lang w:val="en-GB"/>
        </w:rPr>
        <w:t xml:space="preserve">ithout adequate regulation to protect the </w:t>
      </w:r>
      <w:r w:rsidR="00450E44">
        <w:rPr>
          <w:lang w:val="en-GB"/>
        </w:rPr>
        <w:t xml:space="preserve">beds and </w:t>
      </w:r>
      <w:r w:rsidR="00C75C56">
        <w:rPr>
          <w:lang w:val="en-GB"/>
        </w:rPr>
        <w:t>reefs, their decline soon followed</w:t>
      </w:r>
      <w:r w:rsidR="004977F6">
        <w:rPr>
          <w:lang w:val="en-GB"/>
        </w:rPr>
        <w:t xml:space="preserve"> (see Box </w:t>
      </w:r>
      <w:r w:rsidR="00200610">
        <w:rPr>
          <w:lang w:val="en-GB"/>
        </w:rPr>
        <w:t>2</w:t>
      </w:r>
      <w:r w:rsidR="009A3ECB">
        <w:rPr>
          <w:lang w:val="en-GB"/>
        </w:rPr>
        <w:t>, Figure 4</w:t>
      </w:r>
      <w:r w:rsidR="004977F6">
        <w:rPr>
          <w:lang w:val="en-GB"/>
        </w:rPr>
        <w:t>)</w:t>
      </w:r>
      <w:r w:rsidR="00E1680E">
        <w:rPr>
          <w:lang w:val="en-GB"/>
        </w:rPr>
        <w:t xml:space="preserve">. Both living and dead oysters contribute to the </w:t>
      </w:r>
      <w:r w:rsidR="000D220D">
        <w:rPr>
          <w:lang w:val="en-GB"/>
        </w:rPr>
        <w:t>growth and persistence</w:t>
      </w:r>
      <w:r w:rsidR="00E1680E">
        <w:rPr>
          <w:lang w:val="en-GB"/>
        </w:rPr>
        <w:t xml:space="preserve"> of oyster</w:t>
      </w:r>
      <w:r w:rsidR="001B3318">
        <w:rPr>
          <w:lang w:val="en-GB"/>
        </w:rPr>
        <w:t xml:space="preserve"> reef or bed</w:t>
      </w:r>
      <w:r w:rsidR="00E1680E">
        <w:rPr>
          <w:lang w:val="en-GB"/>
        </w:rPr>
        <w:t xml:space="preserve"> </w:t>
      </w:r>
      <w:r w:rsidR="00450E44">
        <w:rPr>
          <w:lang w:val="en-GB"/>
        </w:rPr>
        <w:t>habitat</w:t>
      </w:r>
      <w:r w:rsidR="001B3318">
        <w:rPr>
          <w:lang w:val="en-GB"/>
        </w:rPr>
        <w:t>s</w:t>
      </w:r>
      <w:r w:rsidR="00E1680E">
        <w:rPr>
          <w:lang w:val="en-GB"/>
        </w:rPr>
        <w:t xml:space="preserve">, therefore the large-scale removal of </w:t>
      </w:r>
      <w:r w:rsidR="00450E44">
        <w:rPr>
          <w:lang w:val="en-GB"/>
        </w:rPr>
        <w:t>oysters and shell matter</w:t>
      </w:r>
      <w:r w:rsidR="001B3318">
        <w:rPr>
          <w:lang w:val="en-GB"/>
        </w:rPr>
        <w:t xml:space="preserve"> </w:t>
      </w:r>
      <w:r w:rsidR="000D220D">
        <w:rPr>
          <w:lang w:val="en-GB"/>
        </w:rPr>
        <w:t xml:space="preserve">led to a loss of habitat, as well as a decline in living individuals. </w:t>
      </w:r>
      <w:r w:rsidR="00C75C56">
        <w:rPr>
          <w:lang w:val="en-GB"/>
        </w:rPr>
        <w:t>This pattern of over exploitation spread rapidly down the coast of the US away from major urban centres</w:t>
      </w:r>
      <w:r w:rsidR="00A91C1E">
        <w:rPr>
          <w:lang w:val="en-GB"/>
        </w:rPr>
        <w:t xml:space="preserve"> </w:t>
      </w:r>
      <w:r w:rsidR="001B5757">
        <w:rPr>
          <w:lang w:val="en-GB"/>
        </w:rPr>
        <w:fldChar w:fldCharType="begin"/>
      </w:r>
      <w:r w:rsidR="00881BAC">
        <w:rPr>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Pr>
          <w:lang w:val="en-GB"/>
        </w:rPr>
        <w:fldChar w:fldCharType="separate"/>
      </w:r>
      <w:r w:rsidR="00A91C1E">
        <w:rPr>
          <w:noProof/>
          <w:lang w:val="en-GB"/>
        </w:rPr>
        <w:t>(Kirby, 2004)</w:t>
      </w:r>
      <w:r w:rsidR="001B5757">
        <w:rPr>
          <w:lang w:val="en-GB"/>
        </w:rPr>
        <w:fldChar w:fldCharType="end"/>
      </w:r>
      <w:r w:rsidR="00C75C56">
        <w:rPr>
          <w:lang w:val="en-GB"/>
        </w:rPr>
        <w:t xml:space="preserve">. </w:t>
      </w:r>
    </w:p>
    <w:p w14:paraId="5A65DCC4" w14:textId="77777777" w:rsidR="009A3ECB" w:rsidRDefault="009A3ECB" w:rsidP="009A3ECB">
      <w:pPr>
        <w:rPr>
          <w:lang w:val="en-GB"/>
        </w:rPr>
      </w:pPr>
      <w:r>
        <w:rPr>
          <w:lang w:val="en-GB"/>
        </w:rPr>
        <w:t xml:space="preserve">Figure 4.  </w:t>
      </w:r>
      <w:r w:rsidRPr="00C571FF">
        <w:rPr>
          <w:highlight w:val="yellow"/>
        </w:rPr>
        <w:t>Photos of old fishing boats loaded with oysters, piles of shell next to shucking house, old photo depicting abundance. Perhaps a picture of a shell ring or shell mound</w:t>
      </w:r>
    </w:p>
    <w:p w14:paraId="10D32A84" w14:textId="77777777" w:rsidR="001710A2" w:rsidRDefault="00CF0D54" w:rsidP="001710A2">
      <w:pPr>
        <w:pBdr>
          <w:top w:val="single" w:sz="4" w:space="1" w:color="auto"/>
          <w:left w:val="single" w:sz="4" w:space="3" w:color="auto"/>
          <w:bottom w:val="single" w:sz="4" w:space="1" w:color="auto"/>
          <w:right w:val="single" w:sz="4" w:space="4" w:color="auto"/>
        </w:pBdr>
      </w:pPr>
      <w:r>
        <w:rPr>
          <w:b/>
        </w:rPr>
        <w:t xml:space="preserve">Box 2: The </w:t>
      </w:r>
      <w:r w:rsidR="001710A2">
        <w:rPr>
          <w:b/>
        </w:rPr>
        <w:t>magnificence of oyster reefs before they were impacted</w:t>
      </w:r>
    </w:p>
    <w:p w14:paraId="1012BF3B" w14:textId="77777777"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It is challenging to </w:t>
      </w:r>
      <w:r>
        <w:rPr>
          <w:i/>
        </w:rPr>
        <w:t>envisage</w:t>
      </w:r>
      <w:r w:rsidRPr="001710A2">
        <w:rPr>
          <w:i/>
        </w:rPr>
        <w:t xml:space="preserve"> the importance and magnitude of oyster reefs and beds historically, primarily because much of the decline has taken place outside of living memory. </w:t>
      </w:r>
      <w:r w:rsidR="00E426C6">
        <w:rPr>
          <w:i/>
        </w:rPr>
        <w:t>Fortunately</w:t>
      </w:r>
      <w:r w:rsidRPr="001710A2">
        <w:rPr>
          <w:i/>
        </w:rPr>
        <w:t xml:space="preserve"> there are a number of descriptions of oyster habitat from the early explorers of the US coasts. A handful of examples are given below to provide context to the documented declines.</w:t>
      </w:r>
    </w:p>
    <w:p w14:paraId="3A3EF388" w14:textId="77777777"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Massachusetts</w:t>
      </w:r>
    </w:p>
    <w:p w14:paraId="1C116B9F" w14:textId="77777777"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r w:rsidRPr="001710A2">
        <w:rPr>
          <w:i/>
        </w:rPr>
        <w:t xml:space="preserve">“[The Oyster] often measures 12 or 15 inches in length, but seldom more than 3 inches in breadth.” </w:t>
      </w:r>
      <w:r w:rsidR="001B5757">
        <w:rPr>
          <w:i/>
        </w:rPr>
        <w:fldChar w:fldCharType="begin"/>
      </w:r>
      <w:r w:rsidR="00881BAC">
        <w:rPr>
          <w:i/>
        </w:rPr>
        <w:instrText xml:space="preserve"> ADDIN EN.CITE &lt;EndNote&gt;&lt;Cite&gt;&lt;Author&gt;Gould&lt;/Author&gt;&lt;Year&gt;1841&lt;/Year&gt;&lt;RecNum&gt;709&lt;/RecNum&gt;&lt;record&gt;&lt;rec-number&gt;709&lt;/rec-number&gt;&lt;foreign-keys&gt;&lt;key app="EN" db-id="waa5vxrvuz0eeoes2wbpsrfs5zezp0z9ewxz"&gt;709&lt;/key&gt;&lt;/foreign-keys&gt;&lt;ref-type name="Book"&gt;6&lt;/ref-type&gt;&lt;contributors&gt;&lt;authors&gt;&lt;author&gt;Gould, A. A.&lt;/author&gt;&lt;/authors&gt;&lt;/contributors&gt;&lt;titles&gt;&lt;title&gt;Report on the invertebrata of Massachusetts comprising the mollusca, crustacea, annelinda and radiata&lt;/title&gt;&lt;/titles&gt;&lt;pages&gt;373&lt;/pages&gt;&lt;keywords&gt;&lt;keyword&gt;USA&lt;/keyword&gt;&lt;keyword&gt;Massachusetts&lt;/keyword&gt;&lt;keyword&gt;Community composition&lt;/keyword&gt;&lt;keyword&gt;oyster size&lt;/keyword&gt;&lt;keyword&gt;historical data&lt;/keyword&gt;&lt;keyword&gt;quantiative&lt;/keyword&gt;&lt;/keywords&gt;&lt;dates&gt;&lt;year&gt;1841&lt;/year&gt;&lt;/dates&gt;&lt;pub-location&gt;Cambridge MA&lt;/pub-location&gt;&lt;publisher&gt;Folsom, Wells, and Thurston&lt;/publisher&gt;&lt;urls&gt;&lt;/urls&gt;&lt;/record&gt;&lt;/Cite&gt;&lt;/EndNote&gt;</w:instrText>
      </w:r>
      <w:r w:rsidR="001B5757">
        <w:rPr>
          <w:i/>
        </w:rPr>
        <w:fldChar w:fldCharType="separate"/>
      </w:r>
      <w:proofErr w:type="gramStart"/>
      <w:r>
        <w:rPr>
          <w:i/>
          <w:noProof/>
        </w:rPr>
        <w:t>(Gould, 1841)</w:t>
      </w:r>
      <w:r w:rsidR="001B5757">
        <w:rPr>
          <w:i/>
        </w:rPr>
        <w:fldChar w:fldCharType="end"/>
      </w:r>
      <w:r w:rsidRPr="001710A2">
        <w:rPr>
          <w:i/>
        </w:rPr>
        <w:t>.</w:t>
      </w:r>
      <w:proofErr w:type="gramEnd"/>
    </w:p>
    <w:p w14:paraId="635A639D" w14:textId="77777777"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p>
    <w:p w14:paraId="1DAC685C" w14:textId="77777777"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 “In 1637 Thomas Morton, writing of the Plymouth Colony, says: " There are great stores of oysters in the entrances of all rivers; they are not round as those of England, but excellent, fat and all good. I have seen an oyster bank a mile at length."”</w:t>
      </w:r>
      <w:r w:rsidR="00607BF3">
        <w:rPr>
          <w:i/>
        </w:rPr>
        <w:t xml:space="preserve"> </w:t>
      </w:r>
      <w:r w:rsidR="001B5757">
        <w:rPr>
          <w:i/>
        </w:rPr>
        <w:fldChar w:fldCharType="begin"/>
      </w:r>
      <w:r w:rsidR="00881BAC">
        <w:rPr>
          <w:i/>
        </w:rPr>
        <w:instrText xml:space="preserve"> ADDIN EN.CITE &lt;EndNote&gt;&lt;Cite&gt;&lt;Author&gt;Brooks&lt;/Author&gt;&lt;Year&gt;1884&lt;/Year&gt;&lt;RecNum&gt;608&lt;/RecNum&gt;&lt;record&gt;&lt;rec-number&gt;608&lt;/rec-number&gt;&lt;foreign-keys&gt;&lt;key app="EN" db-id="waa5vxrvuz0eeoes2wbpsrfs5zezp0z9ewxz"&gt;608&lt;/key&gt;&lt;/foreign-keys&gt;&lt;ref-type name="Report"&gt;27&lt;/ref-type&gt;&lt;contributors&gt;&lt;authors&gt;&lt;author&gt;Brooks, W. K.&lt;/author&gt;&lt;author&gt;Waddell, James I.&lt;/author&gt;&lt;author&gt;Legg, William Henry&lt;/author&gt;&lt;/authors&gt;&lt;tertiary-authors&gt;&lt;author&gt;James Young State Printers&lt;/author&gt;&lt;/tertiary-authors&gt;&lt;/contributors&gt;&lt;titles&gt;&lt;title&gt;Report of the oyster commission of the state of Maryland January 1884&lt;/title&gt;&lt;/titles&gt;&lt;pages&gt;183&lt;/pages&gt;&lt;keywords&gt;&lt;keyword&gt;USA&lt;/keyword&gt;&lt;keyword&gt;Maryland&lt;/keyword&gt;&lt;keyword&gt;Chesapeake Bay&lt;/keyword&gt;&lt;keyword&gt;quantiative&lt;/keyword&gt;&lt;keyword&gt;historic extent&lt;/keyword&gt;&lt;keyword&gt;oyster demographics&lt;/keyword&gt;&lt;keyword&gt;oyster density&lt;/keyword&gt;&lt;keyword&gt;shell budget&lt;/keyword&gt;&lt;keyword&gt;threat&lt;/keyword&gt;&lt;keyword&gt;map&lt;/keyword&gt;&lt;/keywords&gt;&lt;dates&gt;&lt;year&gt;1884&lt;/year&gt;&lt;/dates&gt;&lt;pub-location&gt;Annapolis MD&lt;/pub-location&gt;&lt;urls&gt;&lt;/urls&gt;&lt;/record&gt;&lt;/Cite&gt;&lt;/EndNote&gt;</w:instrText>
      </w:r>
      <w:r w:rsidR="001B5757">
        <w:rPr>
          <w:i/>
        </w:rPr>
        <w:fldChar w:fldCharType="separate"/>
      </w:r>
      <w:r>
        <w:rPr>
          <w:i/>
          <w:noProof/>
        </w:rPr>
        <w:t>(Brooks et al., 1884)</w:t>
      </w:r>
      <w:r w:rsidR="001B5757">
        <w:rPr>
          <w:i/>
        </w:rPr>
        <w:fldChar w:fldCharType="end"/>
      </w:r>
    </w:p>
    <w:p w14:paraId="7A2C6198" w14:textId="77777777"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Virginia</w:t>
      </w:r>
    </w:p>
    <w:p w14:paraId="13A8EBB3" w14:textId="77777777" w:rsid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“The abundance of oysters </w:t>
      </w:r>
      <w:r w:rsidR="00F11E10" w:rsidRPr="001710A2">
        <w:rPr>
          <w:i/>
        </w:rPr>
        <w:t>i</w:t>
      </w:r>
      <w:r w:rsidR="00F11E10">
        <w:rPr>
          <w:i/>
        </w:rPr>
        <w:t>s</w:t>
      </w:r>
      <w:r w:rsidR="00F11E10" w:rsidRPr="001710A2">
        <w:rPr>
          <w:i/>
        </w:rPr>
        <w:t xml:space="preserve"> </w:t>
      </w:r>
      <w:r w:rsidRPr="001710A2">
        <w:rPr>
          <w:i/>
        </w:rPr>
        <w:t xml:space="preserve">incredible. There are whole banks of them so that the ships must avoid them. A sloop, which was to land us at </w:t>
      </w:r>
      <w:proofErr w:type="spellStart"/>
      <w:r w:rsidRPr="001710A2">
        <w:rPr>
          <w:i/>
        </w:rPr>
        <w:t>Kingscreek</w:t>
      </w:r>
      <w:proofErr w:type="spellEnd"/>
      <w:r w:rsidRPr="001710A2">
        <w:rPr>
          <w:i/>
        </w:rPr>
        <w:t xml:space="preserve">, struck an oyster bed, where we had to wait about two hours for the tide. They surpass those in England by far in </w:t>
      </w:r>
      <w:proofErr w:type="gramStart"/>
      <w:r w:rsidRPr="001710A2">
        <w:rPr>
          <w:i/>
        </w:rPr>
        <w:t>size,</w:t>
      </w:r>
      <w:proofErr w:type="gramEnd"/>
      <w:r w:rsidRPr="001710A2">
        <w:rPr>
          <w:i/>
        </w:rPr>
        <w:t xml:space="preserve"> indeed they are four times as large. I often cut them in two, before I could put them into my mouth.”</w:t>
      </w:r>
      <w:r w:rsidR="001B5757">
        <w:rPr>
          <w:i/>
        </w:rPr>
        <w:fldChar w:fldCharType="begin"/>
      </w:r>
      <w:r w:rsidR="00881BAC">
        <w:rPr>
          <w:i/>
        </w:rPr>
        <w:instrText xml:space="preserve"> ADDIN EN.CITE &lt;EndNote&gt;&lt;Cite&gt;&lt;Author&gt;Hinke&lt;/Author&gt;&lt;Year&gt;1916&lt;/Year&gt;&lt;RecNum&gt;1878&lt;/RecNum&gt;&lt;Prefix&gt;Michel 1702`, translated in &lt;/Prefix&gt;&lt;record&gt;&lt;rec-number&gt;1878&lt;/rec-number&gt;&lt;foreign-keys&gt;&lt;key app="EN" db-id="waa5vxrvuz0eeoes2wbpsrfs5zezp0z9ewxz"&gt;1878&lt;/key&gt;&lt;/foreign-keys&gt;&lt;ref-type name="Journal Article"&gt;17&lt;/ref-type&gt;&lt;contributors&gt;&lt;authors&gt;&lt;author&gt;Hinke, Wm J.&lt;/author&gt;&lt;/authors&gt;&lt;/contributors&gt;&lt;titles&gt;&lt;title&gt;Report of the Journey of Francis Louis Michel from Berne, Switzerland, to Virginia, October 2, 1701-December 1, 1702. Part II&lt;/title&gt;&lt;secondary-title&gt;The Virginia Magazine of History and Biography&lt;/secondary-title&gt;&lt;/titles&gt;&lt;periodical&gt;&lt;full-title&gt;The Virginia Magazine of History and Biography&lt;/full-title&gt;&lt;/periodical&gt;&lt;pages&gt;113-141&lt;/pages&gt;&lt;volume&gt;24&lt;/volume&gt;&lt;number&gt;2&lt;/number&gt;&lt;keywords&gt;&lt;keyword&gt;Chesapeake Bay&lt;/keyword&gt;&lt;keyword&gt;Maryland&lt;/keyword&gt;&lt;keyword&gt;Virginia&lt;/keyword&gt;&lt;keyword&gt;Oyster reef&lt;/keyword&gt;&lt;keyword&gt;historic data&lt;/keyword&gt;&lt;keyword&gt;qualitative&lt;/keyword&gt;&lt;keyword&gt;Crassostrea virginica&lt;/keyword&gt;&lt;/keywords&gt;&lt;dates&gt;&lt;year&gt;1916&lt;/year&gt;&lt;/dates&gt;&lt;publisher&gt;Virginia Historical Society&lt;/publisher&gt;&lt;isbn&gt;00426636&lt;/isbn&gt;&lt;urls&gt;&lt;related-urls&gt;&lt;url&gt;http://www.jstor.org/stable/4243509&lt;/url&gt;&lt;/related-urls&gt;&lt;/urls&gt;&lt;/record&gt;&lt;/Cite&gt;&lt;/EndNote&gt;</w:instrText>
      </w:r>
      <w:r w:rsidR="001B5757">
        <w:rPr>
          <w:i/>
        </w:rPr>
        <w:fldChar w:fldCharType="separate"/>
      </w:r>
      <w:r>
        <w:rPr>
          <w:i/>
          <w:noProof/>
        </w:rPr>
        <w:t>(Michel 1702, translated in Hinke, 1916)</w:t>
      </w:r>
      <w:r w:rsidR="001B5757">
        <w:rPr>
          <w:i/>
        </w:rPr>
        <w:fldChar w:fldCharType="end"/>
      </w:r>
      <w:r w:rsidRPr="001710A2">
        <w:rPr>
          <w:i/>
        </w:rPr>
        <w:t xml:space="preserve"> </w:t>
      </w:r>
    </w:p>
    <w:p w14:paraId="5266DFA8"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Florida</w:t>
      </w:r>
    </w:p>
    <w:p w14:paraId="4F9F219F"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“Through many a shallow and barrier, the latter made up of oyster banks, the Caloosahatchee River is ascended” </w:t>
      </w:r>
      <w:r w:rsidR="001B5757">
        <w:rPr>
          <w:i/>
        </w:rPr>
        <w:fldChar w:fldCharType="begin"/>
      </w:r>
      <w:r w:rsidR="00881BAC">
        <w:rPr>
          <w:i/>
        </w:rPr>
        <w:instrText xml:space="preserve"> ADDIN EN.CITE &lt;EndNote&gt;&lt;Cite&gt;&lt;Author&gt;Anon&lt;/Author&gt;&lt;Year&gt;1884&lt;/Year&gt;&lt;RecNum&gt;478&lt;/RecNum&gt;&lt;Prefix&gt;The New York Times`, &lt;/Prefix&gt;&lt;record&gt;&lt;rec-number&gt;478&lt;/rec-number&gt;&lt;foreign-keys&gt;&lt;key app="EN" db-id="waa5vxrvuz0eeoes2wbpsrfs5zezp0z9ewxz"&gt;478&lt;/key&gt;&lt;/foreign-keys&gt;&lt;ref-type name="Newspaper Article"&gt;23&lt;/ref-type&gt;&lt;contributors&gt;&lt;authors&gt;&lt;author&gt;Anon&lt;/author&gt;&lt;/authors&gt;&lt;/contributors&gt;&lt;titles&gt;&lt;title&gt;The cowboys of Florida&lt;/title&gt;&lt;secondary-title&gt;The New York Times&lt;/secondary-title&gt;&lt;/titles&gt;&lt;keywords&gt;&lt;keyword&gt;USA&lt;/keyword&gt;&lt;keyword&gt;Florida&lt;/keyword&gt;&lt;keyword&gt;Caloosahatchee&lt;/keyword&gt;&lt;keyword&gt;oyster abundance&lt;/keyword&gt;&lt;keyword&gt;Crassostrea virginica&lt;/keyword&gt;&lt;/keywords&gt;&lt;dates&gt;&lt;year&gt;1884&lt;/year&gt;&lt;pub-dates&gt;&lt;date&gt;3rd March&lt;/date&gt;&lt;/pub-dates&gt;&lt;/dates&gt;&lt;pub-location&gt;New York&lt;/pub-location&gt;&lt;urls&gt;&lt;/urls&gt;&lt;/record&gt;&lt;/Cite&gt;&lt;/EndNote&gt;</w:instrText>
      </w:r>
      <w:r w:rsidR="001B5757">
        <w:rPr>
          <w:i/>
        </w:rPr>
        <w:fldChar w:fldCharType="separate"/>
      </w:r>
      <w:r w:rsidR="00E426C6">
        <w:rPr>
          <w:i/>
          <w:noProof/>
        </w:rPr>
        <w:t>(The New York Times, Anon, 1884)</w:t>
      </w:r>
      <w:r w:rsidR="001B5757">
        <w:rPr>
          <w:i/>
        </w:rPr>
        <w:fldChar w:fldCharType="end"/>
      </w:r>
    </w:p>
    <w:p w14:paraId="26D9B8B0"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“There is a luxuriant growth of oysters in parts of Biscayne Bay…growing in dense reefs or beds in the open bay, and on the roots and submerged limbs of mangroves and other trees along the shore.” </w:t>
      </w:r>
      <w:r w:rsidR="001B5757">
        <w:rPr>
          <w:i/>
        </w:rPr>
        <w:fldChar w:fldCharType="begin"/>
      </w:r>
      <w:r w:rsidR="00881BAC">
        <w:rPr>
          <w:i/>
        </w:rPr>
        <w:instrText xml:space="preserve"> ADDIN EN.CITE &lt;EndNote&gt;&lt;Cite&gt;&lt;Author&gt;Smith&lt;/Author&gt;&lt;Year&gt;1896&lt;/Year&gt;&lt;RecNum&gt;310&lt;/RecNum&gt;&lt;record&gt;&lt;rec-number&gt;310&lt;/rec-number&gt;&lt;foreign-keys&gt;&lt;key app="EN" db-id="waa5vxrvuz0eeoes2wbpsrfs5zezp0z9ewxz"&gt;310&lt;/key&gt;&lt;/foreign-keys&gt;&lt;ref-type name="Book Section"&gt;5&lt;/ref-type&gt;&lt;contributors&gt;&lt;authors&gt;&lt;author&gt;Smith, Hugh M.&lt;/author&gt;&lt;/authors&gt;&lt;/contributors&gt;&lt;titles&gt;&lt;title&gt;Notes on Biscayne Bay, Florida, with reference to its adaptability as the site of a Marine Hatching and Experiment Station&lt;/title&gt;&lt;secondary-title&gt;United States Commission of Fish and Fisheries Report of the Commissioner for the year ending June 30, 1895&lt;/secondary-title&gt;&lt;/titles&gt;&lt;pages&gt;169-191&lt;/pages&gt;&lt;volume&gt;21&lt;/volume&gt;&lt;section&gt;2&lt;/section&gt;&lt;keywords&gt;&lt;keyword&gt;USA&lt;/keyword&gt;&lt;keyword&gt;Florida&lt;/keyword&gt;&lt;keyword&gt;Biscayne Bay&lt;/keyword&gt;&lt;keyword&gt;reef height&lt;/keyword&gt;&lt;keyword&gt;quantiative&lt;/keyword&gt;&lt;/keywords&gt;&lt;dates&gt;&lt;year&gt;1896&lt;/year&gt;&lt;/dates&gt;&lt;pub-location&gt;Washington D.C.&lt;/pub-location&gt;&lt;publisher&gt;Government Printing Office&lt;/publisher&gt;&lt;urls&gt;&lt;related-urls&gt;&lt;url&gt;http://penbay.org/cof/cof_1895.html&lt;/url&gt;&lt;/related-urls&gt;&lt;/urls&gt;&lt;/record&gt;&lt;/Cite&gt;&lt;/EndNote&gt;</w:instrText>
      </w:r>
      <w:r w:rsidR="001B5757">
        <w:rPr>
          <w:i/>
        </w:rPr>
        <w:fldChar w:fldCharType="separate"/>
      </w:r>
      <w:r>
        <w:rPr>
          <w:i/>
          <w:noProof/>
        </w:rPr>
        <w:t>(Smith, 1896)</w:t>
      </w:r>
      <w:r w:rsidR="001B5757">
        <w:rPr>
          <w:i/>
        </w:rPr>
        <w:fldChar w:fldCharType="end"/>
      </w:r>
    </w:p>
    <w:p w14:paraId="098F0F4F"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Louisiana</w:t>
      </w:r>
    </w:p>
    <w:p w14:paraId="504AF53B"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lang w:val="en-GB"/>
        </w:rPr>
        <w:t xml:space="preserve">“The shoals and oyster banks extending out to sea between four and five leagues [~30km], and leaving only a very narrow and intricate channel” </w:t>
      </w:r>
      <w:r w:rsidR="001B5757">
        <w:rPr>
          <w:i/>
          <w:lang w:val="en-GB"/>
        </w:rPr>
        <w:fldChar w:fldCharType="begin"/>
      </w:r>
      <w:r w:rsidR="00881BAC">
        <w:rPr>
          <w:i/>
          <w:lang w:val="en-GB"/>
        </w:rPr>
        <w:instrText xml:space="preserve"> ADDIN EN.CITE &lt;EndNote&gt;&lt;Cite&gt;&lt;Author&gt;Dumain&lt;/Author&gt;&lt;Year&gt;1832&lt;/Year&gt;&lt;RecNum&gt;1877&lt;/RecNum&gt;&lt;record&gt;&lt;rec-number&gt;1877&lt;/rec-number&gt;&lt;foreign-keys&gt;&lt;key app="EN" db-id="waa5vxrvuz0eeoes2wbpsrfs5zezp0z9ewxz"&gt;1877&lt;/key&gt;&lt;/foreign-keys&gt;&lt;ref-type name="Book Section"&gt;5&lt;/ref-type&gt;&lt;contributors&gt;&lt;authors&gt;&lt;author&gt;Dumain, Lewis&lt;/author&gt;&lt;/authors&gt;&lt;secondary-authors&gt;&lt;author&gt;Lowrie, Walter&lt;/author&gt;&lt;author&gt;St. Clair Clarke, Matthew&lt;/author&gt;&lt;/secondary-authors&gt;&lt;/contributors&gt;&lt;titles&gt;&lt;title&gt;Survey of the Coast of Louisiana [1806-1807, communicated to the Senate 1811]. Class IV, Commerce and Navigation&lt;/title&gt;&lt;secondary-title&gt;Document No. 158 in the American State Papers&lt;/secondary-title&gt;&lt;/titles&gt;&lt;pages&gt;839-842&lt;/pages&gt;&lt;volume&gt;7&lt;/volume&gt;&lt;keywords&gt;&lt;keyword&gt;Louisiana&lt;/keyword&gt;&lt;keyword&gt;oyster&lt;/keyword&gt;&lt;keyword&gt;historic data&lt;/keyword&gt;&lt;/keywords&gt;&lt;dates&gt;&lt;year&gt;1832&lt;/year&gt;&lt;/dates&gt;&lt;pub-location&gt;Washington&lt;/pub-location&gt;&lt;publisher&gt;Gales and Seaton&lt;/publisher&gt;&lt;urls&gt;&lt;/urls&gt;&lt;/record&gt;&lt;/Cite&gt;&lt;/EndNote&gt;</w:instrText>
      </w:r>
      <w:r w:rsidR="001B5757">
        <w:rPr>
          <w:i/>
          <w:lang w:val="en-GB"/>
        </w:rPr>
        <w:fldChar w:fldCharType="separate"/>
      </w:r>
      <w:r>
        <w:rPr>
          <w:i/>
          <w:noProof/>
          <w:lang w:val="en-GB"/>
        </w:rPr>
        <w:t>(Dumain, 1832)</w:t>
      </w:r>
      <w:r w:rsidR="001B5757">
        <w:rPr>
          <w:i/>
          <w:lang w:val="en-GB"/>
        </w:rPr>
        <w:fldChar w:fldCharType="end"/>
      </w:r>
    </w:p>
    <w:p w14:paraId="66AEC6BA" w14:textId="77777777"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Washington</w:t>
      </w:r>
    </w:p>
    <w:p w14:paraId="5A0AB5CB" w14:textId="77777777" w:rsidR="004E0541"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“Natural oyster-beds stretched over a distance of thirty miles in length and from four to seven in width.” </w:t>
      </w:r>
      <w:r w:rsidR="001B5757">
        <w:rPr>
          <w:i/>
        </w:rPr>
        <w:fldChar w:fldCharType="begin"/>
      </w:r>
      <w:r w:rsidR="00881BAC">
        <w:rPr>
          <w:i/>
        </w:rPr>
        <w:instrText xml:space="preserve"> ADDIN EN.CITE &lt;EndNote&gt;&lt;Cite&gt;&lt;Author&gt;Bancroft&lt;/Author&gt;&lt;Year&gt;1890&lt;/Year&gt;&lt;RecNum&gt;896&lt;/RecNum&gt;&lt;Suffix&gt;`, speaking of Willapa Bay in ca.1850&lt;/Suffix&gt;&lt;record&gt;&lt;rec-number&gt;896&lt;/rec-number&gt;&lt;foreign-keys&gt;&lt;key app="EN" db-id="waa5vxrvuz0eeoes2wbpsrfs5zezp0z9ewxz"&gt;896&lt;/key&gt;&lt;/foreign-keys&gt;&lt;ref-type name="Book"&gt;6&lt;/ref-type&gt;&lt;contributors&gt;&lt;authors&gt;&lt;author&gt;Bancroft, H. H.&lt;/author&gt;&lt;/authors&gt;&lt;/contributors&gt;&lt;titles&gt;&lt;title&gt;History of Washington, Idaho and Montana 1845-1889&lt;/title&gt;&lt;secondary-title&gt;The Works of Hubert Howe Bancroft&lt;/secondary-title&gt;&lt;/titles&gt;&lt;pages&gt;836&lt;/pages&gt;&lt;keywords&gt;&lt;keyword&gt;USA&lt;/keyword&gt;&lt;keyword&gt;Washington&lt;/keyword&gt;&lt;keyword&gt;Ostrea lurida&lt;/keyword&gt;&lt;keyword&gt;Willapa Bay&lt;/keyword&gt;&lt;keyword&gt;Puget Sound&lt;/keyword&gt;&lt;keyword&gt;historic extent&lt;/keyword&gt;&lt;keyword&gt;quantiative&lt;/keyword&gt;&lt;keyword&gt;qualitative&lt;/keyword&gt;&lt;/keywords&gt;&lt;dates&gt;&lt;year&gt;1890&lt;/year&gt;&lt;/dates&gt;&lt;pub-location&gt;San Francisco CA&lt;/pub-location&gt;&lt;publisher&gt;The History Company, Publishers&lt;/publisher&gt;&lt;urls&gt;&lt;/urls&gt;&lt;/record&gt;&lt;/Cite&gt;&lt;/EndNote&gt;</w:instrText>
      </w:r>
      <w:r w:rsidR="001B5757">
        <w:rPr>
          <w:i/>
        </w:rPr>
        <w:fldChar w:fldCharType="separate"/>
      </w:r>
      <w:r>
        <w:rPr>
          <w:i/>
          <w:noProof/>
        </w:rPr>
        <w:t>(Bancroft, 1890, speaking of Willapa Bay in ca.1850)</w:t>
      </w:r>
      <w:r w:rsidR="001B5757">
        <w:rPr>
          <w:i/>
        </w:rPr>
        <w:fldChar w:fldCharType="end"/>
      </w:r>
    </w:p>
    <w:p w14:paraId="67ED1FFC" w14:textId="77777777" w:rsidR="001710A2" w:rsidRPr="001710A2" w:rsidRDefault="004E0541" w:rsidP="00E426C6">
      <w:pPr>
        <w:pBdr>
          <w:top w:val="single" w:sz="4" w:space="1" w:color="auto"/>
          <w:left w:val="single" w:sz="4" w:space="3" w:color="auto"/>
          <w:bottom w:val="single" w:sz="4" w:space="1" w:color="auto"/>
          <w:right w:val="single" w:sz="4" w:space="4" w:color="auto"/>
        </w:pBdr>
        <w:rPr>
          <w:i/>
        </w:rPr>
      </w:pPr>
      <w:r>
        <w:rPr>
          <w:i/>
        </w:rPr>
        <w:t>“</w:t>
      </w:r>
      <w:proofErr w:type="spellStart"/>
      <w:r>
        <w:rPr>
          <w:i/>
        </w:rPr>
        <w:t>Oystering</w:t>
      </w:r>
      <w:proofErr w:type="spellEnd"/>
      <w:r>
        <w:rPr>
          <w:i/>
        </w:rPr>
        <w:t xml:space="preserve"> as an industry dates back to the middle of the last century… In those times a much larger area than now was covered with natural beds of oysters.” </w:t>
      </w:r>
      <w:r w:rsidR="001B5757">
        <w:rPr>
          <w:i/>
        </w:rPr>
        <w:fldChar w:fldCharType="begin"/>
      </w:r>
      <w:r w:rsidR="00881BAC">
        <w:rPr>
          <w:i/>
        </w:rPr>
        <w:instrText xml:space="preserve"> ADDIN EN.CITE &lt;EndNote&gt;&lt;Cite&gt;&lt;Author&gt;Bush&lt;/Author&gt;&lt;Year&gt;1900&lt;/Year&gt;&lt;RecNum&gt;2449&lt;/RecNum&gt;&lt;record&gt;&lt;rec-number&gt;2449&lt;/rec-number&gt;&lt;foreign-keys&gt;&lt;key app="EN" db-id="waa5vxrvuz0eeoes2wbpsrfs5zezp0z9ewxz"&gt;2449&lt;/key&gt;&lt;/foreign-keys&gt;&lt;ref-type name="Newspaper Article"&gt;23&lt;/ref-type&gt;&lt;contributors&gt;&lt;authors&gt;&lt;author&gt;Bush, L. L.&lt;/author&gt;&lt;/authors&gt;&lt;/contributors&gt;&lt;titles&gt;&lt;title&gt;The oyster industry&lt;/title&gt;&lt;secondary-title&gt;Pacific County Edition of the South Bend Journal&lt;/secondary-title&gt;&lt;/titles&gt;&lt;keywords&gt;&lt;keyword&gt;Ostrea lurida&lt;/keyword&gt;&lt;keyword&gt;Willapa Bay&lt;/keyword&gt;&lt;keyword&gt;Washington&lt;/keyword&gt;&lt;keyword&gt;historic data&lt;/keyword&gt;&lt;/keywords&gt;&lt;dates&gt;&lt;year&gt;1900&lt;/year&gt;&lt;/dates&gt;&lt;pub-location&gt;South Bend, WA&lt;/pub-location&gt;&lt;urls&gt;&lt;/urls&gt;&lt;/record&gt;&lt;/Cite&gt;&lt;/EndNote&gt;</w:instrText>
      </w:r>
      <w:r w:rsidR="001B5757">
        <w:rPr>
          <w:i/>
        </w:rPr>
        <w:fldChar w:fldCharType="separate"/>
      </w:r>
      <w:r>
        <w:rPr>
          <w:i/>
          <w:noProof/>
        </w:rPr>
        <w:t>(Bush, 1900)</w:t>
      </w:r>
      <w:r w:rsidR="001B5757">
        <w:rPr>
          <w:i/>
        </w:rPr>
        <w:fldChar w:fldCharType="end"/>
      </w:r>
    </w:p>
    <w:p w14:paraId="0EF0EE53" w14:textId="77777777" w:rsidR="00DF7D6B" w:rsidRDefault="00DF7D6B" w:rsidP="00DF7D6B">
      <w:pPr>
        <w:rPr>
          <w:lang w:val="en-GB"/>
        </w:rPr>
      </w:pPr>
      <w:r>
        <w:rPr>
          <w:lang w:val="en-GB"/>
        </w:rPr>
        <w:t xml:space="preserve">While there is little doubt that overexploitation has been the primary driver of decline in oyster abundance throughout the US, coastal development, water quality degradation, alteration of freshwater flows and oyster disease have also contributed to the loss of habitat. The decrease in living biomass of oysters in US estuaries is estimated to be 88% over the past 120 years alone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Pr>
          <w:noProof/>
          <w:lang w:val="en-GB"/>
        </w:rPr>
        <w:t>(zu Ermgassen et al., 2012)</w:t>
      </w:r>
      <w:r w:rsidR="001B5757">
        <w:rPr>
          <w:lang w:val="en-GB"/>
        </w:rPr>
        <w:fldChar w:fldCharType="end"/>
      </w:r>
      <w:r>
        <w:rPr>
          <w:lang w:val="en-GB"/>
        </w:rPr>
        <w:t xml:space="preserve">, and losses </w:t>
      </w:r>
      <w:r w:rsidR="00EE4868">
        <w:rPr>
          <w:lang w:val="en-GB"/>
        </w:rPr>
        <w:t xml:space="preserve">likely </w:t>
      </w:r>
      <w:r>
        <w:rPr>
          <w:lang w:val="en-GB"/>
        </w:rPr>
        <w:t>greatly exceed this estimate as many of the mapped areas on which this estimate was based were already heavily exploited before the areas were mapped and baselines could be established</w:t>
      </w:r>
      <w:r w:rsidR="00EE4868">
        <w:rPr>
          <w:lang w:val="en-GB"/>
        </w:rPr>
        <w:t xml:space="preserve"> </w:t>
      </w:r>
      <w:r>
        <w:rPr>
          <w:lang w:val="en-GB"/>
        </w:rPr>
        <w:t xml:space="preserve">(see box 3). It is therefore not possible to accurately quantify the original, natural, oyster abundance in most bays and estuaries. In particular, we know that exploitation was intense on the north-eastern Atlantic from Connecticut to the Chesapeake, and on the West coast spreading out from San Francisco </w:t>
      </w:r>
      <w:r w:rsidR="001B5757">
        <w:rPr>
          <w:lang w:val="en-GB"/>
        </w:rPr>
        <w:fldChar w:fldCharType="begin"/>
      </w:r>
      <w:r w:rsidR="00881BAC">
        <w:rPr>
          <w:lang w:val="en-GB"/>
        </w:rPr>
        <w:instrText xml:space="preserve"> ADDIN EN.CITE &lt;EndNote&gt;&lt;Cite&gt;&lt;Author&gt;Kirby&lt;/Author&gt;&lt;Year&gt;2004&lt;/Year&gt;&lt;RecNum&gt;297&lt;/RecNum&gt;&lt;Prefix&gt;box 3`; &lt;/Prefix&gt;&lt;record&gt;&lt;rec-number&gt;297&lt;/rec-number&gt;&lt;foreign-keys&gt;&lt;key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Pr>
          <w:lang w:val="en-GB"/>
        </w:rPr>
        <w:fldChar w:fldCharType="separate"/>
      </w:r>
      <w:r>
        <w:rPr>
          <w:noProof/>
          <w:lang w:val="en-GB"/>
        </w:rPr>
        <w:t>(box 3; Kirby, 2004)</w:t>
      </w:r>
      <w:r w:rsidR="001B5757">
        <w:rPr>
          <w:lang w:val="en-GB"/>
        </w:rPr>
        <w:fldChar w:fldCharType="end"/>
      </w:r>
      <w:r>
        <w:rPr>
          <w:lang w:val="en-GB"/>
        </w:rPr>
        <w:t xml:space="preserve">. </w:t>
      </w:r>
    </w:p>
    <w:p w14:paraId="4BF3AF95" w14:textId="77777777" w:rsidR="00DF7D6B" w:rsidRDefault="00DF7D6B" w:rsidP="00DF7D6B">
      <w:pPr>
        <w:rPr>
          <w:lang w:val="en-GB"/>
        </w:rPr>
      </w:pPr>
      <w:r>
        <w:rPr>
          <w:lang w:val="en-GB"/>
        </w:rPr>
        <w:t xml:space="preserve">Oyster reefs were not only physically dominant in many estuaries, but their presence in such great numbers would have provided a range of ecosystem services </w:t>
      </w:r>
      <w:r w:rsidR="001B5757">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 </w:instrText>
      </w:r>
      <w:r w:rsidR="00881BAC">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(Coen et al., 2007, Grabowski et al., 2012)</w:t>
      </w:r>
      <w:r w:rsidR="001B5757">
        <w:rPr>
          <w:lang w:val="en-GB"/>
        </w:rPr>
        <w:fldChar w:fldCharType="end"/>
      </w:r>
      <w:r>
        <w:rPr>
          <w:lang w:val="en-GB"/>
        </w:rPr>
        <w:t>, including the maintenance of clear water and enhancement of fish populations that benefit from oyster habitat. Today their contribution to such ecosystem services has likely declined along with the habitat.</w:t>
      </w:r>
    </w:p>
    <w:p w14:paraId="5EA3C144" w14:textId="77777777" w:rsidR="00DF7D6B" w:rsidRDefault="00DF7D6B" w:rsidP="00DF7D6B">
      <w:pPr>
        <w:pBdr>
          <w:top w:val="single" w:sz="4" w:space="1" w:color="auto"/>
          <w:left w:val="single" w:sz="4" w:space="4" w:color="auto"/>
          <w:bottom w:val="single" w:sz="4" w:space="1" w:color="auto"/>
          <w:right w:val="single" w:sz="4" w:space="4" w:color="auto"/>
        </w:pBdr>
        <w:rPr>
          <w:b/>
        </w:rPr>
      </w:pPr>
      <w:r>
        <w:rPr>
          <w:b/>
        </w:rPr>
        <w:t xml:space="preserve">Box 3: </w:t>
      </w:r>
      <w:r w:rsidRPr="00E8296F">
        <w:rPr>
          <w:b/>
        </w:rPr>
        <w:t>Oyster reefs were impacted before compreh</w:t>
      </w:r>
      <w:r>
        <w:rPr>
          <w:b/>
        </w:rPr>
        <w:t>ensive surveys were undertaken</w:t>
      </w:r>
    </w:p>
    <w:p w14:paraId="4B3A3B3F" w14:textId="77777777" w:rsidR="00DF7D6B" w:rsidRPr="003B6AC5" w:rsidRDefault="00DF7D6B" w:rsidP="00DF7D6B">
      <w:pPr>
        <w:pBdr>
          <w:top w:val="single" w:sz="4" w:space="1" w:color="auto"/>
          <w:left w:val="single" w:sz="4" w:space="4" w:color="auto"/>
          <w:bottom w:val="single" w:sz="4" w:space="1" w:color="auto"/>
          <w:right w:val="single" w:sz="4" w:space="4" w:color="auto"/>
        </w:pBdr>
        <w:rPr>
          <w:b/>
        </w:rPr>
      </w:pPr>
      <w:r w:rsidRPr="003B6AC5">
        <w:t xml:space="preserve">“As man has uprooted the greatest forests, so can he also annihilate the richest oyster beds.” </w:t>
      </w:r>
      <w:r w:rsidR="001B5757" w:rsidRPr="003B6AC5">
        <w:fldChar w:fldCharType="begin"/>
      </w:r>
      <w:r w:rsidR="00881BAC">
        <w:instrText xml:space="preserve"> ADDIN EN.CITE &lt;EndNote&gt;&lt;Cite&gt;&lt;Author&gt;Moebius&lt;/Author&gt;&lt;Year&gt;1883&lt;/Year&gt;&lt;RecNum&gt;101&lt;/RecNum&gt;&lt;record&gt;&lt;rec-number&gt;101&lt;/rec-number&gt;&lt;foreign-keys&gt;&lt;key app="EN" db-id="waa5vxrvuz0eeoes2wbpsrfs5zezp0z9ewxz"&gt;101&lt;/key&gt;&lt;/foreign-keys&gt;&lt;ref-type name="Report"&gt;27&lt;/ref-type&gt;&lt;contributors&gt;&lt;authors&gt;&lt;author&gt;Moebius, Karl&lt;/author&gt;&lt;/authors&gt;&lt;/contributors&gt;&lt;titles&gt;&lt;title&gt;The oyster and oyster-culture&lt;/title&gt;&lt;secondary-title&gt;Report of commissioner of fish and fisheries&lt;/secondary-title&gt;&lt;/titles&gt;&lt;pages&gt;683-747&lt;/pages&gt;&lt;keywords&gt;&lt;keyword&gt;Europe&lt;/keyword&gt;&lt;keyword&gt;Germany&lt;/keyword&gt;&lt;keyword&gt;UK&lt;/keyword&gt;&lt;keyword&gt;aquaculture&lt;/keyword&gt;&lt;keyword&gt;oyster reef&lt;/keyword&gt;&lt;keyword&gt;biodiversity&lt;/keyword&gt;&lt;/keywords&gt;&lt;dates&gt;&lt;year&gt;1883&lt;/year&gt;&lt;/dates&gt;&lt;urls&gt;&lt;/urls&gt;&lt;/record&gt;&lt;/Cite&gt;&lt;/EndNote&gt;</w:instrText>
      </w:r>
      <w:r w:rsidR="001B5757" w:rsidRPr="003B6AC5">
        <w:fldChar w:fldCharType="separate"/>
      </w:r>
      <w:r w:rsidRPr="003B6AC5">
        <w:rPr>
          <w:noProof/>
        </w:rPr>
        <w:t>(Moebius, 1883)</w:t>
      </w:r>
      <w:r w:rsidR="001B5757" w:rsidRPr="003B6AC5">
        <w:fldChar w:fldCharType="end"/>
      </w:r>
      <w:r w:rsidRPr="003B6AC5">
        <w:rPr>
          <w:b/>
        </w:rPr>
        <w:t xml:space="preserve"> </w:t>
      </w:r>
    </w:p>
    <w:p w14:paraId="13FFCF29"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i/>
        </w:rPr>
        <w:t xml:space="preserve">Already at the turn of the century there was extensive evidence of the degraded status of oyster reefs throughout much of the US. This was particularly true of the northeastern Atlantic and the Pacific coast. A number of historic citations highlight the status of oyster reefs from a number of locations throughout the US, in some instances as “baseline” surveys were undertaken. </w:t>
      </w:r>
    </w:p>
    <w:p w14:paraId="57BB0141"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Massachusetts</w:t>
      </w:r>
      <w:r>
        <w:rPr>
          <w:u w:val="single"/>
        </w:rPr>
        <w:t>:</w:t>
      </w:r>
      <w:r w:rsidRPr="00F4047C">
        <w:t xml:space="preserve"> </w:t>
      </w:r>
      <w:r w:rsidRPr="00E426C6">
        <w:rPr>
          <w:i/>
        </w:rPr>
        <w:t>“The early settlers of New England continually refer to the abundance of oysters at points where not a single oyster can now be found…</w:t>
      </w:r>
      <w:proofErr w:type="gramStart"/>
      <w:r w:rsidRPr="00E426C6">
        <w:rPr>
          <w:i/>
        </w:rPr>
        <w:t>.The</w:t>
      </w:r>
      <w:proofErr w:type="gramEnd"/>
      <w:r w:rsidRPr="00E426C6">
        <w:rPr>
          <w:i/>
        </w:rPr>
        <w:t xml:space="preserve"> oyster beds in these two rivers [Mystic and Charles Rivers] are spoken of by many of the early writers, but they are now gone so completely that there is not even a tradition to mark the place where in 1634, according to Wood, " the oyster </w:t>
      </w:r>
      <w:proofErr w:type="spellStart"/>
      <w:r w:rsidRPr="00E426C6">
        <w:rPr>
          <w:i/>
        </w:rPr>
        <w:t>bankes</w:t>
      </w:r>
      <w:proofErr w:type="spellEnd"/>
      <w:r>
        <w:rPr>
          <w:i/>
        </w:rPr>
        <w:t xml:space="preserve"> do </w:t>
      </w:r>
      <w:proofErr w:type="spellStart"/>
      <w:r>
        <w:rPr>
          <w:i/>
        </w:rPr>
        <w:t>barre</w:t>
      </w:r>
      <w:proofErr w:type="spellEnd"/>
      <w:r>
        <w:rPr>
          <w:i/>
        </w:rPr>
        <w:t xml:space="preserve"> out the bigger ships.</w:t>
      </w:r>
      <w:r w:rsidRPr="00E426C6">
        <w:rPr>
          <w:i/>
        </w:rPr>
        <w:t>”</w:t>
      </w:r>
      <w:r w:rsidR="001B5757">
        <w:rPr>
          <w:i/>
        </w:rPr>
        <w:fldChar w:fldCharType="begin"/>
      </w:r>
      <w:r w:rsidR="00881BAC">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1B5757">
        <w:rPr>
          <w:i/>
        </w:rPr>
        <w:fldChar w:fldCharType="separate"/>
      </w:r>
      <w:r>
        <w:rPr>
          <w:i/>
          <w:noProof/>
        </w:rPr>
        <w:t>(Brooks, 1884)</w:t>
      </w:r>
      <w:r w:rsidR="001B5757">
        <w:rPr>
          <w:i/>
        </w:rPr>
        <w:fldChar w:fldCharType="end"/>
      </w:r>
    </w:p>
    <w:p w14:paraId="3C2BFEA5"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New York</w:t>
      </w:r>
      <w:r>
        <w:t xml:space="preserve">: </w:t>
      </w:r>
      <w:r w:rsidRPr="00E426C6">
        <w:rPr>
          <w:i/>
        </w:rPr>
        <w:t>“A good instance of this deterioration is found in the famous Saddle Rock beds (area 639 acres) near Great Neck, L. I. Years ago this bed produced large quantities of marketable oysters of excellent quality. The record of my recent investigation of the bed shows: “Dredged seventy-five yards, found a roller skate, bottles, ashes, pasteboard, refuse, eight large oy</w:t>
      </w:r>
      <w:r>
        <w:rPr>
          <w:i/>
        </w:rPr>
        <w:t>sters and a peck of small seed.</w:t>
      </w:r>
      <w:r w:rsidRPr="00E426C6">
        <w:rPr>
          <w:i/>
        </w:rPr>
        <w:t xml:space="preserve">” </w:t>
      </w:r>
      <w:r w:rsidR="001B5757">
        <w:rPr>
          <w:i/>
        </w:rPr>
        <w:fldChar w:fldCharType="begin"/>
      </w:r>
      <w:r w:rsidR="00881BAC">
        <w:rPr>
          <w:i/>
        </w:rPr>
        <w:instrText xml:space="preserve"> ADDIN EN.CITE &lt;EndNote&gt;&lt;Cite&gt;&lt;Author&gt;Blackford&lt;/Author&gt;&lt;Year&gt;1887&lt;/Year&gt;&lt;RecNum&gt;1366&lt;/RecNum&gt;&lt;record&gt;&lt;rec-number&gt;1366&lt;/rec-number&gt;&lt;foreign-keys&gt;&lt;key app="EN" db-id="waa5vxrvuz0eeoes2wbpsrfs5zezp0z9ewxz"&gt;1366&lt;/key&gt;&lt;/foreign-keys&gt;&lt;ref-type name="Report"&gt;27&lt;/ref-type&gt;&lt;contributors&gt;&lt;authors&gt;&lt;author&gt;Blackford, Eugene G.&lt;/author&gt;&lt;/authors&gt;&lt;tertiary-authors&gt;&lt;author&gt;The Argus Company Printers&lt;/author&gt;&lt;/tertiary-authors&gt;&lt;/contributors&gt;&lt;titles&gt;&lt;title&gt;Second report of the oyster investigation and of survey of oyster territory, for the years 1885 and 1886&lt;/title&gt;&lt;/titles&gt;&lt;pages&gt;48&lt;/pages&gt;&lt;dates&gt;&lt;year&gt;1887&lt;/year&gt;&lt;/dates&gt;&lt;pub-location&gt;Albany&lt;/pub-location&gt;&lt;publisher&gt;Commissioner of Fisheries&lt;/publisher&gt;&lt;urls&gt;&lt;/urls&gt;&lt;/record&gt;&lt;/Cite&gt;&lt;/EndNote&gt;</w:instrText>
      </w:r>
      <w:r w:rsidR="001B5757">
        <w:rPr>
          <w:i/>
        </w:rPr>
        <w:fldChar w:fldCharType="separate"/>
      </w:r>
      <w:r>
        <w:rPr>
          <w:i/>
          <w:noProof/>
        </w:rPr>
        <w:t>(Blackford, 1887)</w:t>
      </w:r>
      <w:r w:rsidR="001B5757">
        <w:rPr>
          <w:i/>
        </w:rPr>
        <w:fldChar w:fldCharType="end"/>
      </w:r>
    </w:p>
    <w:p w14:paraId="7ED4C638"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New Jersey</w:t>
      </w:r>
      <w:r>
        <w:rPr>
          <w:u w:val="single"/>
        </w:rPr>
        <w:t>:</w:t>
      </w:r>
      <w:r w:rsidRPr="00F4047C">
        <w:t xml:space="preserve"> </w:t>
      </w:r>
      <w:r w:rsidRPr="00E426C6">
        <w:rPr>
          <w:i/>
        </w:rPr>
        <w:t>“The natural beds along the coast are numerous and valuable, and they formerly abounded in large, fine oysters, but for many years they have furnished scarcely an</w:t>
      </w:r>
      <w:r>
        <w:rPr>
          <w:i/>
        </w:rPr>
        <w:t>y oysters large enough for food</w:t>
      </w:r>
      <w:r w:rsidRPr="00E426C6">
        <w:rPr>
          <w:i/>
        </w:rPr>
        <w:t xml:space="preserve">” </w:t>
      </w:r>
      <w:r w:rsidR="001B5757">
        <w:rPr>
          <w:i/>
        </w:rPr>
        <w:fldChar w:fldCharType="begin"/>
      </w:r>
      <w:r w:rsidR="00881BAC">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1B5757">
        <w:rPr>
          <w:i/>
        </w:rPr>
        <w:fldChar w:fldCharType="separate"/>
      </w:r>
      <w:r>
        <w:rPr>
          <w:i/>
          <w:noProof/>
        </w:rPr>
        <w:t>(Brooks, 1884)</w:t>
      </w:r>
      <w:r w:rsidR="001B5757">
        <w:rPr>
          <w:i/>
        </w:rPr>
        <w:fldChar w:fldCharType="end"/>
      </w:r>
    </w:p>
    <w:p w14:paraId="43C5611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14:paraId="062A3D8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Maryland</w:t>
      </w:r>
      <w:r>
        <w:rPr>
          <w:u w:val="single"/>
        </w:rPr>
        <w:t>:</w:t>
      </w:r>
      <w:r w:rsidRPr="00E426C6">
        <w:rPr>
          <w:i/>
        </w:rPr>
        <w:t xml:space="preserve"> “The area of oyster grounds which were formerly productive, but which are now practically barren and without the ability to be restocked through natural means, aggregates about 100,000 acres.” </w:t>
      </w:r>
      <w:r w:rsidR="001B5757">
        <w:rPr>
          <w:i/>
        </w:rPr>
        <w:fldChar w:fldCharType="begin"/>
      </w:r>
      <w:r w:rsidR="00881BAC">
        <w:rPr>
          <w:i/>
        </w:rPr>
        <w:instrText xml:space="preserve"> ADDIN EN.CITE &lt;EndNote&gt;&lt;Cite&gt;&lt;Author&gt;Grave&lt;/Author&gt;&lt;Year&gt;1912&lt;/Year&gt;&lt;RecNum&gt;1042&lt;/RecNum&gt;&lt;record&gt;&lt;rec-number&gt;1042&lt;/rec-number&gt;&lt;foreign-keys&gt;&lt;key app="EN" db-id="waa5vxrvuz0eeoes2wbpsrfs5zezp0z9ewxz"&gt;1042&lt;/key&gt;&lt;/foreign-keys&gt;&lt;ref-type name="Book"&gt;6&lt;/ref-type&gt;&lt;contributors&gt;&lt;authors&gt;&lt;author&gt;Grave, Caswell&lt;/author&gt;&lt;/authors&gt;&lt;/contributors&gt;&lt;titles&gt;&lt;title&gt;Notes on the history of the oyster in Maryland and the physical valuation of her oyster properties&lt;/title&gt;&lt;short-title&gt;Notes on the history of the oyster in Maryland and the physical valuation of her oyster properties&lt;/short-title&gt;&lt;/titles&gt;&lt;pages&gt;11&lt;/pages&gt;&lt;keywords&gt;&lt;keyword&gt;USA&lt;/keyword&gt;&lt;keyword&gt;Maryland&lt;/keyword&gt;&lt;keyword&gt;Oyster culture&lt;/keyword&gt;&lt;keyword&gt;oyster yield&lt;/keyword&gt;&lt;keyword&gt;discussion&lt;/keyword&gt;&lt;/keywords&gt;&lt;dates&gt;&lt;year&gt;1912&lt;/year&gt;&lt;/dates&gt;&lt;pub-location&gt;Baltimore&lt;/pub-location&gt;&lt;call-num&gt;SH365.M3 G7&lt;/call-num&gt;&lt;urls&gt;&lt;related-urls&gt;&lt;url&gt;http://www.biodiversitylibrary.org/item/106417&lt;/url&gt;&lt;/related-urls&gt;&lt;/urls&gt;&lt;language&gt;English&lt;/language&gt;&lt;/record&gt;&lt;/Cite&gt;&lt;/EndNote&gt;</w:instrText>
      </w:r>
      <w:r w:rsidR="001B5757">
        <w:rPr>
          <w:i/>
        </w:rPr>
        <w:fldChar w:fldCharType="separate"/>
      </w:r>
      <w:r>
        <w:rPr>
          <w:i/>
          <w:noProof/>
        </w:rPr>
        <w:t>(Grave, 1912)</w:t>
      </w:r>
      <w:r w:rsidR="001B5757">
        <w:rPr>
          <w:i/>
        </w:rPr>
        <w:fldChar w:fldCharType="end"/>
      </w:r>
    </w:p>
    <w:p w14:paraId="1D86D775" w14:textId="77777777"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14:paraId="59046990"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South Carolina</w:t>
      </w:r>
      <w:r>
        <w:rPr>
          <w:u w:val="single"/>
        </w:rPr>
        <w:t>:</w:t>
      </w:r>
      <w:r w:rsidRPr="00F4047C">
        <w:t xml:space="preserve"> </w:t>
      </w:r>
      <w:r w:rsidRPr="00E426C6">
        <w:rPr>
          <w:i/>
        </w:rPr>
        <w:t xml:space="preserve"> “</w:t>
      </w:r>
      <w:r w:rsidRPr="00E426C6">
        <w:rPr>
          <w:rFonts w:ascii="Cambria" w:eastAsia="Cambria" w:hAnsi="Cambria" w:cs="Times New Roman"/>
          <w:i/>
        </w:rPr>
        <w:t xml:space="preserve">Many regions appear to have become depleted from overfishing.”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&lt;EndNote&gt;&lt;Cite&gt;&lt;Author&gt;Battle&lt;/Author&gt;&lt;Year&gt;1891&lt;/Year&gt;&lt;RecNum&gt;13&lt;/RecNum&gt;&lt;record&gt;&lt;rec-number&gt;13&lt;/rec-number&gt;&lt;foreign-keys&gt;&lt;key app="EN" db-id="waa5vxrvuz0eeoes2wbpsrfs5zezp0z9ewxz"&gt;13&lt;/key&gt;&lt;/foreign-keys&gt;&lt;ref-type name="Journal Article"&gt;17&lt;/ref-type&gt;&lt;contributors&gt;&lt;authors&gt;&lt;author&gt;Battle, John D.&lt;/author&gt;&lt;/authors&gt;&lt;/contributors&gt;&lt;titles&gt;&lt;title&gt;An investigation of the coast waters of South Carolina with reference to oyster-culture.&lt;/title&gt;&lt;secondary-title&gt;Bulletin of the United States Fish Commission&lt;/secondary-title&gt;&lt;/titles&gt;&lt;periodical&gt;&lt;full-title&gt;Bulletin of the United States Fish Commission&lt;/full-title&gt;&lt;/periodical&gt;&lt;pages&gt;303-330&lt;/pages&gt;&lt;volume&gt;10&lt;/volume&gt;&lt;keywords&gt;&lt;keyword&gt;USA&lt;/keyword&gt;&lt;keyword&gt;South Carolina&lt;/keyword&gt;&lt;keyword&gt;Crassostrea virginica&lt;/keyword&gt;&lt;keyword&gt;Ostrea folium&lt;/keyword&gt;&lt;keyword&gt;quantitative&lt;/keyword&gt;&lt;keyword&gt;oyster reef&lt;/keyword&gt;&lt;keyword&gt;reef area&lt;/keyword&gt;&lt;keyword&gt;historic extent&lt;/keyword&gt;&lt;/keywords&gt;&lt;dates&gt;&lt;year&gt;1891&lt;/year&gt;&lt;/dates&gt;&lt;urls&gt;&lt;/urls&gt;&lt;/record&gt;&lt;/Cite&gt;&lt;/EndNote&gt;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(Battle, 1891)</w:t>
      </w:r>
      <w:r w:rsidR="001B5757">
        <w:rPr>
          <w:rFonts w:ascii="Cambria" w:eastAsia="Cambria" w:hAnsi="Cambria" w:cs="Times New Roman"/>
          <w:i/>
        </w:rPr>
        <w:fldChar w:fldCharType="end"/>
      </w:r>
    </w:p>
    <w:p w14:paraId="19528CC9" w14:textId="77777777"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Georgia</w:t>
      </w:r>
      <w:r>
        <w:rPr>
          <w:u w:val="single"/>
        </w:rPr>
        <w:t>:</w:t>
      </w:r>
      <w:r w:rsidRPr="00E426C6">
        <w:rPr>
          <w:i/>
        </w:rPr>
        <w:t xml:space="preserve"> “In regard to the condition of the natural oyster beds of the State of Georgia, it was observed that there was a general depletion caused by the excessive fishing, and that the nearer the market the more were the beds depleted. In fact, the area which I have indicated on the charts as natural oyster beds really include all that area where oysters have grown, and practically nothing but shells now remain.” </w:t>
      </w:r>
      <w:r w:rsidR="001B5757">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881BAC">
        <w:rPr>
          <w:i/>
        </w:rPr>
        <w:instrText xml:space="preserve"> ADDIN EN.CITE </w:instrText>
      </w:r>
      <w:r w:rsidR="00881BAC">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881BAC">
        <w:rPr>
          <w:i/>
        </w:rPr>
        <w:instrText xml:space="preserve"> ADDIN EN.CITE.DATA </w:instrText>
      </w:r>
      <w:r w:rsidR="00881BAC">
        <w:rPr>
          <w:i/>
        </w:rPr>
      </w:r>
      <w:r w:rsidR="00881BAC">
        <w:rPr>
          <w:i/>
        </w:rPr>
        <w:fldChar w:fldCharType="end"/>
      </w:r>
      <w:r w:rsidR="001B5757">
        <w:rPr>
          <w:i/>
        </w:rPr>
      </w:r>
      <w:r w:rsidR="001B5757">
        <w:rPr>
          <w:i/>
        </w:rPr>
        <w:fldChar w:fldCharType="separate"/>
      </w:r>
      <w:r>
        <w:rPr>
          <w:i/>
          <w:noProof/>
        </w:rPr>
        <w:t>(Drake, 1891)</w:t>
      </w:r>
      <w:r w:rsidR="001B5757">
        <w:rPr>
          <w:i/>
        </w:rPr>
        <w:fldChar w:fldCharType="end"/>
      </w:r>
    </w:p>
    <w:p w14:paraId="0EEFBBD6" w14:textId="77777777" w:rsidR="00DF7D6B" w:rsidRPr="00F4047C" w:rsidRDefault="00DF7D6B" w:rsidP="00DF7D6B">
      <w:pPr>
        <w:pBdr>
          <w:top w:val="single" w:sz="4" w:space="1" w:color="auto"/>
          <w:left w:val="single" w:sz="4" w:space="4" w:color="auto"/>
          <w:bottom w:val="single" w:sz="4" w:space="1" w:color="auto"/>
          <w:right w:val="single" w:sz="4" w:space="4" w:color="auto"/>
        </w:pBdr>
        <w:rPr>
          <w:u w:val="single"/>
        </w:rPr>
      </w:pPr>
      <w:r w:rsidRPr="00E426C6">
        <w:rPr>
          <w:u w:val="single"/>
        </w:rPr>
        <w:t>Louisiana</w:t>
      </w:r>
      <w:r>
        <w:rPr>
          <w:u w:val="single"/>
        </w:rPr>
        <w:t>:</w:t>
      </w:r>
      <w:r w:rsidRPr="00F4047C">
        <w:t xml:space="preserve"> </w:t>
      </w:r>
      <w:r w:rsidRPr="00E426C6">
        <w:rPr>
          <w:rFonts w:ascii="Cambria" w:eastAsia="Cambria" w:hAnsi="Cambria" w:cs="Times New Roman"/>
          <w:i/>
        </w:rPr>
        <w:t>“</w:t>
      </w:r>
      <w:proofErr w:type="spellStart"/>
      <w:r w:rsidRPr="00E426C6">
        <w:rPr>
          <w:rFonts w:ascii="Cambria" w:eastAsia="Cambria" w:hAnsi="Cambria" w:cs="Times New Roman"/>
          <w:i/>
        </w:rPr>
        <w:t>Barataria</w:t>
      </w:r>
      <w:proofErr w:type="spellEnd"/>
      <w:r w:rsidRPr="00E426C6">
        <w:rPr>
          <w:rFonts w:ascii="Cambria" w:eastAsia="Cambria" w:hAnsi="Cambria" w:cs="Times New Roman"/>
          <w:i/>
        </w:rPr>
        <w:t xml:space="preserve"> Bay, Jefferson Parish, at one time contained large natural oyster reefs, but these are now extinct, as a result of increased salinity after improvement of the levee system.”</w:t>
      </w:r>
      <w:r>
        <w:rPr>
          <w:rFonts w:ascii="Cambria" w:eastAsia="Cambria" w:hAnsi="Cambria" w:cs="Times New Roman"/>
          <w:i/>
        </w:rPr>
        <w:t xml:space="preserve">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&lt;EndNote&gt;&lt;Cite&gt;&lt;Author&gt;Schlesselman&lt;/Author&gt;&lt;Year&gt;1955&lt;/Year&gt;&lt;RecNum&gt;436&lt;/RecNum&gt;&lt;record&gt;&lt;rec-number&gt;436&lt;/rec-number&gt;&lt;foreign-keys&gt;&lt;key app="EN" db-id="waa5vxrvuz0eeoes2wbpsrfs5zezp0z9ewxz"&gt;436&lt;/key&gt;&lt;/foreign-keys&gt;&lt;ref-type name="Journal Article"&gt;17&lt;/ref-type&gt;&lt;contributors&gt;&lt;authors&gt;&lt;author&gt;Schlesselman, G. W.&lt;/author&gt;&lt;/authors&gt;&lt;/contributors&gt;&lt;titles&gt;&lt;title&gt;The Gulf coast oyster industry of the United States&lt;/title&gt;&lt;secondary-title&gt;Geographical Review&lt;/secondary-title&gt;&lt;/titles&gt;&lt;periodical&gt;&lt;full-title&gt;Geographical Review&lt;/full-title&gt;&lt;/periodical&gt;&lt;pages&gt;531-541&lt;/pages&gt;&lt;volume&gt;45&lt;/volume&gt;&lt;number&gt;4&lt;/number&gt;&lt;keywords&gt;&lt;keyword&gt;USA&lt;/keyword&gt;&lt;keyword&gt;Gulf of Mexico&lt;/keyword&gt;&lt;keyword&gt;threat&lt;/keyword&gt;&lt;keyword&gt;oyster reef&lt;/keyword&gt;&lt;keyword&gt;Crassostrea virginica&lt;/keyword&gt;&lt;keyword&gt;Louisiana&lt;/keyword&gt;&lt;keyword&gt;Texas&lt;/keyword&gt;&lt;keyword&gt;pollution&lt;/keyword&gt;&lt;keyword&gt;salinity&lt;/keyword&gt;&lt;/keywords&gt;&lt;dates&gt;&lt;year&gt;1955&lt;/year&gt;&lt;/dates&gt;&lt;urls&gt;&lt;related-urls&gt;&lt;url&gt;http://www.jstor.org/stable/211616&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(Schlesselman, 1955)</w:t>
      </w:r>
      <w:r w:rsidR="001B5757">
        <w:rPr>
          <w:rFonts w:ascii="Cambria" w:eastAsia="Cambria" w:hAnsi="Cambria" w:cs="Times New Roman"/>
          <w:i/>
        </w:rPr>
        <w:fldChar w:fldCharType="end"/>
      </w:r>
    </w:p>
    <w:p w14:paraId="1E05B8CA"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E426C6">
        <w:rPr>
          <w:rFonts w:ascii="Cambria" w:eastAsia="Cambria" w:hAnsi="Cambria" w:cs="Times New Roman"/>
          <w:u w:val="single"/>
        </w:rPr>
        <w:t>Texas</w:t>
      </w:r>
      <w:r>
        <w:rPr>
          <w:rFonts w:ascii="Cambria" w:eastAsia="Cambria" w:hAnsi="Cambria" w:cs="Times New Roman"/>
          <w:u w:val="single"/>
        </w:rPr>
        <w:t>:</w:t>
      </w:r>
      <w:r w:rsidRPr="00F4047C">
        <w:rPr>
          <w:rFonts w:ascii="Cambria" w:eastAsia="Cambria" w:hAnsi="Cambria" w:cs="Times New Roman"/>
        </w:rPr>
        <w:t xml:space="preserve"> </w:t>
      </w:r>
      <w:r w:rsidRPr="00E426C6">
        <w:rPr>
          <w:rFonts w:ascii="Cambria" w:eastAsia="Cambria" w:hAnsi="Cambria" w:cs="Times New Roman"/>
          <w:i/>
        </w:rPr>
        <w:t>“Galveston bay has a greater area of natural oyster beds than any other bay in Texas, but the reefs are not so plentifully supplied with oyster as in some others in the State. This is to some extent due to overfishing.”</w:t>
      </w:r>
      <w:r>
        <w:rPr>
          <w:rFonts w:ascii="Cambria" w:eastAsia="Cambria" w:hAnsi="Cambria" w:cs="Times New Roman"/>
          <w:i/>
        </w:rPr>
        <w:t xml:space="preserve">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&lt;EndNote&gt;&lt;Cite&gt;&lt;Author&gt;Stevenson&lt;/Author&gt;&lt;Year&gt;1893&lt;/Year&gt;&lt;RecNum&gt;296&lt;/RecNum&gt;&lt;record&gt;&lt;rec-number&gt;296&lt;/rec-number&gt;&lt;foreign-keys&gt;&lt;key app="EN" db-id="waa5vxrvuz0eeoes2wbpsrfs5zezp0z9ewxz"&gt;296&lt;/key&gt;&lt;/foreign-keys&gt;&lt;ref-type name="Book Section"&gt;5&lt;/ref-type&gt;&lt;contributors&gt;&lt;authors&gt;&lt;author&gt;Stevenson, Charles H.&lt;/author&gt;&lt;/authors&gt;&lt;/contributors&gt;&lt;titles&gt;&lt;title&gt;Report on the Coast Fisheries of Texas&lt;/title&gt;&lt;secondary-title&gt;United States Commission of Fish and Fisheries. Report of the Commissioner for 1889 to 1891&lt;/secondary-title&gt;&lt;/titles&gt;&lt;pages&gt; 373-420&lt;/pages&gt;&lt;volume&gt;17&lt;/volume&gt;&lt;keywords&gt;&lt;keyword&gt;USA&lt;/keyword&gt;&lt;keyword&gt;Texas&lt;/keyword&gt;&lt;keyword&gt;historic extent&lt;/keyword&gt;&lt;keyword&gt;reef area&lt;/keyword&gt;&lt;keyword&gt;oyster yeild&lt;/keyword&gt;&lt;keyword&gt;Value&lt;/keyword&gt;&lt;keyword&gt;quantiative&lt;/keyword&gt;&lt;/keywords&gt;&lt;dates&gt;&lt;year&gt;1893&lt;/year&gt;&lt;/dates&gt;&lt;pub-location&gt;Washington D.C.&lt;/pub-location&gt;&lt;publisher&gt;Government Printing Office&lt;/publisher&gt;&lt;urls&gt;&lt;related-urls&gt;&lt;url&gt;http://penbay.org/cof/cof_1889_91.html&lt;/url&gt;&lt;/related-urls&gt;&lt;/urls&gt;&lt;/record&gt;&lt;/Cite&gt;&lt;/EndNote&gt;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(Stevenson, 1893)</w:t>
      </w:r>
      <w:r w:rsidR="001B5757">
        <w:rPr>
          <w:rFonts w:ascii="Cambria" w:eastAsia="Cambria" w:hAnsi="Cambria" w:cs="Times New Roman"/>
          <w:i/>
        </w:rPr>
        <w:fldChar w:fldCharType="end"/>
      </w:r>
    </w:p>
    <w:p w14:paraId="5C8EF220"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p>
    <w:p w14:paraId="72EBA02C" w14:textId="77777777"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1D7981">
        <w:rPr>
          <w:rFonts w:ascii="Cambria" w:eastAsia="Cambria" w:hAnsi="Cambria" w:cs="Times New Roman"/>
          <w:u w:val="single"/>
        </w:rPr>
        <w:t>Washington:</w:t>
      </w:r>
      <w:r>
        <w:rPr>
          <w:rFonts w:ascii="Cambria" w:eastAsia="Cambria" w:hAnsi="Cambria" w:cs="Times New Roman"/>
          <w:i/>
        </w:rPr>
        <w:t xml:space="preserve"> “The 1870’s ushered in the peak of </w:t>
      </w:r>
      <w:proofErr w:type="spellStart"/>
      <w:r>
        <w:rPr>
          <w:rFonts w:ascii="Cambria" w:eastAsia="Cambria" w:hAnsi="Cambria" w:cs="Times New Roman"/>
          <w:i/>
        </w:rPr>
        <w:t>Oysterville’s</w:t>
      </w:r>
      <w:proofErr w:type="spellEnd"/>
      <w:r>
        <w:rPr>
          <w:rFonts w:ascii="Cambria" w:eastAsia="Cambria" w:hAnsi="Cambria" w:cs="Times New Roman"/>
          <w:i/>
        </w:rPr>
        <w:t xml:space="preserve"> prosperity…</w:t>
      </w:r>
      <w:proofErr w:type="gramStart"/>
      <w:r>
        <w:rPr>
          <w:rFonts w:ascii="Cambria" w:eastAsia="Cambria" w:hAnsi="Cambria" w:cs="Times New Roman"/>
          <w:i/>
        </w:rPr>
        <w:t>.Then</w:t>
      </w:r>
      <w:proofErr w:type="gramEnd"/>
      <w:r>
        <w:rPr>
          <w:rFonts w:ascii="Cambria" w:eastAsia="Cambria" w:hAnsi="Cambria" w:cs="Times New Roman"/>
          <w:i/>
        </w:rPr>
        <w:t xml:space="preserve"> started the decline. A mysterious oyster malady, slight at first, began to gain headway, starting in 1881.” </w:t>
      </w:r>
      <w:r w:rsidR="001B5757">
        <w:rPr>
          <w:rFonts w:ascii="Cambria" w:eastAsia="Cambria" w:hAnsi="Cambria" w:cs="Times New Roman"/>
          <w:i/>
        </w:rPr>
        <w:fldChar w:fldCharType="begin"/>
      </w:r>
      <w:r w:rsidR="00881BAC">
        <w:rPr>
          <w:rFonts w:ascii="Cambria" w:eastAsia="Cambria" w:hAnsi="Cambria" w:cs="Times New Roman"/>
          <w:i/>
        </w:rPr>
        <w:instrText xml:space="preserve"> ADDIN EN.CITE &lt;EndNote&gt;&lt;Cite&gt;&lt;Author&gt;Tompkins&lt;/Author&gt;&lt;Year&gt;1932&lt;/Year&gt;&lt;RecNum&gt;1907&lt;/RecNum&gt;&lt;record&gt;&lt;rec-number&gt;1907&lt;/rec-number&gt;&lt;foreign-keys&gt;&lt;key app="EN" db-id="waa5vxrvuz0eeoes2wbpsrfs5zezp0z9ewxz"&gt;1907&lt;/key&gt;&lt;/foreign-keys&gt;&lt;ref-type name="Journal Article"&gt;17&lt;/ref-type&gt;&lt;contributors&gt;&lt;authors&gt;&lt;author&gt;Tompkins, W. A.&lt;/author&gt;&lt;/authors&gt;&lt;/contributors&gt;&lt;titles&gt;&lt;title&gt;Oysterville, 1840-97&lt;/title&gt;&lt;secondary-title&gt;Oregon Historcial Quarterly&lt;/secondary-title&gt;&lt;/titles&gt;&lt;periodical&gt;&lt;full-title&gt;Oregon Historcial Quarterly&lt;/full-title&gt;&lt;/periodical&gt;&lt;pages&gt;160-163&lt;/pages&gt;&lt;volume&gt;33&lt;/volume&gt;&lt;keywords&gt;&lt;keyword&gt;Willapa Bay&lt;/keyword&gt;&lt;keyword&gt;oyster&lt;/keyword&gt;&lt;keyword&gt;Ostrea lurida&lt;/keyword&gt;&lt;keyword&gt;historic data&lt;/keyword&gt;&lt;keyword&gt;qualitative&lt;/keyword&gt;&lt;/keywords&gt;&lt;dates&gt;&lt;year&gt;1932&lt;/year&gt;&lt;/dates&gt;&lt;urls&gt;&lt;related-urls&gt;&lt;url&gt;http://www.jstor.org/stable/20610720&lt;/url&gt;&lt;/related-urls&gt;&lt;/urls&gt;&lt;/record&gt;&lt;/Cite&gt;&lt;/EndNote&gt;</w:instrText>
      </w:r>
      <w:r w:rsidR="001B5757">
        <w:rPr>
          <w:rFonts w:ascii="Cambria" w:eastAsia="Cambria" w:hAnsi="Cambria" w:cs="Times New Roman"/>
          <w:i/>
        </w:rPr>
        <w:fldChar w:fldCharType="separate"/>
      </w:r>
      <w:r>
        <w:rPr>
          <w:rFonts w:ascii="Cambria" w:eastAsia="Cambria" w:hAnsi="Cambria" w:cs="Times New Roman"/>
          <w:i/>
          <w:noProof/>
        </w:rPr>
        <w:t>(Tompkins, 1932)</w:t>
      </w:r>
      <w:r w:rsidR="001B5757">
        <w:rPr>
          <w:rFonts w:ascii="Cambria" w:eastAsia="Cambria" w:hAnsi="Cambria" w:cs="Times New Roman"/>
          <w:i/>
        </w:rPr>
        <w:fldChar w:fldCharType="end"/>
      </w:r>
    </w:p>
    <w:p w14:paraId="546C9D10" w14:textId="77777777" w:rsidR="00DF7D6B" w:rsidRPr="00E426C6" w:rsidRDefault="00DF7D6B" w:rsidP="00DF7D6B">
      <w:pPr>
        <w:pBdr>
          <w:top w:val="single" w:sz="4" w:space="1" w:color="auto"/>
          <w:left w:val="single" w:sz="4" w:space="4" w:color="auto"/>
          <w:bottom w:val="single" w:sz="4" w:space="1" w:color="auto"/>
          <w:right w:val="single" w:sz="4" w:space="4" w:color="auto"/>
        </w:pBdr>
        <w:rPr>
          <w:rFonts w:ascii="Cambria" w:eastAsia="Cambria" w:hAnsi="Cambria" w:cs="Times New Roman"/>
          <w:i/>
        </w:rPr>
      </w:pPr>
      <w:r>
        <w:rPr>
          <w:rFonts w:ascii="Cambria" w:eastAsia="Cambria" w:hAnsi="Cambria" w:cs="Times New Roman"/>
          <w:i/>
        </w:rPr>
        <w:t>See appendix for further examples.</w:t>
      </w:r>
    </w:p>
    <w:p w14:paraId="65D24A00" w14:textId="77777777" w:rsidR="00DF7D6B" w:rsidRPr="00D51810" w:rsidRDefault="00DF7D6B" w:rsidP="00DF7D6B">
      <w:pPr>
        <w:rPr>
          <w:lang w:val="en-GB"/>
        </w:rPr>
      </w:pPr>
    </w:p>
    <w:p w14:paraId="4F6DBE03" w14:textId="77777777" w:rsidR="00490EB4" w:rsidRPr="00FC16EC" w:rsidRDefault="00490EB4" w:rsidP="00486825">
      <w:pPr>
        <w:rPr>
          <w:i/>
          <w:lang w:val="en-GB"/>
        </w:rPr>
      </w:pPr>
    </w:p>
    <w:p w14:paraId="401F5507" w14:textId="77777777" w:rsidR="00E76F6D" w:rsidRPr="00FC16EC" w:rsidRDefault="00CD4AF8" w:rsidP="009310B8">
      <w:pPr>
        <w:pStyle w:val="Heading2"/>
        <w:rPr>
          <w:lang w:val="en-GB"/>
        </w:rPr>
      </w:pPr>
      <w:bookmarkStart w:id="5" w:name="_Toc418780500"/>
      <w:r w:rsidRPr="00FC16EC">
        <w:rPr>
          <w:lang w:val="en-GB"/>
        </w:rPr>
        <w:t>Ecosystem services</w:t>
      </w:r>
      <w:bookmarkEnd w:id="5"/>
      <w:r w:rsidR="00E74A79">
        <w:rPr>
          <w:lang w:val="en-GB"/>
        </w:rPr>
        <w:t xml:space="preserve"> </w:t>
      </w:r>
    </w:p>
    <w:p w14:paraId="0D0DC284" w14:textId="77777777" w:rsidR="0080345B" w:rsidRDefault="00BC206E" w:rsidP="00E76F6D">
      <w:pPr>
        <w:rPr>
          <w:lang w:val="en-GB"/>
        </w:rPr>
      </w:pPr>
      <w:r w:rsidRPr="00FC16EC">
        <w:rPr>
          <w:lang w:val="en-GB"/>
        </w:rPr>
        <w:t xml:space="preserve">The </w:t>
      </w:r>
      <w:r w:rsidR="00E47B6A">
        <w:rPr>
          <w:lang w:val="en-GB"/>
        </w:rPr>
        <w:t>magnitude of decline</w:t>
      </w:r>
      <w:r w:rsidRPr="00FC16EC">
        <w:rPr>
          <w:lang w:val="en-GB"/>
        </w:rPr>
        <w:t xml:space="preserve"> of oysters </w:t>
      </w:r>
      <w:r w:rsidR="00074080">
        <w:rPr>
          <w:lang w:val="en-GB"/>
        </w:rPr>
        <w:t xml:space="preserve">and </w:t>
      </w:r>
      <w:r w:rsidR="003724C4">
        <w:rPr>
          <w:lang w:val="en-GB"/>
        </w:rPr>
        <w:t>the habitat they create</w:t>
      </w:r>
      <w:r w:rsidR="00074080">
        <w:rPr>
          <w:lang w:val="en-GB"/>
        </w:rPr>
        <w:t xml:space="preserve"> </w:t>
      </w:r>
      <w:r w:rsidRPr="00FC16EC">
        <w:rPr>
          <w:lang w:val="en-GB"/>
        </w:rPr>
        <w:t xml:space="preserve">in many bays is such that restoration to historical abundance may </w:t>
      </w:r>
      <w:r w:rsidR="00074080">
        <w:rPr>
          <w:lang w:val="en-GB"/>
        </w:rPr>
        <w:t xml:space="preserve">not be possible.  </w:t>
      </w:r>
      <w:r w:rsidRPr="00FC16EC">
        <w:rPr>
          <w:lang w:val="en-GB"/>
        </w:rPr>
        <w:t xml:space="preserve">Moreover it is important to recognise that </w:t>
      </w:r>
      <w:r w:rsidR="00CB372F" w:rsidRPr="00FC16EC">
        <w:rPr>
          <w:lang w:val="en-GB"/>
        </w:rPr>
        <w:t>conditions in many bays and estuaries are different now from when oysters were abundant 100 to 200 years ago</w:t>
      </w:r>
      <w:r w:rsidR="00074080">
        <w:rPr>
          <w:lang w:val="en-GB"/>
        </w:rPr>
        <w:t xml:space="preserve">, so </w:t>
      </w:r>
      <w:r w:rsidRPr="00FC16EC">
        <w:rPr>
          <w:lang w:val="en-GB"/>
        </w:rPr>
        <w:t xml:space="preserve">in many settings it may </w:t>
      </w:r>
      <w:r w:rsidR="00074080">
        <w:rPr>
          <w:lang w:val="en-GB"/>
        </w:rPr>
        <w:t xml:space="preserve">not </w:t>
      </w:r>
      <w:r w:rsidRPr="00FC16EC">
        <w:rPr>
          <w:lang w:val="en-GB"/>
        </w:rPr>
        <w:t xml:space="preserve">be ecologically or </w:t>
      </w:r>
      <w:r w:rsidR="00074080">
        <w:rPr>
          <w:lang w:val="en-GB"/>
        </w:rPr>
        <w:t xml:space="preserve">physically possible </w:t>
      </w:r>
      <w:r w:rsidRPr="00FC16EC">
        <w:rPr>
          <w:lang w:val="en-GB"/>
        </w:rPr>
        <w:t>to restore to historical baselines</w:t>
      </w:r>
      <w:r w:rsidR="00CB372F" w:rsidRPr="00FC16EC">
        <w:rPr>
          <w:lang w:val="en-GB"/>
        </w:rPr>
        <w:t>.</w:t>
      </w:r>
      <w:r w:rsidR="00052B85" w:rsidRPr="00FC16EC">
        <w:rPr>
          <w:lang w:val="en-GB"/>
        </w:rPr>
        <w:t xml:space="preserve"> An</w:t>
      </w:r>
      <w:r w:rsidR="00074080">
        <w:rPr>
          <w:lang w:val="en-GB"/>
        </w:rPr>
        <w:t xml:space="preserve"> alternative</w:t>
      </w:r>
      <w:r w:rsidR="00EE4868">
        <w:rPr>
          <w:lang w:val="en-GB"/>
        </w:rPr>
        <w:t xml:space="preserve"> restoration </w:t>
      </w:r>
      <w:commentRangeStart w:id="6"/>
      <w:r w:rsidR="00EE4868">
        <w:rPr>
          <w:lang w:val="en-GB"/>
        </w:rPr>
        <w:t>goal</w:t>
      </w:r>
      <w:commentRangeEnd w:id="6"/>
      <w:r w:rsidR="00EE4868">
        <w:rPr>
          <w:rStyle w:val="CommentReference"/>
          <w:vanish/>
        </w:rPr>
        <w:commentReference w:id="6"/>
      </w:r>
      <w:proofErr w:type="gramStart"/>
      <w:r w:rsidR="00360BF8" w:rsidRPr="00FC16EC">
        <w:rPr>
          <w:lang w:val="en-GB"/>
        </w:rPr>
        <w:t>,</w:t>
      </w:r>
      <w:proofErr w:type="gramEnd"/>
      <w:r w:rsidR="00052B85" w:rsidRPr="00FC16EC">
        <w:rPr>
          <w:lang w:val="en-GB"/>
        </w:rPr>
        <w:t xml:space="preserve"> is to </w:t>
      </w:r>
      <w:r w:rsidR="00074080">
        <w:rPr>
          <w:lang w:val="en-GB"/>
        </w:rPr>
        <w:t xml:space="preserve">focus on </w:t>
      </w:r>
      <w:r w:rsidR="00052B85" w:rsidRPr="00FC16EC">
        <w:rPr>
          <w:lang w:val="en-GB"/>
        </w:rPr>
        <w:t>restor</w:t>
      </w:r>
      <w:r w:rsidR="00074080">
        <w:rPr>
          <w:lang w:val="en-GB"/>
        </w:rPr>
        <w:t xml:space="preserve">ing </w:t>
      </w:r>
      <w:r w:rsidR="00052B85" w:rsidRPr="00FC16EC">
        <w:rPr>
          <w:lang w:val="en-GB"/>
        </w:rPr>
        <w:t xml:space="preserve">ecosystem function, and the associated benefits that oyster habitat can provide. These </w:t>
      </w:r>
      <w:r w:rsidR="00FD6461" w:rsidRPr="00FC16EC">
        <w:rPr>
          <w:lang w:val="en-GB"/>
        </w:rPr>
        <w:t>ecosystem services</w:t>
      </w:r>
      <w:r w:rsidR="00052B85" w:rsidRPr="00FC16EC">
        <w:rPr>
          <w:lang w:val="en-GB"/>
        </w:rPr>
        <w:t xml:space="preserve"> arise</w:t>
      </w:r>
      <w:r w:rsidR="00FD6461" w:rsidRPr="00FC16EC">
        <w:rPr>
          <w:lang w:val="en-GB"/>
        </w:rPr>
        <w:t xml:space="preserve"> both </w:t>
      </w:r>
      <w:r w:rsidR="00C25EA8" w:rsidRPr="00FC16EC">
        <w:rPr>
          <w:lang w:val="en-GB"/>
        </w:rPr>
        <w:t>as a result of</w:t>
      </w:r>
      <w:r w:rsidR="00FD6461" w:rsidRPr="00FC16EC">
        <w:rPr>
          <w:lang w:val="en-GB"/>
        </w:rPr>
        <w:t xml:space="preserve"> the physical structure</w:t>
      </w:r>
      <w:r w:rsidR="00052B85" w:rsidRPr="00FC16EC">
        <w:rPr>
          <w:lang w:val="en-GB"/>
        </w:rPr>
        <w:t xml:space="preserve"> of oyster reefs and beds</w:t>
      </w:r>
      <w:r w:rsidR="00FD6461" w:rsidRPr="00FC16EC">
        <w:rPr>
          <w:lang w:val="en-GB"/>
        </w:rPr>
        <w:t xml:space="preserve">, and </w:t>
      </w:r>
      <w:r w:rsidR="00052B85" w:rsidRPr="00FC16EC">
        <w:rPr>
          <w:lang w:val="en-GB"/>
        </w:rPr>
        <w:t xml:space="preserve">from </w:t>
      </w:r>
      <w:r w:rsidR="000C5E79" w:rsidRPr="00FC16EC">
        <w:rPr>
          <w:lang w:val="en-GB"/>
        </w:rPr>
        <w:t>the</w:t>
      </w:r>
      <w:r w:rsidR="00FD6461" w:rsidRPr="00FC16EC">
        <w:rPr>
          <w:lang w:val="en-GB"/>
        </w:rPr>
        <w:t xml:space="preserve"> biological processes</w:t>
      </w:r>
      <w:r w:rsidR="000C5E79" w:rsidRPr="00FC16EC">
        <w:rPr>
          <w:lang w:val="en-GB"/>
        </w:rPr>
        <w:t xml:space="preserve"> of living oysters. The</w:t>
      </w:r>
      <w:r w:rsidR="00052B85" w:rsidRPr="00FC16EC">
        <w:rPr>
          <w:lang w:val="en-GB"/>
        </w:rPr>
        <w:t>y</w:t>
      </w:r>
      <w:r w:rsidR="000C5E79" w:rsidRPr="00FC16EC">
        <w:rPr>
          <w:lang w:val="en-GB"/>
        </w:rPr>
        <w:t xml:space="preserve"> include providing fisheries habitat, filtering the water column, enhancing </w:t>
      </w:r>
      <w:proofErr w:type="spellStart"/>
      <w:r w:rsidR="000C5E79" w:rsidRPr="00FC16EC">
        <w:rPr>
          <w:lang w:val="en-GB"/>
        </w:rPr>
        <w:t>denitrification</w:t>
      </w:r>
      <w:proofErr w:type="spellEnd"/>
      <w:r w:rsidR="000C5E79" w:rsidRPr="00FC16EC">
        <w:rPr>
          <w:lang w:val="en-GB"/>
        </w:rPr>
        <w:t xml:space="preserve"> in surrounding sediments, coastal protection, and enhancing benthic biodiversity </w:t>
      </w:r>
      <w:r w:rsidR="001B5757" w:rsidRPr="00FC16EC">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881BAC">
        <w:rPr>
          <w:lang w:val="en-GB"/>
        </w:rPr>
        <w:instrText xml:space="preserve"> ADDIN EN.CITE </w:instrText>
      </w:r>
      <w:r w:rsidR="00881BAC">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881BAC">
        <w:rPr>
          <w:lang w:val="en-GB"/>
        </w:rPr>
        <w:instrText xml:space="preserve"> ADDIN EN.CITE.DATA </w:instrText>
      </w:r>
      <w:r w:rsidR="00881BAC">
        <w:rPr>
          <w:lang w:val="en-GB"/>
        </w:rPr>
      </w:r>
      <w:r w:rsidR="00881BAC">
        <w:rPr>
          <w:lang w:val="en-GB"/>
        </w:rPr>
        <w:fldChar w:fldCharType="end"/>
      </w:r>
      <w:r w:rsidR="001B5757" w:rsidRPr="00FC16EC">
        <w:rPr>
          <w:lang w:val="en-GB"/>
        </w:rPr>
      </w:r>
      <w:r w:rsidR="001B5757" w:rsidRPr="00FC16EC">
        <w:rPr>
          <w:lang w:val="en-GB"/>
        </w:rPr>
        <w:fldChar w:fldCharType="separate"/>
      </w:r>
      <w:r w:rsidR="00607BF3">
        <w:rPr>
          <w:noProof/>
          <w:lang w:val="en-GB"/>
        </w:rPr>
        <w:t>(Grabowski and Peterson, 2007, Coen et al., 2007, Piehler and Smyth, 2011, zu Ermgassen et al., 2013a, zu Ermgassen et al., 2013b)</w:t>
      </w:r>
      <w:r w:rsidR="001B5757" w:rsidRPr="00FC16EC">
        <w:rPr>
          <w:lang w:val="en-GB"/>
        </w:rPr>
        <w:fldChar w:fldCharType="end"/>
      </w:r>
      <w:r w:rsidR="001E158A" w:rsidRPr="00FC16EC">
        <w:rPr>
          <w:lang w:val="en-GB"/>
        </w:rPr>
        <w:t xml:space="preserve">. </w:t>
      </w:r>
      <w:r w:rsidR="00B32F84">
        <w:rPr>
          <w:lang w:val="en-GB"/>
        </w:rPr>
        <w:t xml:space="preserve">These ecosystem services have been valued between $5500 and $99,000 per </w:t>
      </w:r>
      <w:commentRangeStart w:id="7"/>
      <w:r w:rsidR="00B32F84">
        <w:rPr>
          <w:lang w:val="en-GB"/>
        </w:rPr>
        <w:t>ha</w:t>
      </w:r>
      <w:commentRangeEnd w:id="7"/>
      <w:r w:rsidR="007021EB">
        <w:rPr>
          <w:rStyle w:val="CommentReference"/>
          <w:vanish/>
        </w:rPr>
        <w:commentReference w:id="7"/>
      </w:r>
      <w:r w:rsidR="00B32F84">
        <w:rPr>
          <w:lang w:val="en-GB"/>
        </w:rPr>
        <w:t xml:space="preserve"> per year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sidR="00FC4D64">
        <w:rPr>
          <w:noProof/>
          <w:lang w:val="en-GB"/>
        </w:rPr>
        <w:t>(Grabowski et al., 2012)</w:t>
      </w:r>
      <w:r w:rsidR="001B5757">
        <w:rPr>
          <w:lang w:val="en-GB"/>
        </w:rPr>
        <w:fldChar w:fldCharType="end"/>
      </w:r>
      <w:r w:rsidR="00B32F84">
        <w:rPr>
          <w:lang w:val="en-GB"/>
        </w:rPr>
        <w:t>.</w:t>
      </w:r>
    </w:p>
    <w:p w14:paraId="63EBF4AD" w14:textId="77777777" w:rsidR="007148A2" w:rsidRPr="0080345B" w:rsidRDefault="0080345B" w:rsidP="00E76F6D">
      <w:pPr>
        <w:rPr>
          <w:lang w:val="en-GB"/>
        </w:rPr>
      </w:pPr>
      <w:r>
        <w:rPr>
          <w:lang w:val="en-GB"/>
        </w:rPr>
        <w:t xml:space="preserve">This list of services is not exhaustive, but seeks to provide an overview of the range of services provided by oyster habitats. While each of the services listed may be important, </w:t>
      </w:r>
      <w:r w:rsidR="001970D2">
        <w:rPr>
          <w:lang w:val="en-GB"/>
        </w:rPr>
        <w:t xml:space="preserve">the primary services presented for setting restoration objectives are </w:t>
      </w:r>
      <w:r w:rsidRPr="001970D2">
        <w:rPr>
          <w:i/>
          <w:u w:val="single"/>
          <w:lang w:val="en-GB"/>
        </w:rPr>
        <w:t>filtration</w:t>
      </w:r>
      <w:r w:rsidR="001970D2">
        <w:rPr>
          <w:lang w:val="en-GB"/>
        </w:rPr>
        <w:t xml:space="preserve"> </w:t>
      </w:r>
      <w:r w:rsidR="00DB7E1D">
        <w:rPr>
          <w:lang w:val="en-GB"/>
        </w:rPr>
        <w:t>(Chapter 4)</w:t>
      </w:r>
      <w:r w:rsidR="00524A1F">
        <w:rPr>
          <w:lang w:val="en-GB"/>
        </w:rPr>
        <w:t xml:space="preserve"> </w:t>
      </w:r>
      <w:r w:rsidR="001970D2">
        <w:rPr>
          <w:lang w:val="en-GB"/>
        </w:rPr>
        <w:t xml:space="preserve">and </w:t>
      </w:r>
      <w:r w:rsidRPr="001970D2">
        <w:rPr>
          <w:i/>
          <w:u w:val="single"/>
          <w:lang w:val="en-GB"/>
        </w:rPr>
        <w:t>non-oyster fisheries enhancement</w:t>
      </w:r>
      <w:r w:rsidR="001970D2">
        <w:rPr>
          <w:lang w:val="en-GB"/>
        </w:rPr>
        <w:t xml:space="preserve"> </w:t>
      </w:r>
      <w:r w:rsidR="00DB7E1D">
        <w:rPr>
          <w:lang w:val="en-GB"/>
        </w:rPr>
        <w:t xml:space="preserve">(Chapter 5). </w:t>
      </w:r>
      <w:proofErr w:type="spellStart"/>
      <w:r w:rsidR="001970D2">
        <w:rPr>
          <w:lang w:val="en-GB"/>
        </w:rPr>
        <w:t>Denitrification</w:t>
      </w:r>
      <w:proofErr w:type="spellEnd"/>
      <w:r w:rsidR="001970D2">
        <w:rPr>
          <w:lang w:val="en-GB"/>
        </w:rPr>
        <w:t xml:space="preserve"> is described</w:t>
      </w:r>
      <w:r w:rsidR="00B37261">
        <w:rPr>
          <w:lang w:val="en-GB"/>
        </w:rPr>
        <w:t xml:space="preserve"> (Chapter 6) but t</w:t>
      </w:r>
      <w:r w:rsidR="001970D2">
        <w:rPr>
          <w:lang w:val="en-GB"/>
        </w:rPr>
        <w:t xml:space="preserve">he causes of variation in the level of </w:t>
      </w:r>
      <w:proofErr w:type="spellStart"/>
      <w:r w:rsidR="001970D2">
        <w:rPr>
          <w:lang w:val="en-GB"/>
        </w:rPr>
        <w:t>denitrification</w:t>
      </w:r>
      <w:proofErr w:type="spellEnd"/>
      <w:r w:rsidR="001970D2">
        <w:rPr>
          <w:lang w:val="en-GB"/>
        </w:rPr>
        <w:t xml:space="preserve"> measured </w:t>
      </w:r>
      <w:r w:rsidR="00B37261">
        <w:rPr>
          <w:lang w:val="en-GB"/>
        </w:rPr>
        <w:t xml:space="preserve">at different sites </w:t>
      </w:r>
      <w:r w:rsidR="001970D2">
        <w:rPr>
          <w:lang w:val="en-GB"/>
        </w:rPr>
        <w:t xml:space="preserve">are not </w:t>
      </w:r>
      <w:r w:rsidR="00DB7E1D">
        <w:rPr>
          <w:lang w:val="en-GB"/>
        </w:rPr>
        <w:t xml:space="preserve">yet </w:t>
      </w:r>
      <w:r w:rsidR="001970D2">
        <w:rPr>
          <w:lang w:val="en-GB"/>
        </w:rPr>
        <w:t xml:space="preserve">understood </w:t>
      </w:r>
      <w:r w:rsidR="00B37261">
        <w:rPr>
          <w:lang w:val="en-GB"/>
        </w:rPr>
        <w:t xml:space="preserve">well enough to allow the use of </w:t>
      </w:r>
      <w:r w:rsidR="001970D2">
        <w:rPr>
          <w:lang w:val="en-GB"/>
        </w:rPr>
        <w:t xml:space="preserve">this service to predict the tonnage of nitrogen that </w:t>
      </w:r>
      <w:r w:rsidR="00B37261">
        <w:rPr>
          <w:lang w:val="en-GB"/>
        </w:rPr>
        <w:t>could</w:t>
      </w:r>
      <w:r w:rsidR="001970D2">
        <w:rPr>
          <w:lang w:val="en-GB"/>
        </w:rPr>
        <w:t xml:space="preserve"> be removed </w:t>
      </w:r>
      <w:r w:rsidR="00B37261">
        <w:rPr>
          <w:lang w:val="en-GB"/>
        </w:rPr>
        <w:t xml:space="preserve">in order </w:t>
      </w:r>
      <w:r w:rsidR="001970D2">
        <w:rPr>
          <w:lang w:val="en-GB"/>
        </w:rPr>
        <w:t>to set restoration objectives</w:t>
      </w:r>
      <w:r w:rsidR="00DB7E1D">
        <w:rPr>
          <w:lang w:val="en-GB"/>
        </w:rPr>
        <w:t>.</w:t>
      </w:r>
      <w:r w:rsidR="001970D2">
        <w:rPr>
          <w:lang w:val="en-GB"/>
        </w:rPr>
        <w:t xml:space="preserve"> </w:t>
      </w:r>
      <w:proofErr w:type="gramStart"/>
      <w:r w:rsidR="00DB7E1D">
        <w:rPr>
          <w:lang w:val="en-GB"/>
        </w:rPr>
        <w:t>R</w:t>
      </w:r>
      <w:r w:rsidR="001970D2">
        <w:rPr>
          <w:lang w:val="en-GB"/>
        </w:rPr>
        <w:t xml:space="preserve">esearch </w:t>
      </w:r>
      <w:r w:rsidR="007021EB">
        <w:rPr>
          <w:lang w:val="en-GB"/>
        </w:rPr>
        <w:t>which</w:t>
      </w:r>
      <w:proofErr w:type="gramEnd"/>
      <w:r w:rsidR="007021EB">
        <w:rPr>
          <w:lang w:val="en-GB"/>
        </w:rPr>
        <w:t xml:space="preserve"> would allow for this approach is </w:t>
      </w:r>
      <w:proofErr w:type="spellStart"/>
      <w:r w:rsidR="007021EB">
        <w:rPr>
          <w:lang w:val="en-GB"/>
        </w:rPr>
        <w:t>ongoing</w:t>
      </w:r>
      <w:proofErr w:type="spellEnd"/>
      <w:r w:rsidR="007021EB">
        <w:rPr>
          <w:lang w:val="en-GB"/>
        </w:rPr>
        <w:t xml:space="preserve"> </w:t>
      </w:r>
      <w:r w:rsidR="00B37261">
        <w:rPr>
          <w:lang w:val="en-GB"/>
        </w:rPr>
        <w:t>(</w:t>
      </w:r>
      <w:r w:rsidR="007021EB">
        <w:rPr>
          <w:lang w:val="en-GB"/>
        </w:rPr>
        <w:t xml:space="preserve">e.g. </w:t>
      </w:r>
      <w:r w:rsidR="00B37261">
        <w:rPr>
          <w:lang w:val="en-GB"/>
        </w:rPr>
        <w:t>Kellogg et al. 2014)</w:t>
      </w:r>
      <w:r w:rsidR="001970D2">
        <w:rPr>
          <w:lang w:val="en-GB"/>
        </w:rPr>
        <w:t>. S</w:t>
      </w:r>
      <w:r>
        <w:rPr>
          <w:lang w:val="en-GB"/>
        </w:rPr>
        <w:t>horeline protection</w:t>
      </w:r>
      <w:r w:rsidR="001970D2">
        <w:rPr>
          <w:lang w:val="en-GB"/>
        </w:rPr>
        <w:t xml:space="preserve"> is </w:t>
      </w:r>
      <w:r w:rsidR="00B37261">
        <w:rPr>
          <w:lang w:val="en-GB"/>
        </w:rPr>
        <w:t>also described and</w:t>
      </w:r>
      <w:r w:rsidR="001970D2">
        <w:rPr>
          <w:lang w:val="en-GB"/>
        </w:rPr>
        <w:t xml:space="preserve"> readers are directed toward a more complete treatment of shoreline protection </w:t>
      </w:r>
      <w:r w:rsidR="00B37261">
        <w:rPr>
          <w:lang w:val="en-GB"/>
        </w:rPr>
        <w:t>(</w:t>
      </w:r>
      <w:r w:rsidR="007021EB">
        <w:rPr>
          <w:lang w:val="en-GB"/>
        </w:rPr>
        <w:t>C</w:t>
      </w:r>
      <w:r w:rsidR="00B37261">
        <w:rPr>
          <w:lang w:val="en-GB"/>
        </w:rPr>
        <w:t>hapter 7).</w:t>
      </w:r>
    </w:p>
    <w:p w14:paraId="6E168FEC" w14:textId="77777777" w:rsidR="00C546CC" w:rsidRPr="00FC4D64" w:rsidRDefault="00C546CC" w:rsidP="009310B8">
      <w:pPr>
        <w:pStyle w:val="Heading3"/>
        <w:rPr>
          <w:lang w:val="en-GB"/>
        </w:rPr>
      </w:pPr>
      <w:bookmarkStart w:id="8" w:name="_Toc418780501"/>
      <w:r w:rsidRPr="00FC4D64">
        <w:rPr>
          <w:lang w:val="en-GB"/>
        </w:rPr>
        <w:t>Water clarity</w:t>
      </w:r>
      <w:bookmarkEnd w:id="8"/>
      <w:r w:rsidRPr="00FC4D64">
        <w:rPr>
          <w:lang w:val="en-GB"/>
        </w:rPr>
        <w:t xml:space="preserve"> </w:t>
      </w:r>
    </w:p>
    <w:p w14:paraId="729C5355" w14:textId="77777777" w:rsidR="00C546CC" w:rsidRDefault="00134438" w:rsidP="00C546CC">
      <w:pPr>
        <w:rPr>
          <w:lang w:val="en-GB"/>
        </w:rPr>
      </w:pPr>
      <w:r>
        <w:rPr>
          <w:noProof/>
        </w:rPr>
        <w:pict w14:anchorId="65400B16">
          <v:shape id="_x0000_s1029" type="#_x0000_t202" style="position:absolute;margin-left:435pt;margin-top:11.75pt;width:164.7pt;height:32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">
            <v:textbox style="mso-fit-shape-to-text:t">
              <w:txbxContent>
                <w:p w14:paraId="55E1C149" w14:textId="77777777" w:rsidR="00B61008" w:rsidRDefault="00B61008" w:rsidP="00524A1F">
                  <w:proofErr w:type="spellStart"/>
                  <w:r>
                    <w:t>Sechi</w:t>
                  </w:r>
                  <w:proofErr w:type="spellEnd"/>
                  <w:r>
                    <w:t xml:space="preserve"> disk</w:t>
                  </w:r>
                </w:p>
              </w:txbxContent>
            </v:textbox>
          </v:shape>
        </w:pict>
      </w:r>
      <w:r w:rsidR="002166A1">
        <w:rPr>
          <w:lang w:val="en-GB"/>
        </w:rPr>
        <w:t xml:space="preserve">Oysters are filter-feeding bivalves. </w:t>
      </w:r>
      <w:proofErr w:type="gramStart"/>
      <w:r w:rsidR="002166A1">
        <w:rPr>
          <w:lang w:val="en-GB"/>
        </w:rPr>
        <w:t xml:space="preserve">Small particles of plankton and non-living matter that are suspended in the water (greater than 5 </w:t>
      </w:r>
      <w:r w:rsidR="002166A1">
        <w:rPr>
          <w:rFonts w:ascii="Cambria" w:hAnsi="Cambria"/>
          <w:lang w:val="en-GB"/>
        </w:rPr>
        <w:t>µ</w:t>
      </w:r>
      <w:r w:rsidR="002166A1">
        <w:rPr>
          <w:lang w:val="en-GB"/>
        </w:rPr>
        <w:t>m in diameter) are filtered by oysters</w:t>
      </w:r>
      <w:proofErr w:type="gramEnd"/>
      <w:r w:rsidR="002166A1">
        <w:rPr>
          <w:lang w:val="en-GB"/>
        </w:rPr>
        <w:t xml:space="preserve"> with high efficiency.  Selected particles are ingested, while the remaining particles are bound together in mucus pellets termed </w:t>
      </w:r>
      <w:proofErr w:type="spellStart"/>
      <w:r w:rsidR="002166A1">
        <w:rPr>
          <w:i/>
          <w:lang w:val="en-GB"/>
        </w:rPr>
        <w:t>pseudofaeces</w:t>
      </w:r>
      <w:proofErr w:type="spellEnd"/>
      <w:r w:rsidR="002166A1">
        <w:rPr>
          <w:lang w:val="en-GB"/>
        </w:rPr>
        <w:t xml:space="preserve"> </w:t>
      </w:r>
      <w:r w:rsidR="00607BF3">
        <w:rPr>
          <w:lang w:val="en-GB"/>
        </w:rPr>
        <w:t>and ejected. These pellets sink</w:t>
      </w:r>
      <w:r w:rsidR="002166A1">
        <w:rPr>
          <w:lang w:val="en-GB"/>
        </w:rPr>
        <w:t xml:space="preserve"> and particles are thus removed from the water column and deposited on the seafloor. </w:t>
      </w:r>
      <w:r w:rsidR="00C546CC">
        <w:rPr>
          <w:lang w:val="en-GB"/>
        </w:rPr>
        <w:t>Th</w:t>
      </w:r>
      <w:r w:rsidR="002166A1">
        <w:rPr>
          <w:lang w:val="en-GB"/>
        </w:rPr>
        <w:t>is</w:t>
      </w:r>
      <w:r w:rsidR="00C546CC">
        <w:rPr>
          <w:lang w:val="en-GB"/>
        </w:rPr>
        <w:t xml:space="preserve"> drawdown of suspended particles </w:t>
      </w:r>
      <w:r w:rsidR="00BF443C">
        <w:rPr>
          <w:lang w:val="en-GB"/>
        </w:rPr>
        <w:t>through the filter feeding activity of oysters (and associated fau</w:t>
      </w:r>
      <w:r w:rsidR="00D367F4">
        <w:rPr>
          <w:lang w:val="en-GB"/>
        </w:rPr>
        <w:t>n</w:t>
      </w:r>
      <w:r w:rsidR="00BF443C">
        <w:rPr>
          <w:lang w:val="en-GB"/>
        </w:rPr>
        <w:t xml:space="preserve">a) </w:t>
      </w:r>
      <w:r w:rsidR="00C546CC">
        <w:rPr>
          <w:lang w:val="en-GB"/>
        </w:rPr>
        <w:t xml:space="preserve">can lead to enhanced water clarity, which results in greater penetration of sunlight through the water to the sea bed, with the potential of facilitating improved growth of submerged aquatic vegetation </w:t>
      </w:r>
      <w:r w:rsidR="001B5757">
        <w:rPr>
          <w:lang w:val="en-GB"/>
        </w:rPr>
        <w:fldChar w:fldCharType="begin"/>
      </w:r>
      <w:r w:rsidR="00881BAC">
        <w:rPr>
          <w:lang w:val="en-GB"/>
        </w:rPr>
        <w:instrText xml:space="preserve"> ADDIN EN.CITE &lt;EndNote&gt;&lt;Cite&gt;&lt;Author&gt;Wall&lt;/Author&gt;&lt;Year&gt;2008&lt;/Year&gt;&lt;RecNum&gt;266&lt;/RecNum&gt;&lt;record&gt;&lt;rec-number&gt;266&lt;/rec-number&gt;&lt;foreign-keys&gt;&lt;key app="EN" db-id="waa5vxrvuz0eeoes2wbpsrfs5zezp0z9ewxz"&gt;266&lt;/key&gt;&lt;/foreign-keys&gt;&lt;ref-type name="Journal Article"&gt;17&lt;/ref-type&gt;&lt;contributors&gt;&lt;authors&gt;&lt;author&gt;Wall, Charles C.&lt;/author&gt;&lt;author&gt;Peterson, Bradley J.&lt;/author&gt;&lt;author&gt;Gobler, Christopher J.&lt;/author&gt;&lt;/authors&gt;&lt;/contributors&gt;&lt;titles&gt;&lt;title&gt;Facilitation of seagrass Zostera marina productivity by suspension-feeding bivalves&lt;/title&gt;&lt;secondary-title&gt;MARINE ECOLOGY PROGRESS SERIES&lt;/secondary-title&gt;&lt;/titles&gt;&lt;periodical&gt;&lt;full-title&gt;MARINE ECOLOGY PROGRESS SERIES&lt;/full-title&gt;&lt;/periodical&gt;&lt;pages&gt;165-174&lt;/pages&gt;&lt;volume&gt;357&lt;/volume&gt;&lt;keywords&gt;&lt;keyword&gt;USA&lt;/keyword&gt;&lt;keyword&gt;seagrass&lt;/keyword&gt;&lt;keyword&gt;Crassostrea virginica&lt;/keyword&gt;&lt;keyword&gt;Filtration&lt;/keyword&gt;&lt;keyword&gt;increased SAV&lt;/keyword&gt;&lt;keyword&gt;ecosystem services&lt;/keyword&gt;&lt;keyword&gt;Mesocosm&lt;/keyword&gt;&lt;/keywords&gt;&lt;dates&gt;&lt;year&gt;2008&lt;/year&gt;&lt;/dates&gt;&lt;urls&gt;&lt;/urls&gt;&lt;/record&gt;&lt;/Cite&gt;&lt;/EndNote&gt;</w:instrText>
      </w:r>
      <w:r w:rsidR="001B5757">
        <w:rPr>
          <w:lang w:val="en-GB"/>
        </w:rPr>
        <w:fldChar w:fldCharType="separate"/>
      </w:r>
      <w:r w:rsidR="00C546CC">
        <w:rPr>
          <w:noProof/>
          <w:lang w:val="en-GB"/>
        </w:rPr>
        <w:t>(Wall et al., 2008)</w:t>
      </w:r>
      <w:r w:rsidR="001B5757">
        <w:rPr>
          <w:lang w:val="en-GB"/>
        </w:rPr>
        <w:fldChar w:fldCharType="end"/>
      </w:r>
      <w:r w:rsidR="00C546CC">
        <w:rPr>
          <w:lang w:val="en-GB"/>
        </w:rPr>
        <w:t>. The amenity value of the water body may also be improved throu</w:t>
      </w:r>
      <w:r w:rsidR="002166A1">
        <w:rPr>
          <w:lang w:val="en-GB"/>
        </w:rPr>
        <w:t xml:space="preserve">gh greater water clarity. </w:t>
      </w:r>
    </w:p>
    <w:p w14:paraId="7235D4CB" w14:textId="77777777" w:rsidR="001F1E3E" w:rsidRPr="00E74A79" w:rsidRDefault="001F1E3E" w:rsidP="001F1E3E">
      <w:pPr>
        <w:pStyle w:val="Heading3"/>
        <w:rPr>
          <w:lang w:val="en-GB"/>
        </w:rPr>
      </w:pPr>
      <w:bookmarkStart w:id="9" w:name="_Toc418780502"/>
      <w:r>
        <w:rPr>
          <w:lang w:val="en-GB"/>
        </w:rPr>
        <w:t>F</w:t>
      </w:r>
      <w:r w:rsidRPr="00054A95">
        <w:rPr>
          <w:lang w:val="en-GB"/>
        </w:rPr>
        <w:t>isheries enhancement</w:t>
      </w:r>
      <w:bookmarkEnd w:id="9"/>
    </w:p>
    <w:p w14:paraId="163165C3" w14:textId="77777777" w:rsidR="001F1E3E" w:rsidRPr="00360BF8" w:rsidRDefault="00134438" w:rsidP="001F1E3E">
      <w:pPr>
        <w:rPr>
          <w:lang w:val="en-GB"/>
        </w:rPr>
      </w:pPr>
      <w:r>
        <w:rPr>
          <w:noProof/>
        </w:rPr>
        <w:pict w14:anchorId="64F64499">
          <v:shape id="_x0000_s1030" type="#_x0000_t202" style="position:absolute;margin-left:441.75pt;margin-top:41.6pt;width:165.2pt;height:32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yv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">
            <v:textbox style="mso-fit-shape-to-text:t">
              <w:txbxContent>
                <w:p w14:paraId="167DC34F" w14:textId="77777777" w:rsidR="00B61008" w:rsidRDefault="00B61008" w:rsidP="00524A1F">
                  <w:r>
                    <w:t>Fish like cover photo</w:t>
                  </w:r>
                </w:p>
              </w:txbxContent>
            </v:textbox>
          </v:shape>
        </w:pict>
      </w:r>
      <w:r w:rsidR="001F1E3E">
        <w:rPr>
          <w:lang w:val="en-GB"/>
        </w:rPr>
        <w:t xml:space="preserve">Oyster reefs and beds typically have vertical </w:t>
      </w:r>
      <w:r w:rsidR="00C501CF">
        <w:rPr>
          <w:lang w:val="en-GB"/>
        </w:rPr>
        <w:t xml:space="preserve">relief and a higher structural </w:t>
      </w:r>
      <w:r w:rsidR="001F1E3E">
        <w:rPr>
          <w:lang w:val="en-GB"/>
        </w:rPr>
        <w:t xml:space="preserve">complexity than the surrounding seafloor (see definitions in Box 1), and as such provide valuable habitat for juvenile fish and crustaceans. Numerous studies have shown that restored oyster reef supports higher densities of juvenile fish and crustaceans than unrestored sites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F1E3E">
        <w:rPr>
          <w:noProof/>
          <w:lang w:val="en-GB"/>
        </w:rPr>
        <w:t>(Tolley and Volety, 2005, Stunz et al., 2010)</w:t>
      </w:r>
      <w:r w:rsidR="001B5757">
        <w:rPr>
          <w:lang w:val="en-GB"/>
        </w:rPr>
        <w:fldChar w:fldCharType="end"/>
      </w:r>
      <w:r w:rsidR="001F1E3E">
        <w:rPr>
          <w:lang w:val="en-GB"/>
        </w:rPr>
        <w:t xml:space="preserve">. Juvenile fish benefit from the higher habitat complexity, which reduces predation and increases prey density </w:t>
      </w:r>
      <w:r w:rsidR="001B5757">
        <w:rPr>
          <w:lang w:val="en-GB"/>
        </w:rPr>
        <w:fldChar w:fldCharType="begin"/>
      </w:r>
      <w:r w:rsidR="00881BAC">
        <w:rPr>
          <w:lang w:val="en-GB"/>
        </w:rPr>
        <w:instrText xml:space="preserve"> ADDIN EN.CITE &lt;EndNote&gt;&lt;Cite&gt;&lt;Author&gt;Boesch&lt;/Author&gt;&lt;Year&gt;1984&lt;/Year&gt;&lt;RecNum&gt;1541&lt;/RecNum&gt;&lt;record&gt;&lt;rec-number&gt;1541&lt;/rec-number&gt;&lt;foreign-keys&gt;&lt;key app="EN" db-id="waa5vxrvuz0eeoes2wbpsrfs5zezp0z9ewxz"&gt;1541&lt;/key&gt;&lt;/foreign-keys&gt;&lt;ref-type name="Journal Article"&gt;17&lt;/ref-type&gt;&lt;contributors&gt;&lt;authors&gt;&lt;author&gt;Boesch, D. F.&lt;/author&gt;&lt;author&gt;Turner, R. E.&lt;/author&gt;&lt;/authors&gt;&lt;/contributors&gt;&lt;titles&gt;&lt;title&gt;Dependence of fishery species on salt marshes: The role of food and refuge&lt;/title&gt;&lt;secondary-title&gt;Estuaries&lt;/secondary-title&gt;&lt;/titles&gt;&lt;periodical&gt;&lt;full-title&gt;Estuaries&lt;/full-title&gt;&lt;/periodical&gt;&lt;pages&gt;460-468&lt;/pages&gt;&lt;volume&gt;7&lt;/volume&gt;&lt;keywords&gt;&lt;keyword&gt;salt marsh&lt;/keyword&gt;&lt;keyword&gt;nursery&lt;/keyword&gt;&lt;keyword&gt;fish&lt;/keyword&gt;&lt;keyword&gt;fisheries model&lt;/keyword&gt;&lt;keyword&gt;habitat complexity&lt;/keyword&gt;&lt;keyword&gt;predation&lt;/keyword&gt;&lt;/keywords&gt;&lt;dates&gt;&lt;year&gt;1984&lt;/year&gt;&lt;/dates&gt;&lt;urls&gt;&lt;/urls&gt;&lt;/record&gt;&lt;/Cite&gt;&lt;/EndNote&gt;</w:instrText>
      </w:r>
      <w:r w:rsidR="001B5757">
        <w:rPr>
          <w:lang w:val="en-GB"/>
        </w:rPr>
        <w:fldChar w:fldCharType="separate"/>
      </w:r>
      <w:r w:rsidR="001F1E3E">
        <w:rPr>
          <w:noProof/>
          <w:lang w:val="en-GB"/>
        </w:rPr>
        <w:t>(Boesch and Turner, 1984)</w:t>
      </w:r>
      <w:r w:rsidR="001B5757">
        <w:rPr>
          <w:lang w:val="en-GB"/>
        </w:rPr>
        <w:fldChar w:fldCharType="end"/>
      </w:r>
      <w:r w:rsidR="001F1E3E">
        <w:rPr>
          <w:lang w:val="en-GB"/>
        </w:rPr>
        <w:t xml:space="preserve">. There have been significant losses of complex habitat in estuaries worldwide </w:t>
      </w:r>
      <w:r w:rsidR="001B5757">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881BAC">
        <w:rPr>
          <w:lang w:val="en-GB"/>
        </w:rPr>
        <w:instrText xml:space="preserve"> ADDIN EN.CITE </w:instrText>
      </w:r>
      <w:r w:rsidR="00881BAC">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F1E3E">
        <w:rPr>
          <w:noProof/>
          <w:lang w:val="en-GB"/>
        </w:rPr>
        <w:t>(Waycott et al., 2009, Airoldi and Beck, 2007)</w:t>
      </w:r>
      <w:r w:rsidR="001B5757">
        <w:rPr>
          <w:lang w:val="en-GB"/>
        </w:rPr>
        <w:fldChar w:fldCharType="end"/>
      </w:r>
      <w:proofErr w:type="gramStart"/>
      <w:r w:rsidR="001F1E3E">
        <w:rPr>
          <w:lang w:val="en-GB"/>
        </w:rPr>
        <w:t>,</w:t>
      </w:r>
      <w:proofErr w:type="gramEnd"/>
      <w:r w:rsidR="001F1E3E">
        <w:rPr>
          <w:lang w:val="en-GB"/>
        </w:rPr>
        <w:t xml:space="preserve"> therefore restoration may have a substantial impact, increasing not only the abundance, but also the diversity of associated fish and benthic fauna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825769">
        <w:rPr>
          <w:noProof/>
          <w:lang w:val="en-GB"/>
        </w:rPr>
        <w:t>(Tolley and Volety, 2005, Shervette and Gelwick, 2008)</w:t>
      </w:r>
      <w:r w:rsidR="001B5757">
        <w:rPr>
          <w:lang w:val="en-GB"/>
        </w:rPr>
        <w:fldChar w:fldCharType="end"/>
      </w:r>
      <w:r w:rsidR="001F1E3E">
        <w:rPr>
          <w:lang w:val="en-GB"/>
        </w:rPr>
        <w:t>.</w:t>
      </w:r>
      <w:r w:rsidR="001F1E3E" w:rsidRPr="00360BF8">
        <w:rPr>
          <w:lang w:val="en-GB"/>
        </w:rPr>
        <w:t xml:space="preserve"> </w:t>
      </w:r>
    </w:p>
    <w:p w14:paraId="0019A09E" w14:textId="77777777" w:rsidR="00BF443C" w:rsidRPr="00FC4D64" w:rsidRDefault="00FC4D64" w:rsidP="009310B8">
      <w:pPr>
        <w:pStyle w:val="Heading3"/>
        <w:rPr>
          <w:lang w:val="en-GB"/>
        </w:rPr>
      </w:pPr>
      <w:bookmarkStart w:id="10" w:name="_Toc418780503"/>
      <w:r w:rsidRPr="00FC4D64">
        <w:rPr>
          <w:lang w:val="en-GB"/>
        </w:rPr>
        <w:t>Nitrogen removal</w:t>
      </w:r>
      <w:bookmarkEnd w:id="10"/>
    </w:p>
    <w:p w14:paraId="72337868" w14:textId="77777777" w:rsidR="00BF443C" w:rsidRDefault="00BF443C" w:rsidP="00BF443C">
      <w:pPr>
        <w:rPr>
          <w:lang w:val="en-GB"/>
        </w:rPr>
      </w:pPr>
      <w:r>
        <w:rPr>
          <w:lang w:val="en-GB"/>
        </w:rPr>
        <w:t>The production of waste matter by oysters</w:t>
      </w:r>
      <w:r w:rsidR="00022E23">
        <w:rPr>
          <w:lang w:val="en-GB"/>
        </w:rPr>
        <w:t xml:space="preserve"> </w:t>
      </w:r>
      <w:r w:rsidR="00B569B3">
        <w:rPr>
          <w:lang w:val="en-GB"/>
        </w:rPr>
        <w:t xml:space="preserve">results in </w:t>
      </w:r>
      <w:proofErr w:type="spellStart"/>
      <w:r w:rsidR="00B569B3">
        <w:rPr>
          <w:i/>
          <w:lang w:val="en-GB"/>
        </w:rPr>
        <w:t>biodeposits</w:t>
      </w:r>
      <w:proofErr w:type="spellEnd"/>
      <w:r w:rsidR="00B569B3">
        <w:rPr>
          <w:i/>
          <w:lang w:val="en-GB"/>
        </w:rPr>
        <w:t xml:space="preserve"> </w:t>
      </w:r>
      <w:r w:rsidR="00B569B3">
        <w:rPr>
          <w:lang w:val="en-GB"/>
        </w:rPr>
        <w:t xml:space="preserve">that </w:t>
      </w:r>
      <w:r>
        <w:rPr>
          <w:lang w:val="en-GB"/>
        </w:rPr>
        <w:t>includ</w:t>
      </w:r>
      <w:r w:rsidR="00B569B3">
        <w:rPr>
          <w:lang w:val="en-GB"/>
        </w:rPr>
        <w:t>e</w:t>
      </w:r>
      <w:r>
        <w:rPr>
          <w:lang w:val="en-GB"/>
        </w:rPr>
        <w:t xml:space="preserve"> both faeces and the </w:t>
      </w:r>
      <w:proofErr w:type="spellStart"/>
      <w:r w:rsidR="00985C12">
        <w:rPr>
          <w:lang w:val="en-GB"/>
        </w:rPr>
        <w:t>pseudofaecal</w:t>
      </w:r>
      <w:proofErr w:type="spellEnd"/>
      <w:r w:rsidR="00985C12" w:rsidDel="00985C12">
        <w:rPr>
          <w:lang w:val="en-GB"/>
        </w:rPr>
        <w:t xml:space="preserve"> </w:t>
      </w:r>
      <w:r>
        <w:rPr>
          <w:lang w:val="en-GB"/>
        </w:rPr>
        <w:t>pellets</w:t>
      </w:r>
      <w:r w:rsidR="00B569B3">
        <w:rPr>
          <w:lang w:val="en-GB"/>
        </w:rPr>
        <w:t>.  This organic materia</w:t>
      </w:r>
      <w:r w:rsidR="00022E23">
        <w:rPr>
          <w:lang w:val="en-GB"/>
        </w:rPr>
        <w:t>l</w:t>
      </w:r>
      <w:r>
        <w:rPr>
          <w:lang w:val="en-GB"/>
        </w:rPr>
        <w:t xml:space="preserve"> enriches the bottom sediments</w:t>
      </w:r>
      <w:r w:rsidR="001F1E3E">
        <w:rPr>
          <w:lang w:val="en-GB"/>
        </w:rPr>
        <w:t xml:space="preserve"> nearby,</w:t>
      </w:r>
      <w:r w:rsidR="00022E23">
        <w:rPr>
          <w:lang w:val="en-GB"/>
        </w:rPr>
        <w:t xml:space="preserve"> increasing the amount of organic nitrogen and </w:t>
      </w:r>
      <w:r>
        <w:rPr>
          <w:lang w:val="en-GB"/>
        </w:rPr>
        <w:t>alter</w:t>
      </w:r>
      <w:r w:rsidR="001F1E3E">
        <w:rPr>
          <w:lang w:val="en-GB"/>
        </w:rPr>
        <w:t>ing</w:t>
      </w:r>
      <w:r>
        <w:rPr>
          <w:lang w:val="en-GB"/>
        </w:rPr>
        <w:t xml:space="preserve"> the microbial community </w:t>
      </w:r>
      <w:r w:rsidR="001B5757">
        <w:rPr>
          <w:lang w:val="en-GB"/>
        </w:rPr>
        <w:fldChar w:fldCharType="begin"/>
      </w:r>
      <w:r w:rsidR="00881BAC">
        <w:rPr>
          <w:lang w:val="en-GB"/>
        </w:rPr>
        <w:instrText xml:space="preserve"> ADDIN EN.CITE &lt;EndNote&gt;&lt;Cite&gt;&lt;Author&gt;Richardson&lt;/Author&gt;&lt;Year&gt;2008&lt;/Year&gt;&lt;RecNum&gt;750&lt;/RecNum&gt;&lt;record&gt;&lt;rec-number&gt;750&lt;/rec-number&gt;&lt;foreign-keys&gt;&lt;key app="EN" db-id="waa5vxrvuz0eeoes2wbpsrfs5zezp0z9ewxz"&gt;750&lt;/key&gt;&lt;/foreign-keys&gt;&lt;ref-type name="Journal Article"&gt;17&lt;/ref-type&gt;&lt;contributors&gt;&lt;authors&gt;&lt;author&gt;Richardson, N. F.&lt;/author&gt;&lt;author&gt;Ruesink, Jennifer L.&lt;/author&gt;&lt;author&gt;Naeem, S.&lt;/author&gt;&lt;author&gt;Hacker, Sally D.&lt;/author&gt;&lt;author&gt;Tallis, Heather M.&lt;/author&gt;&lt;author&gt;Dumbauld, Brett&lt;/author&gt;&lt;author&gt;Wisehart, Lorena M.&lt;/author&gt;&lt;/authors&gt;&lt;/contributors&gt;&lt;titles&gt;&lt;title&gt;Bacterial abundance and aerobic microbial activity across natural and oyster aquaculture habitats during summer conditions in a northeastern Pacific estuary&lt;/title&gt;&lt;secondary-title&gt;Hydrobiologia&lt;/secondary-title&gt;&lt;/titles&gt;&lt;periodical&gt;&lt;full-title&gt;Hydrobiologia&lt;/full-title&gt;&lt;/periodical&gt;&lt;pages&gt;269-278&lt;/pages&gt;&lt;volume&gt;596&lt;/volume&gt;&lt;keywords&gt;&lt;keyword&gt;USA&lt;/keyword&gt;&lt;keyword&gt;Washington&lt;/keyword&gt;&lt;keyword&gt;Willapa Bay&lt;/keyword&gt;&lt;keyword&gt;Crassostrea gigas&lt;/keyword&gt;&lt;keyword&gt;SEDIMENT&lt;/keyword&gt;&lt;keyword&gt;quantiative&lt;/keyword&gt;&lt;/keywords&gt;&lt;dates&gt;&lt;year&gt;2008&lt;/year&gt;&lt;/dates&gt;&lt;urls&gt;&lt;/urls&gt;&lt;electronic-resource-num&gt;10.1007/s10750-007-9102-5&lt;/electronic-resource-num&gt;&lt;/record&gt;&lt;/Cite&gt;&lt;/EndNote&gt;</w:instrText>
      </w:r>
      <w:r w:rsidR="001B5757">
        <w:rPr>
          <w:lang w:val="en-GB"/>
        </w:rPr>
        <w:fldChar w:fldCharType="separate"/>
      </w:r>
      <w:r>
        <w:rPr>
          <w:noProof/>
          <w:lang w:val="en-GB"/>
        </w:rPr>
        <w:t>(Richardson et al., 2008)</w:t>
      </w:r>
      <w:r w:rsidR="001B5757">
        <w:rPr>
          <w:lang w:val="en-GB"/>
        </w:rPr>
        <w:fldChar w:fldCharType="end"/>
      </w:r>
      <w:r>
        <w:rPr>
          <w:lang w:val="en-GB"/>
        </w:rPr>
        <w:t xml:space="preserve">. </w:t>
      </w:r>
      <w:r w:rsidR="001122F6">
        <w:rPr>
          <w:lang w:val="en-GB"/>
        </w:rPr>
        <w:t xml:space="preserve">One important outcome is that </w:t>
      </w:r>
      <w:r w:rsidR="00B569B3">
        <w:rPr>
          <w:lang w:val="en-GB"/>
        </w:rPr>
        <w:t xml:space="preserve">rates of bacterially driven nitrogen removal - </w:t>
      </w:r>
      <w:proofErr w:type="spellStart"/>
      <w:r w:rsidR="001122F6">
        <w:rPr>
          <w:lang w:val="en-GB"/>
        </w:rPr>
        <w:t>denitrification</w:t>
      </w:r>
      <w:proofErr w:type="spellEnd"/>
      <w:r w:rsidR="001122F6">
        <w:rPr>
          <w:lang w:val="en-GB"/>
        </w:rPr>
        <w:t xml:space="preserve"> </w:t>
      </w:r>
      <w:r w:rsidR="00B569B3">
        <w:rPr>
          <w:lang w:val="en-GB"/>
        </w:rPr>
        <w:t xml:space="preserve">- </w:t>
      </w:r>
      <w:r w:rsidR="001122F6">
        <w:rPr>
          <w:lang w:val="en-GB"/>
        </w:rPr>
        <w:t xml:space="preserve">can be greatly enhanced in the sediments </w:t>
      </w:r>
      <w:r w:rsidR="001B5757">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881BAC">
        <w:rPr>
          <w:lang w:val="en-GB"/>
        </w:rPr>
        <w:instrText xml:space="preserve"> ADDIN EN.CITE </w:instrText>
      </w:r>
      <w:r w:rsidR="00881BAC">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1122F6">
        <w:rPr>
          <w:noProof/>
          <w:lang w:val="en-GB"/>
        </w:rPr>
        <w:t>(Newell, 2004, Newell et al., 2005, Kellogg et al., 2011)</w:t>
      </w:r>
      <w:r w:rsidR="001B5757">
        <w:rPr>
          <w:lang w:val="en-GB"/>
        </w:rPr>
        <w:fldChar w:fldCharType="end"/>
      </w:r>
      <w:r w:rsidR="001122F6">
        <w:rPr>
          <w:lang w:val="en-GB"/>
        </w:rPr>
        <w:t xml:space="preserve">. </w:t>
      </w:r>
      <w:proofErr w:type="spellStart"/>
      <w:r>
        <w:rPr>
          <w:lang w:val="en-GB"/>
        </w:rPr>
        <w:t>Denitrification</w:t>
      </w:r>
      <w:proofErr w:type="spellEnd"/>
      <w:r>
        <w:rPr>
          <w:lang w:val="en-GB"/>
        </w:rPr>
        <w:t xml:space="preserve"> is </w:t>
      </w:r>
      <w:r w:rsidR="00B569B3">
        <w:rPr>
          <w:lang w:val="en-GB"/>
        </w:rPr>
        <w:t>a</w:t>
      </w:r>
      <w:r>
        <w:rPr>
          <w:lang w:val="en-GB"/>
        </w:rPr>
        <w:t xml:space="preserve"> process by which organic nitrogen is transformed into inert nitrogen gas</w:t>
      </w:r>
      <w:r w:rsidR="00B569B3">
        <w:rPr>
          <w:lang w:val="en-GB"/>
        </w:rPr>
        <w:t xml:space="preserve"> by bacteria</w:t>
      </w:r>
      <w:r w:rsidR="001F1E3E">
        <w:rPr>
          <w:lang w:val="en-GB"/>
        </w:rPr>
        <w:t>, effectively removing</w:t>
      </w:r>
      <w:r>
        <w:rPr>
          <w:lang w:val="en-GB"/>
        </w:rPr>
        <w:t xml:space="preserve"> “</w:t>
      </w:r>
      <w:r w:rsidR="00B569B3">
        <w:rPr>
          <w:lang w:val="en-GB"/>
        </w:rPr>
        <w:t>r</w:t>
      </w:r>
      <w:r>
        <w:rPr>
          <w:lang w:val="en-GB"/>
        </w:rPr>
        <w:t xml:space="preserve">eactive” </w:t>
      </w:r>
      <w:r w:rsidR="00B569B3">
        <w:rPr>
          <w:lang w:val="en-GB"/>
        </w:rPr>
        <w:t xml:space="preserve">or biologically available </w:t>
      </w:r>
      <w:r>
        <w:rPr>
          <w:lang w:val="en-GB"/>
        </w:rPr>
        <w:t>nitrogen from the system</w:t>
      </w:r>
      <w:r w:rsidR="00B569B3">
        <w:rPr>
          <w:lang w:val="en-GB"/>
        </w:rPr>
        <w:t xml:space="preserve">.  This inert nitrogen diffuses harmlessly back into the atmosphere from coastal waters, </w:t>
      </w:r>
      <w:r w:rsidR="001F1E3E">
        <w:rPr>
          <w:lang w:val="en-GB"/>
        </w:rPr>
        <w:t>re-joining</w:t>
      </w:r>
      <w:r w:rsidR="00B569B3">
        <w:rPr>
          <w:lang w:val="en-GB"/>
        </w:rPr>
        <w:t xml:space="preserve"> the inert nitrogen that comprises</w:t>
      </w:r>
      <w:r w:rsidR="00074080">
        <w:rPr>
          <w:lang w:val="en-GB"/>
        </w:rPr>
        <w:t xml:space="preserve"> 78% of the air we breathe</w:t>
      </w:r>
      <w:r>
        <w:rPr>
          <w:lang w:val="en-GB"/>
        </w:rPr>
        <w:t>. Given that reactive nitrogen from anthropogenic sources</w:t>
      </w:r>
      <w:r w:rsidR="00074080">
        <w:rPr>
          <w:lang w:val="en-GB"/>
        </w:rPr>
        <w:t xml:space="preserve"> – fertilizer runoff and wastewater from urban and suburban areas -</w:t>
      </w:r>
      <w:r>
        <w:rPr>
          <w:lang w:val="en-GB"/>
        </w:rPr>
        <w:t xml:space="preserve"> is a major driver of </w:t>
      </w:r>
      <w:r w:rsidR="001122F6">
        <w:rPr>
          <w:lang w:val="en-GB"/>
        </w:rPr>
        <w:t>eutrophication and low oxygen levels</w:t>
      </w:r>
      <w:r>
        <w:rPr>
          <w:lang w:val="en-GB"/>
        </w:rPr>
        <w:t xml:space="preserve"> </w:t>
      </w:r>
      <w:r w:rsidR="001122F6">
        <w:rPr>
          <w:lang w:val="en-GB"/>
        </w:rPr>
        <w:t>in</w:t>
      </w:r>
      <w:r>
        <w:rPr>
          <w:lang w:val="en-GB"/>
        </w:rPr>
        <w:t xml:space="preserve"> many </w:t>
      </w:r>
      <w:r w:rsidR="001122F6">
        <w:rPr>
          <w:lang w:val="en-GB"/>
        </w:rPr>
        <w:t xml:space="preserve">US </w:t>
      </w:r>
      <w:r>
        <w:rPr>
          <w:lang w:val="en-GB"/>
        </w:rPr>
        <w:t>estuaries, this service could become one of considerable value with the restoration of additional oyster habitat</w:t>
      </w:r>
      <w:r w:rsidR="007021EB">
        <w:rPr>
          <w:lang w:val="en-GB"/>
        </w:rPr>
        <w:t xml:space="preserve"> (Grabowski et al. 2012)</w:t>
      </w:r>
      <w:r>
        <w:rPr>
          <w:lang w:val="en-GB"/>
        </w:rPr>
        <w:t>.</w:t>
      </w:r>
      <w:r w:rsidR="00B569B3">
        <w:rPr>
          <w:lang w:val="en-GB"/>
        </w:rPr>
        <w:t xml:space="preserve">  The amount of </w:t>
      </w:r>
      <w:proofErr w:type="spellStart"/>
      <w:r w:rsidR="00B569B3">
        <w:rPr>
          <w:lang w:val="en-GB"/>
        </w:rPr>
        <w:t>denitrification</w:t>
      </w:r>
      <w:proofErr w:type="spellEnd"/>
      <w:r w:rsidR="00B569B3">
        <w:rPr>
          <w:lang w:val="en-GB"/>
        </w:rPr>
        <w:t xml:space="preserve"> that occurs depends on a number of factors, including the overall biomass of oysters on a reef, and the structure of the reef itself.</w:t>
      </w:r>
      <w:r w:rsidR="00022E23">
        <w:rPr>
          <w:lang w:val="en-GB"/>
        </w:rPr>
        <w:t xml:space="preserve">  The factors affecting the rate of </w:t>
      </w:r>
      <w:proofErr w:type="spellStart"/>
      <w:r w:rsidR="00022E23">
        <w:rPr>
          <w:lang w:val="en-GB"/>
        </w:rPr>
        <w:t>denitrification</w:t>
      </w:r>
      <w:proofErr w:type="spellEnd"/>
      <w:r w:rsidR="00022E23">
        <w:rPr>
          <w:lang w:val="en-GB"/>
        </w:rPr>
        <w:t xml:space="preserve"> are not yet understood well enough to confidently predict the amount of nitrogen that would be removed by a unit area of oyster habitat in a given bay or estuary.  Consequently it is not possible to set objectives for the desired level of </w:t>
      </w:r>
      <w:proofErr w:type="spellStart"/>
      <w:r w:rsidR="00022E23">
        <w:rPr>
          <w:lang w:val="en-GB"/>
        </w:rPr>
        <w:t>denitrification</w:t>
      </w:r>
      <w:proofErr w:type="spellEnd"/>
      <w:r w:rsidR="001F1E3E">
        <w:rPr>
          <w:lang w:val="en-GB"/>
        </w:rPr>
        <w:t xml:space="preserve"> from restored oyster habitat at this time, though this is an active field of research with one aim being to achieve this outcome (Kellogg et al</w:t>
      </w:r>
      <w:r w:rsidR="007021EB">
        <w:rPr>
          <w:lang w:val="en-GB"/>
        </w:rPr>
        <w:t>.</w:t>
      </w:r>
      <w:r w:rsidR="001F1E3E">
        <w:rPr>
          <w:lang w:val="en-GB"/>
        </w:rPr>
        <w:t xml:space="preserve"> 2014).</w:t>
      </w:r>
    </w:p>
    <w:p w14:paraId="3B9F11AA" w14:textId="77777777" w:rsidR="00DD1227" w:rsidRDefault="00DD1227" w:rsidP="00BF443C">
      <w:pPr>
        <w:rPr>
          <w:lang w:val="en-GB"/>
        </w:rPr>
      </w:pPr>
    </w:p>
    <w:p w14:paraId="60756CD0" w14:textId="77777777" w:rsidR="00A643A6" w:rsidRPr="00A643A6" w:rsidRDefault="00054A95" w:rsidP="009310B8">
      <w:pPr>
        <w:pStyle w:val="Heading3"/>
        <w:rPr>
          <w:lang w:val="en-GB"/>
        </w:rPr>
      </w:pPr>
      <w:bookmarkStart w:id="11" w:name="_Toc418780504"/>
      <w:r w:rsidRPr="00054A95">
        <w:rPr>
          <w:lang w:val="en-GB"/>
        </w:rPr>
        <w:t>Coastal protection</w:t>
      </w:r>
      <w:bookmarkEnd w:id="11"/>
    </w:p>
    <w:p w14:paraId="13DC6166" w14:textId="77777777" w:rsidR="00A643A6" w:rsidRDefault="00A643A6" w:rsidP="00A643A6">
      <w:pPr>
        <w:rPr>
          <w:lang w:val="en-GB"/>
        </w:rPr>
      </w:pPr>
      <w:r>
        <w:rPr>
          <w:lang w:val="en-GB"/>
        </w:rPr>
        <w:t xml:space="preserve">Three-dimensional structures </w:t>
      </w:r>
      <w:r w:rsidR="00530138">
        <w:rPr>
          <w:lang w:val="en-GB"/>
        </w:rPr>
        <w:t xml:space="preserve">arrayed along shorelines </w:t>
      </w:r>
      <w:r>
        <w:rPr>
          <w:lang w:val="en-GB"/>
        </w:rPr>
        <w:t>in shallow areas may provide coastal protection – attenuating waves, reducing coastal erosion, and encouraging accretion</w:t>
      </w:r>
      <w:r w:rsidR="00530138">
        <w:rPr>
          <w:lang w:val="en-GB"/>
        </w:rPr>
        <w:t xml:space="preserve"> of sediments and adjacent vegetated habitats</w:t>
      </w:r>
      <w:r>
        <w:rPr>
          <w:lang w:val="en-GB"/>
        </w:rPr>
        <w:t xml:space="preserve"> </w:t>
      </w:r>
      <w:r w:rsidR="001B5757">
        <w:rPr>
          <w:lang w:val="en-GB"/>
        </w:rPr>
        <w:fldChar w:fldCharType="begin"/>
      </w:r>
      <w:r w:rsidR="00881BAC">
        <w:rPr>
          <w:lang w:val="en-GB"/>
        </w:rPr>
        <w:instrText xml:space="preserve"> ADDIN EN.CITE &lt;EndNote&gt;&lt;Cite&gt;&lt;Author&gt;Borsje&lt;/Author&gt;&lt;Year&gt;2011&lt;/Year&gt;&lt;RecNum&gt;1790&lt;/RecNum&gt;&lt;record&gt;&lt;rec-number&gt;1790&lt;/rec-number&gt;&lt;foreign-keys&gt;&lt;key app="EN" db-id="waa5vxrvuz0eeoes2wbpsrfs5zezp0z9ewxz"&gt;1790&lt;/key&gt;&lt;/foreign-keys&gt;&lt;ref-type name="Journal Article"&gt;17&lt;/ref-type&gt;&lt;contributors&gt;&lt;authors&gt;&lt;author&gt;Borsje, Bas W.&lt;/author&gt;&lt;author&gt;van Wesenbeeck, Bregje K.&lt;/author&gt;&lt;author&gt;Dekker, Frank&lt;/author&gt;&lt;author&gt;Paalvast, Peter&lt;/author&gt;&lt;author&gt;Bouma, Tjeerd J.&lt;/author&gt;&lt;author&gt;van Katwijk, Marieke M.&lt;/author&gt;&lt;author&gt;de Vries, Mindert B.&lt;/author&gt;&lt;/authors&gt;&lt;/contributors&gt;&lt;titles&gt;&lt;title&gt;How ecological engineering can serve in coastal protection&lt;/title&gt;&lt;secondary-title&gt;Ecological Engineering&lt;/secondary-title&gt;&lt;/titles&gt;&lt;periodical&gt;&lt;full-title&gt;Ecological Engineering&lt;/full-title&gt;&lt;/periodical&gt;&lt;pages&gt;113-122&lt;/pages&gt;&lt;volume&gt;37&lt;/volume&gt;&lt;number&gt;2&lt;/number&gt;&lt;keywords&gt;&lt;keyword&gt;Coastal protection&lt;/keyword&gt;&lt;keyword&gt;Ecosystem engineering species&lt;/keyword&gt;&lt;keyword&gt;Artificial habitats&lt;/keyword&gt;&lt;keyword&gt;Ecosystem-based management&lt;/keyword&gt;&lt;keyword&gt;Dutch coastline&lt;/keyword&gt;&lt;keyword&gt;Building with Nature&lt;/keyword&gt;&lt;/keywords&gt;&lt;dates&gt;&lt;year&gt;2011&lt;/year&gt;&lt;/dates&gt;&lt;isbn&gt;0925-8574&lt;/isbn&gt;&lt;work-type&gt;doi: 10.1016/j.ecoleng.2010.11.027&lt;/work-type&gt;&lt;urls&gt;&lt;related-urls&gt;&lt;url&gt;http://www.sciencedirect.com/science/article/pii/S0925857410003216&lt;/url&gt;&lt;/related-urls&gt;&lt;/urls&gt;&lt;/record&gt;&lt;/Cite&gt;&lt;/EndNote&gt;</w:instrText>
      </w:r>
      <w:r w:rsidR="001B5757">
        <w:rPr>
          <w:lang w:val="en-GB"/>
        </w:rPr>
        <w:fldChar w:fldCharType="separate"/>
      </w:r>
      <w:r w:rsidR="00825769">
        <w:rPr>
          <w:noProof/>
          <w:lang w:val="en-GB"/>
        </w:rPr>
        <w:t>(Borsje et al., 2011)</w:t>
      </w:r>
      <w:r w:rsidR="001B5757">
        <w:rPr>
          <w:lang w:val="en-GB"/>
        </w:rPr>
        <w:fldChar w:fldCharType="end"/>
      </w:r>
      <w:r>
        <w:rPr>
          <w:lang w:val="en-GB"/>
        </w:rPr>
        <w:t xml:space="preserve">. Oyster reefs have been shown to have this effect in a number of locations </w:t>
      </w:r>
      <w:r w:rsidR="001B5757">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881BAC">
        <w:rPr>
          <w:lang w:val="en-GB"/>
        </w:rPr>
        <w:instrText xml:space="preserve"> ADDIN EN.CITE </w:instrText>
      </w:r>
      <w:r w:rsidR="00881BAC">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(Piazza et al., 2005, Scyphers et al., 2011)</w:t>
      </w:r>
      <w:r w:rsidR="001B5757">
        <w:rPr>
          <w:lang w:val="en-GB"/>
        </w:rPr>
        <w:fldChar w:fldCharType="end"/>
      </w:r>
      <w:r>
        <w:rPr>
          <w:lang w:val="en-GB"/>
        </w:rPr>
        <w:t xml:space="preserve">. While the provision of this service may be variable from location to location and with changes in reef structure </w:t>
      </w:r>
      <w:r w:rsidR="001B5757">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881BAC">
        <w:rPr>
          <w:lang w:val="en-GB"/>
        </w:rPr>
        <w:instrText xml:space="preserve"> ADDIN EN.CITE </w:instrText>
      </w:r>
      <w:r w:rsidR="00881BAC">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(Stricklin et al., 2010, Scyphers et al., 2011, Meyer et al., 1997)</w:t>
      </w:r>
      <w:r w:rsidR="001B5757">
        <w:rPr>
          <w:lang w:val="en-GB"/>
        </w:rPr>
        <w:fldChar w:fldCharType="end"/>
      </w:r>
      <w:r>
        <w:rPr>
          <w:lang w:val="en-GB"/>
        </w:rPr>
        <w:t xml:space="preserve">, it may play a critical role in some systems. </w:t>
      </w:r>
      <w:commentRangeStart w:id="12"/>
      <w:r>
        <w:rPr>
          <w:lang w:val="en-GB"/>
        </w:rPr>
        <w:t xml:space="preserve">Oyster reefs are already being used successfully in </w:t>
      </w:r>
      <w:r w:rsidR="00DC35D7">
        <w:rPr>
          <w:lang w:val="en-GB"/>
        </w:rPr>
        <w:t>a growing number of</w:t>
      </w:r>
      <w:r>
        <w:rPr>
          <w:lang w:val="en-GB"/>
        </w:rPr>
        <w:t xml:space="preserve"> locations to reduce erosion or enhance accretion of saltmarshes behind restored reefs</w:t>
      </w:r>
      <w:commentRangeEnd w:id="12"/>
      <w:r w:rsidR="007021EB">
        <w:rPr>
          <w:rStyle w:val="CommentReference"/>
          <w:vanish/>
        </w:rPr>
        <w:commentReference w:id="12"/>
      </w:r>
      <w:r>
        <w:rPr>
          <w:lang w:val="en-GB"/>
        </w:rPr>
        <w:t xml:space="preserve">. </w:t>
      </w:r>
      <w:r w:rsidR="00FE6DF6">
        <w:rPr>
          <w:lang w:val="en-GB"/>
        </w:rPr>
        <w:t xml:space="preserve">The coastal protection capacity of oyster reefs has been described as an alternative to the fully engineered solutions such as bulkheads (see </w:t>
      </w:r>
      <w:proofErr w:type="gramStart"/>
      <w:r w:rsidR="00FE6DF6">
        <w:rPr>
          <w:lang w:val="en-GB"/>
        </w:rPr>
        <w:t>CoastalResilience.org )</w:t>
      </w:r>
      <w:proofErr w:type="gramEnd"/>
      <w:r w:rsidR="00FC4D64">
        <w:rPr>
          <w:lang w:val="en-GB"/>
        </w:rPr>
        <w:t xml:space="preserve">, with the added benefit that the </w:t>
      </w:r>
      <w:r w:rsidR="00FE6DF6">
        <w:rPr>
          <w:lang w:val="en-GB"/>
        </w:rPr>
        <w:t xml:space="preserve">oyster habitat provides </w:t>
      </w:r>
      <w:r w:rsidR="00FC4D64">
        <w:rPr>
          <w:lang w:val="en-GB"/>
        </w:rPr>
        <w:t>a suite of</w:t>
      </w:r>
      <w:r w:rsidR="00FE6DF6">
        <w:rPr>
          <w:lang w:val="en-GB"/>
        </w:rPr>
        <w:t xml:space="preserve"> other </w:t>
      </w:r>
      <w:r w:rsidR="00FC4D64">
        <w:rPr>
          <w:lang w:val="en-GB"/>
        </w:rPr>
        <w:t xml:space="preserve">ecosystem </w:t>
      </w:r>
      <w:r w:rsidR="00FE6DF6">
        <w:rPr>
          <w:lang w:val="en-GB"/>
        </w:rPr>
        <w:t>services in addition to the shoreline protection function.</w:t>
      </w:r>
    </w:p>
    <w:p w14:paraId="089146DF" w14:textId="77777777" w:rsidR="002166A1" w:rsidRDefault="002166A1" w:rsidP="002166A1">
      <w:pPr>
        <w:pStyle w:val="Heading3"/>
        <w:rPr>
          <w:i/>
          <w:lang w:val="en-GB"/>
        </w:rPr>
      </w:pPr>
      <w:bookmarkStart w:id="13" w:name="_Toc418780505"/>
      <w:r w:rsidRPr="00054A95">
        <w:rPr>
          <w:i/>
          <w:lang w:val="en-GB"/>
        </w:rPr>
        <w:t>Biodiversity</w:t>
      </w:r>
      <w:bookmarkEnd w:id="13"/>
    </w:p>
    <w:p w14:paraId="4858910F" w14:textId="77777777" w:rsidR="002166A1" w:rsidRDefault="00913DB6" w:rsidP="002166A1">
      <w:pPr>
        <w:rPr>
          <w:lang w:val="en-GB"/>
        </w:rPr>
      </w:pPr>
      <w:r>
        <w:rPr>
          <w:lang w:val="en-GB"/>
        </w:rPr>
        <w:t>Oyster reefs support a higher biodiversity</w:t>
      </w:r>
      <w:r w:rsidR="00CF0D54">
        <w:rPr>
          <w:lang w:val="en-GB"/>
        </w:rPr>
        <w:t xml:space="preserve"> of invertebrates and fish</w:t>
      </w:r>
      <w:r w:rsidR="00E511FB">
        <w:rPr>
          <w:lang w:val="en-GB"/>
        </w:rPr>
        <w:t xml:space="preserve"> tha</w:t>
      </w:r>
      <w:r>
        <w:rPr>
          <w:lang w:val="en-GB"/>
        </w:rPr>
        <w:t xml:space="preserve">n surrounding unstructured habitats </w:t>
      </w:r>
      <w:r w:rsidR="001B5757">
        <w:rPr>
          <w:lang w:val="en-GB"/>
        </w:rPr>
        <w:fldChar w:fldCharType="begin"/>
      </w:r>
      <w:r w:rsidR="00881BAC">
        <w:rPr>
          <w:lang w:val="en-GB"/>
        </w:rPr>
        <w:instrText xml:space="preserve"> ADDIN EN.CITE &lt;EndNote&gt;&lt;Cite&gt;&lt;Author&gt;Rodney&lt;/Author&gt;&lt;Year&gt;2006&lt;/Year&gt;&lt;RecNum&gt;12&lt;/RecNum&gt;&lt;Prefix&gt;e.g. &lt;/Prefix&gt;&lt;record&gt;&lt;rec-number&gt;12&lt;/rec-number&gt;&lt;foreign-keys&gt;&lt;key app="EN" db-id="waa5vxrvuz0eeoes2wbpsrfs5zezp0z9ewxz"&gt;12&lt;/key&gt;&lt;/foreign-keys&gt;&lt;ref-type name="Journal Article"&gt;17&lt;/ref-type&gt;&lt;contributors&gt;&lt;authors&gt;&lt;author&gt;Rodney, William S.&lt;/author&gt;&lt;author&gt;Paynter, Kennedy T.&lt;/author&gt;&lt;/authors&gt;&lt;/contributors&gt;&lt;titles&gt;&lt;title&gt;Comparisons of macrofaunal assemblages on restored and non-restored oyster reefs in mesohaline regions of Chesapeake Bay in Maryland&lt;/title&gt;&lt;secondary-title&gt;Journal of Experimental Marine Biology and Ecology&lt;/secondary-title&gt;&lt;/titles&gt;&lt;periodical&gt;&lt;full-title&gt;Journal of Experimental Marine Biology and Ecology&lt;/full-title&gt;&lt;/periodical&gt;&lt;pages&gt;39-51&lt;/pages&gt;&lt;volume&gt;335&lt;/volume&gt;&lt;number&gt;1&lt;/number&gt;&lt;keywords&gt;&lt;keyword&gt;Crassostrea virginica&lt;/keyword&gt;&lt;keyword&gt;USA&lt;/keyword&gt;&lt;keyword&gt;Maryland&lt;/keyword&gt;&lt;keyword&gt;oyster restoration&lt;/keyword&gt;&lt;keyword&gt;quantiative&lt;/keyword&gt;&lt;keyword&gt;reef biodiversity&lt;/keyword&gt;&lt;keyword&gt;qualitative&lt;/keyword&gt;&lt;keyword&gt;filtering&lt;/keyword&gt;&lt;keyword&gt;benthic-pelagic coupling&lt;/keyword&gt;&lt;keyword&gt;provision&lt;/keyword&gt;&lt;keyword&gt;estuarine fisheries&lt;/keyword&gt;&lt;/keywords&gt;&lt;dates&gt;&lt;year&gt;2006&lt;/year&gt;&lt;/dates&gt;&lt;urls&gt;&lt;related-urls&gt;&lt;url&gt;http://www.sciencedirect.com/science/article/B6T8F-4JFF3SH-1/2/494be6d3104662d10aeafc0ba01ee421 &lt;/url&gt;&lt;/related-urls&gt;&lt;/urls&gt;&lt;research-notes&gt;The nursery habitat function of restored oyster reefs might be maximized by locating reefs in shallow (b2 m deep)&amp;#xD;waters where large fish predators are less abundant.&lt;/research-notes&gt;&lt;/record&gt;&lt;/Cite&gt;&lt;/EndNote&gt;</w:instrText>
      </w:r>
      <w:r w:rsidR="001B5757">
        <w:rPr>
          <w:lang w:val="en-GB"/>
        </w:rPr>
        <w:fldChar w:fldCharType="separate"/>
      </w:r>
      <w:r w:rsidR="00EB3509">
        <w:rPr>
          <w:noProof/>
          <w:lang w:val="en-GB"/>
        </w:rPr>
        <w:t>(e.g. Rodney and Paynter, 2006)</w:t>
      </w:r>
      <w:r w:rsidR="001B5757">
        <w:rPr>
          <w:lang w:val="en-GB"/>
        </w:rPr>
        <w:fldChar w:fldCharType="end"/>
      </w:r>
      <w:r>
        <w:rPr>
          <w:lang w:val="en-GB"/>
        </w:rPr>
        <w:t xml:space="preserve">. </w:t>
      </w:r>
      <w:r w:rsidR="00EB3509">
        <w:rPr>
          <w:lang w:val="en-GB"/>
        </w:rPr>
        <w:t xml:space="preserve">This is primarily because small animals benefit from the three-dimensional structure provided by the oyster shells, either by avoiding predators, or because they form a surface to attach to </w:t>
      </w:r>
      <w:r w:rsidR="001B5757">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881BAC">
        <w:rPr>
          <w:lang w:val="en-GB"/>
        </w:rPr>
        <w:instrText xml:space="preserve"> ADDIN EN.CITE </w:instrText>
      </w:r>
      <w:r w:rsidR="00881BAC">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80345B">
        <w:rPr>
          <w:noProof/>
          <w:lang w:val="en-GB"/>
        </w:rPr>
        <w:t>(Tolley and Volety, 2005, Gedan et al., 2014)</w:t>
      </w:r>
      <w:r w:rsidR="001B5757">
        <w:rPr>
          <w:lang w:val="en-GB"/>
        </w:rPr>
        <w:fldChar w:fldCharType="end"/>
      </w:r>
      <w:r w:rsidR="00EB3509">
        <w:rPr>
          <w:lang w:val="en-GB"/>
        </w:rPr>
        <w:t xml:space="preserve">. </w:t>
      </w:r>
      <w:r w:rsidR="002166A1">
        <w:rPr>
          <w:lang w:val="en-GB"/>
        </w:rPr>
        <w:t xml:space="preserve">The </w:t>
      </w:r>
      <w:proofErr w:type="spellStart"/>
      <w:r w:rsidR="00BA0AEB">
        <w:rPr>
          <w:lang w:val="en-GB"/>
        </w:rPr>
        <w:t>biodepostion</w:t>
      </w:r>
      <w:proofErr w:type="spellEnd"/>
      <w:r w:rsidR="0080345B">
        <w:rPr>
          <w:lang w:val="en-GB"/>
        </w:rPr>
        <w:t xml:space="preserve"> by oysters</w:t>
      </w:r>
      <w:r w:rsidR="00BA0AEB">
        <w:rPr>
          <w:lang w:val="en-GB"/>
        </w:rPr>
        <w:t xml:space="preserve"> enriches the surrounding sediments with organic matter and</w:t>
      </w:r>
      <w:r w:rsidR="002166A1">
        <w:rPr>
          <w:lang w:val="en-GB"/>
        </w:rPr>
        <w:t xml:space="preserve"> </w:t>
      </w:r>
      <w:r w:rsidR="0080345B">
        <w:rPr>
          <w:lang w:val="en-GB"/>
        </w:rPr>
        <w:t>also</w:t>
      </w:r>
      <w:r w:rsidR="006837C2">
        <w:rPr>
          <w:lang w:val="en-GB"/>
        </w:rPr>
        <w:t xml:space="preserve"> provides an abundant food source to a host of important prey species</w:t>
      </w:r>
      <w:r w:rsidR="00BA0AEB">
        <w:rPr>
          <w:lang w:val="en-GB"/>
        </w:rPr>
        <w:t>, further enhancing the biodiversity supported by this habitat.</w:t>
      </w:r>
      <w:r w:rsidR="00F95ABF">
        <w:rPr>
          <w:lang w:val="en-GB"/>
        </w:rPr>
        <w:t xml:space="preserve">  Increased fish production is a valuable service that can be viewed as a sub-set of the increased biodiversity and increased biomass associated with oyster reef.</w:t>
      </w:r>
    </w:p>
    <w:p w14:paraId="08C1C132" w14:textId="77777777" w:rsidR="00551CE4" w:rsidRDefault="00134438" w:rsidP="009310B8">
      <w:pPr>
        <w:pStyle w:val="Heading3"/>
        <w:rPr>
          <w:lang w:val="en-GB"/>
        </w:rPr>
      </w:pPr>
      <w:bookmarkStart w:id="14" w:name="_Toc418780506"/>
      <w:r>
        <w:rPr>
          <w:noProof/>
        </w:rPr>
        <w:pict w14:anchorId="56B29A37">
          <v:shape id="_x0000_s1031" type="#_x0000_t202" style="position:absolute;margin-left:428.25pt;margin-top:.4pt;width:164.7pt;height:32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CdJQIAAEs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">
            <v:textbox style="mso-fit-shape-to-text:t">
              <w:txbxContent>
                <w:p w14:paraId="16B5E6F2" w14:textId="77777777" w:rsidR="00B61008" w:rsidRDefault="00B61008">
                  <w:r>
                    <w:t>Tonging photo</w:t>
                  </w:r>
                </w:p>
              </w:txbxContent>
            </v:textbox>
          </v:shape>
        </w:pict>
      </w:r>
      <w:r w:rsidR="00551CE4">
        <w:rPr>
          <w:lang w:val="en-GB"/>
        </w:rPr>
        <w:t>Cultural value</w:t>
      </w:r>
      <w:bookmarkEnd w:id="14"/>
    </w:p>
    <w:p w14:paraId="0C1D5F5A" w14:textId="77777777" w:rsidR="00554270" w:rsidRDefault="00554270" w:rsidP="00E76F6D">
      <w:pPr>
        <w:rPr>
          <w:lang w:val="en-GB"/>
        </w:rPr>
      </w:pPr>
      <w:r>
        <w:rPr>
          <w:lang w:val="en-GB"/>
        </w:rPr>
        <w:t>Oysters ha</w:t>
      </w:r>
      <w:r w:rsidR="00160F9A">
        <w:rPr>
          <w:lang w:val="en-GB"/>
        </w:rPr>
        <w:t>ve been a significant feature of</w:t>
      </w:r>
      <w:r>
        <w:rPr>
          <w:lang w:val="en-GB"/>
        </w:rPr>
        <w:t xml:space="preserve"> coastal communities for millennia</w:t>
      </w:r>
      <w:r w:rsidR="00160F9A">
        <w:rPr>
          <w:lang w:val="en-GB"/>
        </w:rPr>
        <w:t>. As such,</w:t>
      </w:r>
      <w:r>
        <w:rPr>
          <w:lang w:val="en-GB"/>
        </w:rPr>
        <w:t xml:space="preserve"> the culture associated with harvesting </w:t>
      </w:r>
      <w:r w:rsidR="00160F9A">
        <w:rPr>
          <w:lang w:val="en-GB"/>
        </w:rPr>
        <w:t xml:space="preserve">and consumption of oysters </w:t>
      </w:r>
      <w:r w:rsidR="00500AA5">
        <w:rPr>
          <w:lang w:val="en-GB"/>
        </w:rPr>
        <w:t>is</w:t>
      </w:r>
      <w:r>
        <w:rPr>
          <w:lang w:val="en-GB"/>
        </w:rPr>
        <w:t xml:space="preserve"> deeply rooted and </w:t>
      </w:r>
      <w:r w:rsidR="00160F9A">
        <w:rPr>
          <w:lang w:val="en-GB"/>
        </w:rPr>
        <w:t>highly valued</w:t>
      </w:r>
      <w:r>
        <w:rPr>
          <w:lang w:val="en-GB"/>
        </w:rPr>
        <w:t>.</w:t>
      </w:r>
      <w:r w:rsidR="00160F9A">
        <w:rPr>
          <w:lang w:val="en-GB"/>
        </w:rPr>
        <w:t xml:space="preserve"> While it is challenging to quantify such values, it is important that these values are nevertheless not overlooked.</w:t>
      </w:r>
    </w:p>
    <w:p w14:paraId="5DDFBE69" w14:textId="77777777" w:rsidR="000B630D" w:rsidRDefault="00E5677A" w:rsidP="00611146">
      <w:pPr>
        <w:pStyle w:val="Heading1"/>
        <w:rPr>
          <w:lang w:val="en-GB"/>
        </w:rPr>
      </w:pPr>
      <w:bookmarkStart w:id="15" w:name="_Toc418780507"/>
      <w:r>
        <w:rPr>
          <w:lang w:val="en-GB"/>
        </w:rPr>
        <w:t xml:space="preserve">Chapter 2, </w:t>
      </w:r>
      <w:r w:rsidR="000B630D">
        <w:rPr>
          <w:lang w:val="en-GB"/>
        </w:rPr>
        <w:t>S</w:t>
      </w:r>
      <w:r w:rsidR="003D7D24">
        <w:rPr>
          <w:lang w:val="en-GB"/>
        </w:rPr>
        <w:t>takeholder engagement</w:t>
      </w:r>
      <w:bookmarkEnd w:id="15"/>
    </w:p>
    <w:p w14:paraId="6B989D41" w14:textId="77777777" w:rsidR="00327FC4" w:rsidRPr="00327FC4" w:rsidRDefault="00E511FB" w:rsidP="00327FC4">
      <w:pPr>
        <w:pStyle w:val="Heading2"/>
        <w:tabs>
          <w:tab w:val="left" w:pos="1239"/>
        </w:tabs>
      </w:pPr>
      <w:bookmarkStart w:id="16" w:name="_Toc418780508"/>
      <w:r>
        <w:rPr>
          <w:lang w:val="en-GB"/>
        </w:rPr>
        <w:t>D</w:t>
      </w:r>
      <w:r w:rsidR="00327FC4">
        <w:rPr>
          <w:lang w:val="en-GB"/>
        </w:rPr>
        <w:t>etermining</w:t>
      </w:r>
      <w:r w:rsidR="00327FC4" w:rsidRPr="00FB0BC7">
        <w:rPr>
          <w:lang w:val="en-GB"/>
        </w:rPr>
        <w:t xml:space="preserve"> </w:t>
      </w:r>
      <w:r w:rsidR="00327FC4">
        <w:rPr>
          <w:lang w:val="en-GB"/>
        </w:rPr>
        <w:t xml:space="preserve">what is of importance to </w:t>
      </w:r>
      <w:r w:rsidR="00327FC4" w:rsidRPr="00FB0BC7">
        <w:rPr>
          <w:lang w:val="en-GB"/>
        </w:rPr>
        <w:t>stakeholders</w:t>
      </w:r>
      <w:bookmarkEnd w:id="16"/>
    </w:p>
    <w:p w14:paraId="58D5C205" w14:textId="77777777" w:rsidR="00327FC4" w:rsidRPr="00944EA4" w:rsidRDefault="00327FC4" w:rsidP="00327FC4">
      <w:pPr>
        <w:rPr>
          <w:lang w:val="en-GB"/>
        </w:rPr>
      </w:pPr>
      <w:r>
        <w:rPr>
          <w:lang w:val="en-GB"/>
        </w:rPr>
        <w:t xml:space="preserve">The motivation to restore oyster reefs may arise from any of the many potential benefits oyster reefs provide (see Chapter 1). In order to select an appropriate restoration </w:t>
      </w:r>
      <w:r w:rsidR="004F6DF2">
        <w:rPr>
          <w:lang w:val="en-GB"/>
        </w:rPr>
        <w:t>objective</w:t>
      </w:r>
      <w:r>
        <w:rPr>
          <w:lang w:val="en-GB"/>
        </w:rPr>
        <w:t xml:space="preserve">, it is necessary first to identify the relevant stakeholders </w:t>
      </w:r>
      <w:r w:rsidR="00DB7E1D">
        <w:rPr>
          <w:lang w:val="en-GB"/>
        </w:rPr>
        <w:t>in</w:t>
      </w:r>
      <w:r>
        <w:rPr>
          <w:lang w:val="en-GB"/>
        </w:rPr>
        <w:t xml:space="preserve"> the restoration site, and to determine which of the numerous services are of greatest importance to them. </w:t>
      </w:r>
    </w:p>
    <w:p w14:paraId="1B8119F4" w14:textId="77777777" w:rsidR="00327FC4" w:rsidRDefault="00327FC4" w:rsidP="00327FC4">
      <w:pPr>
        <w:rPr>
          <w:lang w:val="en-GB"/>
        </w:rPr>
      </w:pPr>
      <w:r>
        <w:rPr>
          <w:lang w:val="en-GB"/>
        </w:rPr>
        <w:t xml:space="preserve">The success of restoration projects is heavily dependent on gaining and maintaining the support of stakeholders. It is therefore important to provide the opportunity for stakeholders to communicate effectively what they hope to gain from restoration before the start of the restoration activity and ideally from its very conception. The provision of ecosystem services may vary spatially and with the design of the restoration project, therefore early engagement can allow for stakeholder engagement to feed into restoration design and implementation. In order to maintain the support of stakeholders, it is important that the status of the restoration project, both generally and with respect to the ecosystem service(s) of interest, is reported back to them throughout the restoration and monitoring process. Some further guidance on stakeholder engagement is outlined in </w:t>
      </w:r>
      <w:proofErr w:type="spellStart"/>
      <w:r>
        <w:rPr>
          <w:lang w:val="en-GB"/>
        </w:rPr>
        <w:t>Brumbaugh</w:t>
      </w:r>
      <w:proofErr w:type="spellEnd"/>
      <w:r>
        <w:rPr>
          <w:lang w:val="en-GB"/>
        </w:rPr>
        <w:t xml:space="preserve"> et al. </w:t>
      </w:r>
      <w:r w:rsidR="001B5757">
        <w:rPr>
          <w:lang w:val="en-GB"/>
        </w:rPr>
        <w:fldChar w:fldCharType="begin"/>
      </w:r>
      <w:r w:rsidR="00881BAC">
        <w:rPr>
          <w:lang w:val="en-GB"/>
        </w:rPr>
        <w:instrText xml:space="preserve"> ADDIN EN.CITE &lt;EndNote&gt;&lt;Cite ExcludeAuth="1"&gt;&lt;Author&gt;Brumbaugh&lt;/Author&gt;&lt;Year&gt;2006&lt;/Year&gt;&lt;RecNum&gt;239&lt;/RecNum&gt;&lt;record&gt;&lt;rec-number&gt;239&lt;/rec-number&gt;&lt;foreign-keys&gt;&lt;key app="EN" db-id="waa5vxrvuz0eeoes2wbpsrfs5zezp0z9ewxz"&gt;239&lt;/key&gt;&lt;/foreign-keys&gt;&lt;ref-type name="Report"&gt;27&lt;/ref-type&gt;&lt;contributors&gt;&lt;authors&gt;&lt;author&gt;Brumbaugh, Robert D.&lt;/author&gt;&lt;author&gt;Beck, Michael W.&lt;/author&gt;&lt;author&gt;Coen, L. D.&lt;/author&gt;&lt;author&gt;Craig, Leslie&lt;/author&gt;&lt;author&gt;Hicks, Polly&lt;/author&gt;&lt;/authors&gt;&lt;/contributors&gt;&lt;titles&gt;&lt;title&gt;A practitioners guide to the design and monitoring of shellfish restoration projects&lt;/title&gt;&lt;/titles&gt;&lt;pages&gt;32&lt;/pages&gt;&lt;keywords&gt;&lt;keyword&gt;USA&lt;/keyword&gt;&lt;keyword&gt;Crassostrea virginica&lt;/keyword&gt;&lt;keyword&gt;oyster restoration&lt;/keyword&gt;&lt;keyword&gt;Reef design&lt;/keyword&gt;&lt;keyword&gt;ecosystem services&lt;/keyword&gt;&lt;keyword&gt;technique&lt;/keyword&gt;&lt;keyword&gt;cultch&lt;/keyword&gt;&lt;keyword&gt;Reef location&lt;/keyword&gt;&lt;/keywords&gt;&lt;dates&gt;&lt;year&gt;2006&lt;/year&gt;&lt;/dates&gt;&lt;publisher&gt;The Nature Conservancy&lt;/publisher&gt;&lt;urls&gt;&lt;/urls&gt;&lt;/record&gt;&lt;/Cite&gt;&lt;/EndNote&gt;</w:instrText>
      </w:r>
      <w:r w:rsidR="001B5757">
        <w:rPr>
          <w:lang w:val="en-GB"/>
        </w:rPr>
        <w:fldChar w:fldCharType="separate"/>
      </w:r>
      <w:r>
        <w:rPr>
          <w:noProof/>
          <w:lang w:val="en-GB"/>
        </w:rPr>
        <w:t>(2006)</w:t>
      </w:r>
      <w:r w:rsidR="001B5757">
        <w:rPr>
          <w:lang w:val="en-GB"/>
        </w:rPr>
        <w:fldChar w:fldCharType="end"/>
      </w:r>
      <w:r w:rsidR="00457EF8">
        <w:rPr>
          <w:lang w:val="en-GB"/>
        </w:rPr>
        <w:t xml:space="preserve"> and Leonard and Macfarlane (2011)</w:t>
      </w:r>
      <w:r>
        <w:rPr>
          <w:lang w:val="en-GB"/>
        </w:rPr>
        <w:t>.</w:t>
      </w:r>
    </w:p>
    <w:p w14:paraId="42CD5AD7" w14:textId="77777777" w:rsidR="00327FC4" w:rsidRDefault="00327FC4" w:rsidP="00327FC4">
      <w:pPr>
        <w:spacing w:after="0"/>
      </w:pPr>
      <w:r>
        <w:t xml:space="preserve">The following chapter provides information on low-cost methods for identifying stakeholders and </w:t>
      </w:r>
      <w:proofErr w:type="gramStart"/>
      <w:r>
        <w:t>understanding which</w:t>
      </w:r>
      <w:proofErr w:type="gramEnd"/>
      <w:r>
        <w:t xml:space="preserve"> ecosystem services matter most to them.</w:t>
      </w:r>
    </w:p>
    <w:p w14:paraId="5B22C298" w14:textId="77777777" w:rsidR="00327FC4" w:rsidRDefault="00327FC4" w:rsidP="00327FC4">
      <w:pPr>
        <w:spacing w:after="0"/>
      </w:pPr>
      <w:r>
        <w:t xml:space="preserve"> </w:t>
      </w:r>
    </w:p>
    <w:p w14:paraId="5F902EEA" w14:textId="77777777" w:rsidR="00327FC4" w:rsidRPr="00327FC4" w:rsidRDefault="00327FC4" w:rsidP="00327FC4">
      <w:pPr>
        <w:spacing w:after="0"/>
      </w:pPr>
      <w:r w:rsidRPr="00327FC4">
        <w:rPr>
          <w:color w:val="4F81BD" w:themeColor="accent1"/>
          <w:lang w:val="en-GB"/>
        </w:rPr>
        <w:t>Stakeholder engagement: Identifying ecosystem service benefits</w:t>
      </w:r>
    </w:p>
    <w:p w14:paraId="39649DDA" w14:textId="77777777" w:rsidR="00327FC4" w:rsidRDefault="00327FC4" w:rsidP="00327FC4">
      <w:pPr>
        <w:spacing w:after="0"/>
      </w:pPr>
      <w:r>
        <w:t xml:space="preserve">Stakeholder engagement is more than simply asking stakeholders about their preferences and concerns. Stakeholder engagement also encompasses understanding the socio-cultural context and building relationships with communities. Engaging stakeholders early in the process has several important advantages, including reducing conflict and increasing support for restoration projects. The NOAA Coastal Services Center </w:t>
      </w:r>
      <w:r w:rsidR="00FE06EC">
        <w:t>report</w:t>
      </w:r>
      <w:r>
        <w:t>, Introduction to Stakeholder Participation (2007), succinctly highlights a full suite of reasons why engaging communities before beginning a restoration project makes sense:</w:t>
      </w:r>
    </w:p>
    <w:p w14:paraId="64087BAD" w14:textId="77777777" w:rsidR="00327FC4" w:rsidRDefault="00327FC4" w:rsidP="00327FC4">
      <w:pPr>
        <w:pStyle w:val="ListParagraph"/>
        <w:numPr>
          <w:ilvl w:val="0"/>
          <w:numId w:val="7"/>
        </w:numPr>
        <w:spacing w:after="0" w:line="276" w:lineRule="auto"/>
      </w:pPr>
      <w:r>
        <w:t>Produce better outcomes or decisions</w:t>
      </w:r>
    </w:p>
    <w:p w14:paraId="347D80A1" w14:textId="77777777" w:rsidR="00327FC4" w:rsidRDefault="00327FC4" w:rsidP="00327FC4">
      <w:pPr>
        <w:pStyle w:val="ListParagraph"/>
        <w:numPr>
          <w:ilvl w:val="0"/>
          <w:numId w:val="7"/>
        </w:numPr>
        <w:spacing w:after="0" w:line="276" w:lineRule="auto"/>
      </w:pPr>
      <w:r>
        <w:t>Garner public support for agencies and their decisions</w:t>
      </w:r>
    </w:p>
    <w:p w14:paraId="4DBC5FBA" w14:textId="77777777" w:rsidR="00327FC4" w:rsidRDefault="00327FC4" w:rsidP="00327FC4">
      <w:pPr>
        <w:pStyle w:val="ListParagraph"/>
        <w:numPr>
          <w:ilvl w:val="0"/>
          <w:numId w:val="8"/>
        </w:numPr>
        <w:spacing w:after="0" w:line="276" w:lineRule="auto"/>
      </w:pPr>
      <w:r>
        <w:t>Bring to light important local knowledge about natural resources</w:t>
      </w:r>
    </w:p>
    <w:p w14:paraId="4EB14819" w14:textId="77777777" w:rsidR="00327FC4" w:rsidRDefault="00327FC4" w:rsidP="00327FC4">
      <w:pPr>
        <w:pStyle w:val="ListParagraph"/>
        <w:numPr>
          <w:ilvl w:val="0"/>
          <w:numId w:val="8"/>
        </w:numPr>
        <w:spacing w:after="0" w:line="276" w:lineRule="auto"/>
      </w:pPr>
      <w:r>
        <w:t>Increase public understanding of natural resource issues or management decisions</w:t>
      </w:r>
    </w:p>
    <w:p w14:paraId="0227C5A5" w14:textId="77777777" w:rsidR="00327FC4" w:rsidRDefault="00327FC4" w:rsidP="00327FC4">
      <w:pPr>
        <w:pStyle w:val="ListParagraph"/>
        <w:numPr>
          <w:ilvl w:val="0"/>
          <w:numId w:val="8"/>
        </w:numPr>
        <w:spacing w:after="0" w:line="276" w:lineRule="auto"/>
      </w:pPr>
      <w:r>
        <w:t>Reduce or resolve conflicts between stakeholders</w:t>
      </w:r>
    </w:p>
    <w:p w14:paraId="4AD60742" w14:textId="77777777" w:rsidR="00327FC4" w:rsidRDefault="00327FC4" w:rsidP="00327FC4">
      <w:pPr>
        <w:pStyle w:val="ListParagraph"/>
        <w:numPr>
          <w:ilvl w:val="0"/>
          <w:numId w:val="8"/>
        </w:numPr>
        <w:spacing w:after="0" w:line="276" w:lineRule="auto"/>
      </w:pPr>
      <w:r>
        <w:t>Increase compliance with natural resource laws and regulations</w:t>
      </w:r>
    </w:p>
    <w:p w14:paraId="0FE1514A" w14:textId="77777777" w:rsidR="00327FC4" w:rsidRDefault="00327FC4" w:rsidP="00327FC4">
      <w:pPr>
        <w:pStyle w:val="ListParagraph"/>
        <w:numPr>
          <w:ilvl w:val="0"/>
          <w:numId w:val="8"/>
        </w:numPr>
        <w:spacing w:after="0" w:line="276" w:lineRule="auto"/>
      </w:pPr>
      <w:r>
        <w:t>Help agencies understand flaws in existing management strategies</w:t>
      </w:r>
    </w:p>
    <w:p w14:paraId="51F833FC" w14:textId="77777777" w:rsidR="00327FC4" w:rsidRDefault="00327FC4" w:rsidP="00327FC4">
      <w:pPr>
        <w:pStyle w:val="ListParagraph"/>
        <w:numPr>
          <w:ilvl w:val="0"/>
          <w:numId w:val="8"/>
        </w:numPr>
        <w:spacing w:after="0" w:line="276" w:lineRule="auto"/>
      </w:pPr>
      <w:r>
        <w:t xml:space="preserve">Create new relationships among stakeholders </w:t>
      </w:r>
    </w:p>
    <w:p w14:paraId="39EF3BEA" w14:textId="77777777" w:rsidR="00327FC4" w:rsidRDefault="00327FC4" w:rsidP="00327FC4">
      <w:pPr>
        <w:spacing w:after="240"/>
        <w:ind w:left="720"/>
      </w:pPr>
      <w:r w:rsidRPr="00B75262">
        <w:rPr>
          <w:i/>
        </w:rPr>
        <w:t>Source</w:t>
      </w:r>
      <w:r>
        <w:t>: NOAA Coastal Services Center 2007</w:t>
      </w:r>
    </w:p>
    <w:p w14:paraId="29DA5308" w14:textId="77777777" w:rsidR="00327FC4" w:rsidRDefault="00327FC4" w:rsidP="00327FC4">
      <w:pPr>
        <w:spacing w:after="0"/>
      </w:pPr>
      <w:r>
        <w:t>If resources are available, it is often worthwhile to conduct a more in-depth analysis of the degree of stakeholder support in the region surrounding the upcoming restoration project. This is particularly true for large-scale restoration projects, restoration projects with potential negative impacts on certain stakeholder groups, and/or restoration projects that have the potential to be politically controversial. The NOAA Coastal Services Center report (2007) provides valuable information on identifying and analyzing stakeholders.</w:t>
      </w:r>
      <w:commentRangeStart w:id="17"/>
      <w:r>
        <w:rPr>
          <w:rStyle w:val="FootnoteReference"/>
        </w:rPr>
        <w:footnoteReference w:id="1"/>
      </w:r>
      <w:r>
        <w:t xml:space="preserve"> </w:t>
      </w:r>
      <w:commentRangeEnd w:id="17"/>
      <w:r w:rsidR="00957334">
        <w:rPr>
          <w:rStyle w:val="CommentReference"/>
          <w:vanish/>
        </w:rPr>
        <w:commentReference w:id="17"/>
      </w:r>
      <w:r>
        <w:t xml:space="preserve">Chapter 3 of The Nature Conservancy’s guidebook on </w:t>
      </w:r>
      <w:proofErr w:type="gramStart"/>
      <w:r>
        <w:t>Strengthening</w:t>
      </w:r>
      <w:proofErr w:type="gramEnd"/>
      <w:r>
        <w:t xml:space="preserve"> the Social Impacts of Sustainable Landscapes Programs (2014) is a also good reference for engaging stakeholders.</w:t>
      </w:r>
      <w:r>
        <w:rPr>
          <w:rStyle w:val="FootnoteReference"/>
        </w:rPr>
        <w:footnoteReference w:id="2"/>
      </w:r>
      <w:r>
        <w:t xml:space="preserve"> Although aimed at indigenous communities in developing countries, most of the process is still relevant to the United States, particularly when working with communities that are relatively dependent upon natural resources. </w:t>
      </w:r>
    </w:p>
    <w:p w14:paraId="37B01746" w14:textId="77777777"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18" w:name="_Toc418780509"/>
      <w:r w:rsidRPr="00327FC4">
        <w:rPr>
          <w:rFonts w:asciiTheme="minorHAnsi" w:eastAsiaTheme="minorHAnsi" w:hAnsiTheme="minorHAnsi" w:cstheme="minorBidi"/>
          <w:b w:val="0"/>
          <w:bCs w:val="0"/>
          <w:sz w:val="24"/>
          <w:szCs w:val="24"/>
          <w:lang w:val="en-GB"/>
        </w:rPr>
        <w:t>Rapid Stakeholder Assessment</w:t>
      </w:r>
      <w:bookmarkEnd w:id="18"/>
    </w:p>
    <w:p w14:paraId="7979A933" w14:textId="77777777" w:rsidR="00327FC4" w:rsidRDefault="00327FC4" w:rsidP="00327FC4">
      <w:pPr>
        <w:spacing w:after="0"/>
      </w:pPr>
      <w:r>
        <w:t xml:space="preserve">If resources are scarce and time constraints exist, it is worth conducting a rapid stakeholder assessment. Although the intent of a rapid stakeholder assessment is to be efficient and low-cost, we recommend that you allow for at least two to three months to conduct the analysis. The goal of the assessment is twofold, 1) understanding how stakeholder groups interact with natural systems in the region, particularly those aspects of the natural system that will be improved by the restoration project, so that we can engage these stakeholders to gain support for a given issue, and 2) to better match conservation </w:t>
      </w:r>
      <w:r w:rsidR="004F6DF2">
        <w:rPr>
          <w:lang w:val="en-GB"/>
        </w:rPr>
        <w:t>objective</w:t>
      </w:r>
      <w:r>
        <w:t xml:space="preserve">s with community needs. </w:t>
      </w:r>
    </w:p>
    <w:p w14:paraId="4B5D0263" w14:textId="77777777" w:rsidR="00327FC4" w:rsidRDefault="00327FC4" w:rsidP="00327FC4">
      <w:pPr>
        <w:spacing w:after="0"/>
      </w:pPr>
    </w:p>
    <w:p w14:paraId="4A31695B" w14:textId="77777777" w:rsidR="00327FC4" w:rsidRDefault="00327FC4" w:rsidP="00327FC4">
      <w:pPr>
        <w:spacing w:after="0"/>
      </w:pPr>
      <w:r w:rsidRPr="00187F32">
        <w:rPr>
          <w:b/>
        </w:rPr>
        <w:t>To conduct a rapid stakeholder assessment for a given ecological restoration project, follow these simple steps</w:t>
      </w:r>
      <w:r>
        <w:t>:</w:t>
      </w:r>
    </w:p>
    <w:p w14:paraId="64A39648" w14:textId="77777777" w:rsidR="00327FC4" w:rsidRDefault="00327FC4" w:rsidP="00327FC4">
      <w:pPr>
        <w:pStyle w:val="ListParagraph"/>
        <w:numPr>
          <w:ilvl w:val="0"/>
          <w:numId w:val="9"/>
        </w:numPr>
        <w:spacing w:after="0" w:line="276" w:lineRule="auto"/>
      </w:pPr>
      <w:r>
        <w:t>Define the geography boundaries and scale of interest. This will vary depending upon biophysical aspects of the restoration project, hydrology, jurisdiction, and location of stakeholders who are benefiting or impacted by the project. Examples include a municipality, county, watershed, estuary, or state.</w:t>
      </w:r>
    </w:p>
    <w:p w14:paraId="72C93A45" w14:textId="77777777" w:rsidR="00327FC4" w:rsidRDefault="00327FC4" w:rsidP="00327FC4">
      <w:pPr>
        <w:pStyle w:val="ListParagraph"/>
        <w:numPr>
          <w:ilvl w:val="0"/>
          <w:numId w:val="9"/>
        </w:numPr>
        <w:spacing w:after="0" w:line="276" w:lineRule="auto"/>
      </w:pPr>
      <w:r w:rsidRPr="00187F32">
        <w:t xml:space="preserve">List the ecosystem service benefits that will result </w:t>
      </w:r>
      <w:r>
        <w:t>from the upcoming restoration/</w:t>
      </w:r>
      <w:r w:rsidRPr="00187F32">
        <w:t>protection project</w:t>
      </w:r>
      <w:r>
        <w:t>(</w:t>
      </w:r>
      <w:r w:rsidRPr="00187F32">
        <w:t>s</w:t>
      </w:r>
      <w:r>
        <w:t>)</w:t>
      </w:r>
      <w:r w:rsidRPr="00187F32">
        <w:t>.</w:t>
      </w:r>
      <w:r>
        <w:t xml:space="preserve"> Consult with subject experts as needed. </w:t>
      </w:r>
    </w:p>
    <w:p w14:paraId="2CCD5B69" w14:textId="77777777" w:rsidR="00327FC4" w:rsidRDefault="00327FC4" w:rsidP="00327FC4">
      <w:pPr>
        <w:pStyle w:val="ListParagraph"/>
        <w:numPr>
          <w:ilvl w:val="0"/>
          <w:numId w:val="9"/>
        </w:numPr>
        <w:spacing w:after="0" w:line="276" w:lineRule="auto"/>
      </w:pPr>
      <w:r>
        <w:t>Understand and be able to effectively communicate potential trade-offs in ecosystem service delivery.</w:t>
      </w:r>
    </w:p>
    <w:p w14:paraId="5D3885D0" w14:textId="77777777" w:rsidR="00327FC4" w:rsidRDefault="00327FC4" w:rsidP="00327FC4">
      <w:pPr>
        <w:pStyle w:val="ListParagraph"/>
        <w:numPr>
          <w:ilvl w:val="0"/>
          <w:numId w:val="9"/>
        </w:numPr>
        <w:spacing w:after="0" w:line="276" w:lineRule="auto"/>
      </w:pPr>
      <w:r>
        <w:t>List all relevant stakeholders to the project, including beneficiaries and those who may be impacted negatively, and those who have the power to influence the success or failure of the project.</w:t>
      </w:r>
    </w:p>
    <w:p w14:paraId="5C725F04" w14:textId="77777777" w:rsidR="00327FC4" w:rsidRDefault="00327FC4" w:rsidP="00327FC4">
      <w:pPr>
        <w:spacing w:after="0"/>
      </w:pPr>
    </w:p>
    <w:p w14:paraId="2AB41038" w14:textId="77777777" w:rsidR="00327FC4" w:rsidRDefault="00327FC4" w:rsidP="00327FC4">
      <w:pPr>
        <w:spacing w:after="0"/>
      </w:pPr>
      <w:r>
        <w:t xml:space="preserve">A rapid assessment will not answer all </w:t>
      </w:r>
      <w:r w:rsidR="00801DC5">
        <w:t>relevant</w:t>
      </w:r>
      <w:r>
        <w:t xml:space="preserve"> questions, but can help to highlight information and </w:t>
      </w:r>
      <w:r w:rsidR="00801DC5">
        <w:t xml:space="preserve">knowledge or </w:t>
      </w:r>
      <w:r>
        <w:t xml:space="preserve">data gaps, as well as to establish next steps. Note that while steps one through four are listed chronologically, the process is iterative and may involve circling back to previous steps as additional information is gained. </w:t>
      </w:r>
    </w:p>
    <w:p w14:paraId="58DF002C" w14:textId="77777777" w:rsidR="00327FC4" w:rsidRDefault="00327FC4" w:rsidP="00327FC4">
      <w:pPr>
        <w:spacing w:after="0"/>
      </w:pPr>
    </w:p>
    <w:p w14:paraId="7E166AED" w14:textId="77777777" w:rsidR="00327FC4" w:rsidRDefault="00327FC4" w:rsidP="00327FC4">
      <w:pPr>
        <w:spacing w:after="0"/>
      </w:pPr>
      <w:r>
        <w:t xml:space="preserve">When listing expected ecosystem service benefits for a project, it is recommended to list all potential benefits from the full project, not just those directly resulting from the oyster reef restoration. For instance, the full project budget for an oyster restoration project may also include renovations to a marina, or construction of an education center or boat ramp. It is advantageous to list the full suite of benefits that may result from the upcoming restoration project for two reasons, first because it will lead to more effective stakeholder engagement, and second, because the multiple benefits from a project can often enable you to access additional funding. </w:t>
      </w:r>
    </w:p>
    <w:p w14:paraId="3D110939" w14:textId="77777777" w:rsidR="00327FC4" w:rsidRDefault="00327FC4" w:rsidP="00327FC4">
      <w:pPr>
        <w:spacing w:after="0"/>
      </w:pPr>
    </w:p>
    <w:p w14:paraId="519BA4C0" w14:textId="77777777" w:rsidR="00327FC4" w:rsidRDefault="00CA355F" w:rsidP="00327FC4">
      <w:pPr>
        <w:spacing w:after="0"/>
      </w:pPr>
      <w:r>
        <w:t>T</w:t>
      </w:r>
      <w:r w:rsidR="00327FC4">
        <w:t xml:space="preserve">he most efficient way to collect information </w:t>
      </w:r>
      <w:r>
        <w:t xml:space="preserve">about stakeholder preferences and perspectives </w:t>
      </w:r>
      <w:r w:rsidR="00327FC4">
        <w:t xml:space="preserve">on ecosystem service benefits </w:t>
      </w:r>
      <w:r w:rsidR="00897F2E">
        <w:t>could be</w:t>
      </w:r>
      <w:r w:rsidR="00145F15">
        <w:t xml:space="preserve"> </w:t>
      </w:r>
      <w:r w:rsidR="00327FC4">
        <w:t xml:space="preserve">through expert and key informant interviews and/or focus groups. </w:t>
      </w:r>
      <w:r>
        <w:t xml:space="preserve"> This can be done through professionally facilitated meetings or through smaller informal meetings and discussion groups.  Doing so not only helps to identify the desired outcomes, it also helps identify</w:t>
      </w:r>
      <w:r w:rsidR="00327FC4" w:rsidRPr="00B033F0">
        <w:t xml:space="preserve"> </w:t>
      </w:r>
      <w:r>
        <w:t xml:space="preserve">factors that </w:t>
      </w:r>
      <w:r w:rsidR="00327FC4" w:rsidRPr="00B033F0">
        <w:t xml:space="preserve">stakeholders are likely to support, likely to </w:t>
      </w:r>
      <w:r w:rsidR="00177A12">
        <w:t>oppose</w:t>
      </w:r>
      <w:r w:rsidR="00327FC4" w:rsidRPr="00B033F0">
        <w:t xml:space="preserve">, or </w:t>
      </w:r>
      <w:r>
        <w:t xml:space="preserve">have a particular interest in </w:t>
      </w:r>
      <w:r w:rsidR="00327FC4" w:rsidRPr="00B033F0">
        <w:t>influenc</w:t>
      </w:r>
      <w:r>
        <w:t>ing in</w:t>
      </w:r>
      <w:r w:rsidR="00327FC4" w:rsidRPr="00B033F0">
        <w:t xml:space="preserve"> the restoration project. Stakeh</w:t>
      </w:r>
      <w:r w:rsidR="00897F2E">
        <w:t>olders may for instance include</w:t>
      </w:r>
      <w:r w:rsidR="00327FC4" w:rsidRPr="00B033F0">
        <w:t xml:space="preserve"> any number of individuals (homeowners, voters, tourists, etc.); federal, state or local government officials; non-profit organizations; or business owners. We expect each of these stakeholder groups will have different needs, values and risks which they are facing and thus, they are likely to have different priorities in terms of key ecosystem service benefits of interest.</w:t>
      </w:r>
    </w:p>
    <w:p w14:paraId="5B0C39CF" w14:textId="77777777" w:rsidR="00327FC4" w:rsidRDefault="00327FC4" w:rsidP="00327FC4">
      <w:pPr>
        <w:spacing w:after="0"/>
      </w:pPr>
    </w:p>
    <w:p w14:paraId="7F128ECA" w14:textId="77777777" w:rsidR="00327FC4" w:rsidRDefault="00327FC4" w:rsidP="00327FC4">
      <w:pPr>
        <w:spacing w:after="0"/>
      </w:pPr>
      <w:r>
        <w:t>Background research to answer the questions in the rapid stakeholder assessment can include but is not limited to:</w:t>
      </w:r>
      <w:r w:rsidRPr="0024508A">
        <w:t xml:space="preserve"> </w:t>
      </w:r>
    </w:p>
    <w:p w14:paraId="05FCDE5D" w14:textId="77777777" w:rsidR="00327FC4" w:rsidRDefault="00327FC4" w:rsidP="00327FC4">
      <w:pPr>
        <w:pStyle w:val="ListParagraph"/>
        <w:numPr>
          <w:ilvl w:val="0"/>
          <w:numId w:val="6"/>
        </w:numPr>
        <w:spacing w:after="0" w:line="276" w:lineRule="auto"/>
      </w:pPr>
      <w:r>
        <w:t xml:space="preserve">Reviewing organizational websites from local groups, </w:t>
      </w:r>
    </w:p>
    <w:p w14:paraId="50EB3661" w14:textId="77777777" w:rsidR="00327FC4" w:rsidRDefault="00327FC4" w:rsidP="00327FC4">
      <w:pPr>
        <w:pStyle w:val="ListParagraph"/>
        <w:numPr>
          <w:ilvl w:val="0"/>
          <w:numId w:val="6"/>
        </w:numPr>
        <w:spacing w:after="0" w:line="276" w:lineRule="auto"/>
      </w:pPr>
      <w:r>
        <w:t xml:space="preserve">Searching for relevant reports and grey literature, </w:t>
      </w:r>
    </w:p>
    <w:p w14:paraId="6A920199" w14:textId="77777777" w:rsidR="00327FC4" w:rsidRDefault="00327FC4" w:rsidP="00327FC4">
      <w:pPr>
        <w:pStyle w:val="ListParagraph"/>
        <w:numPr>
          <w:ilvl w:val="0"/>
          <w:numId w:val="6"/>
        </w:numPr>
        <w:spacing w:after="0" w:line="276" w:lineRule="auto"/>
      </w:pPr>
      <w:r>
        <w:t xml:space="preserve">Reading relevant newspaper articles, </w:t>
      </w:r>
    </w:p>
    <w:p w14:paraId="7E544D07" w14:textId="77777777" w:rsidR="00327FC4" w:rsidRDefault="00327FC4" w:rsidP="00327FC4">
      <w:pPr>
        <w:pStyle w:val="ListParagraph"/>
        <w:numPr>
          <w:ilvl w:val="0"/>
          <w:numId w:val="6"/>
        </w:numPr>
        <w:spacing w:after="0" w:line="276" w:lineRule="auto"/>
      </w:pPr>
      <w:r>
        <w:t xml:space="preserve">Reviewing data from the region (for instance, USDA Agricultural census data or agricultural statistics which are provided by state and by county, US Census data, GIS data or NOAA storm surge data), </w:t>
      </w:r>
    </w:p>
    <w:p w14:paraId="031C0ED1" w14:textId="77777777" w:rsidR="00327FC4" w:rsidRDefault="00327FC4" w:rsidP="00327FC4">
      <w:pPr>
        <w:pStyle w:val="ListParagraph"/>
        <w:numPr>
          <w:ilvl w:val="0"/>
          <w:numId w:val="6"/>
        </w:numPr>
        <w:spacing w:after="0" w:line="276" w:lineRule="auto"/>
      </w:pPr>
      <w:r>
        <w:t>Reviewing published academic articles</w:t>
      </w:r>
      <w:r w:rsidRPr="007232B1">
        <w:t xml:space="preserve"> </w:t>
      </w:r>
      <w:r>
        <w:t>when available</w:t>
      </w:r>
      <w:r w:rsidRPr="007232B1">
        <w:t xml:space="preserve"> </w:t>
      </w:r>
      <w:r>
        <w:t>and relevant to the local context and conditions. These are especially useful when they contain survey data from your geography of interest.</w:t>
      </w:r>
    </w:p>
    <w:p w14:paraId="66711268" w14:textId="77777777" w:rsidR="00327FC4" w:rsidRDefault="00327FC4" w:rsidP="00327FC4">
      <w:pPr>
        <w:pStyle w:val="ListParagraph"/>
        <w:numPr>
          <w:ilvl w:val="0"/>
          <w:numId w:val="6"/>
        </w:numPr>
        <w:spacing w:after="0" w:line="276" w:lineRule="auto"/>
      </w:pPr>
      <w:r>
        <w:t>For a good list of data sources, refer to the “Watershed Approach Handbook: Improving Outcomes and Increasing Benefits Associated with Wetland and Stream Restoration and Protection Projects” to their section on data sources.</w:t>
      </w:r>
      <w:r>
        <w:rPr>
          <w:rStyle w:val="FootnoteReference"/>
        </w:rPr>
        <w:footnoteReference w:id="3"/>
      </w:r>
    </w:p>
    <w:p w14:paraId="1ADC1F9D" w14:textId="77777777" w:rsidR="00327FC4" w:rsidRDefault="00327FC4" w:rsidP="00327FC4">
      <w:pPr>
        <w:spacing w:after="0"/>
        <w:ind w:firstLine="360"/>
      </w:pPr>
    </w:p>
    <w:p w14:paraId="09B58FDF" w14:textId="77777777" w:rsidR="00327FC4" w:rsidRDefault="00327FC4" w:rsidP="00327FC4">
      <w:pPr>
        <w:spacing w:after="0"/>
      </w:pPr>
      <w:r>
        <w:t xml:space="preserve">Next, proceed with key informant interviews. Key informants are individuals in a community who are knowledgeable about the community or a specific stakeholder group. Key informants may include governmental officials, business owners, extension agents, non-profit leaders, health care employees, residents, or religious groups, among others. Key informants can either be identified through the background research or through word of mouth. It is recommended to set a predetermined list of eligibility criteria, such as a minimum number of years living in the region, criteria on certain areas of expertise, or demonstration of other relevant characteristics. Unlike surveys, these interviews can be fairly unstructured, without a formal list of questions. Nonetheless, it helps to identify a small list of informal questions through background research before beginning. One important question to ask is always, “Who else would you recommend that I interview on this subject?” Social scientists refer to this as </w:t>
      </w:r>
      <w:r w:rsidRPr="00A36CE8">
        <w:rPr>
          <w:i/>
        </w:rPr>
        <w:t xml:space="preserve">snowball </w:t>
      </w:r>
      <w:r>
        <w:rPr>
          <w:i/>
        </w:rPr>
        <w:t>sampling</w:t>
      </w:r>
      <w:r>
        <w:t xml:space="preserve">, where each interview leads to more contacts and more interviews. </w:t>
      </w:r>
    </w:p>
    <w:p w14:paraId="155D1C94" w14:textId="77777777" w:rsidR="00327FC4" w:rsidRDefault="00327FC4" w:rsidP="00327FC4">
      <w:pPr>
        <w:spacing w:after="0"/>
      </w:pPr>
    </w:p>
    <w:p w14:paraId="301E26F1" w14:textId="77777777" w:rsidR="00327FC4" w:rsidRDefault="00327FC4" w:rsidP="00327FC4">
      <w:pPr>
        <w:spacing w:after="0"/>
      </w:pPr>
      <w:r>
        <w:t xml:space="preserve">If time permits, focus groups can be an additional source of information on a community or issue. A focus group consists of approximately 6-12 individuals. The focus group may include individuals from the same stakeholder group or may include a diverse mix of stakeholders, depending upon the specific research questions. Focus groups are an efficient way of gaining additional information because it allows a researcher to obtain answers from multiple individuals in a single setting. Focus groups can also be useful because the cross-dialogue can inspire additional conversation. However, focus groups are not recommended in situations where the subject matter is controversial or sensitive and could result in privacy concerns. </w:t>
      </w:r>
    </w:p>
    <w:p w14:paraId="0FC8C8D7" w14:textId="77777777" w:rsidR="00327FC4" w:rsidRDefault="00327FC4" w:rsidP="00327FC4">
      <w:pPr>
        <w:spacing w:after="0"/>
      </w:pPr>
    </w:p>
    <w:p w14:paraId="24CD990E" w14:textId="77777777" w:rsidR="00327FC4" w:rsidRDefault="00327FC4" w:rsidP="00327FC4">
      <w:pPr>
        <w:spacing w:after="0"/>
      </w:pPr>
      <w:r>
        <w:t xml:space="preserve">If you intend to conduct multiple interviews, lead focus groups, or implement surveys during the stakeholder engagement phase, it is worth investigating if your institution has a standard operating procedure regarding research involving human subjects. Typically, the researcher must submit a proposal to their institution’s human subject review committee. The committee is designed to ensure proper respect and ethics related to those who are being asked to participate. </w:t>
      </w:r>
    </w:p>
    <w:p w14:paraId="7E75635B" w14:textId="77777777" w:rsidR="00327FC4" w:rsidRDefault="00327FC4" w:rsidP="00327FC4">
      <w:pPr>
        <w:spacing w:after="0"/>
      </w:pPr>
    </w:p>
    <w:p w14:paraId="78719FE1" w14:textId="77777777"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19" w:name="_Toc418780510"/>
      <w:r w:rsidRPr="00327FC4">
        <w:rPr>
          <w:rFonts w:asciiTheme="minorHAnsi" w:eastAsiaTheme="minorHAnsi" w:hAnsiTheme="minorHAnsi" w:cstheme="minorBidi"/>
          <w:b w:val="0"/>
          <w:bCs w:val="0"/>
          <w:sz w:val="24"/>
          <w:szCs w:val="24"/>
          <w:lang w:val="en-GB"/>
        </w:rPr>
        <w:t>Implementing the results of a rapid stakeholder assessment</w:t>
      </w:r>
      <w:bookmarkEnd w:id="19"/>
    </w:p>
    <w:p w14:paraId="3A0F6476" w14:textId="77777777" w:rsidR="00327FC4" w:rsidRDefault="00327FC4" w:rsidP="00327FC4">
      <w:pPr>
        <w:spacing w:after="0"/>
      </w:pPr>
      <w:r>
        <w:t>In summary, stakeholder engagement can lead to more successful projects and a rapid stakeholder assessment is the first step to good stakeholder engagement. The rapid stakeholder assessment process itself also can serve as stakeholder engagement. When stakeholders are interviewed, they are more likely to feel that their voice has been heard and thus, the interview process itself can lead to greater buy-in for the project. The rapid stakeholder assessment may help in early identification of potential conflicts. And in the context of setting</w:t>
      </w:r>
      <w:r w:rsidR="004F6DF2">
        <w:t xml:space="preserve"> </w:t>
      </w:r>
      <w:r w:rsidR="004F6DF2">
        <w:rPr>
          <w:lang w:val="en-GB"/>
        </w:rPr>
        <w:t>objectives</w:t>
      </w:r>
      <w:r>
        <w:t xml:space="preserve"> for an oyster reef restoration project, a rapid stakeholder assessment can help the project manager to understand and prioritize potential benefits from restoration that resonate most with stakeholders. </w:t>
      </w:r>
    </w:p>
    <w:p w14:paraId="7B8DE818" w14:textId="77777777" w:rsidR="00327FC4" w:rsidRPr="00327FC4" w:rsidRDefault="00327FC4" w:rsidP="00327FC4"/>
    <w:p w14:paraId="0E0DC9C6" w14:textId="77777777" w:rsidR="003D7D24" w:rsidRDefault="00A46706" w:rsidP="00611146">
      <w:pPr>
        <w:pStyle w:val="Heading2"/>
      </w:pPr>
      <w:r w:rsidRPr="00327FC4">
        <w:br w:type="page"/>
      </w:r>
    </w:p>
    <w:p w14:paraId="42025785" w14:textId="77777777" w:rsidR="003D7D24" w:rsidRPr="003D7D24" w:rsidRDefault="003D7D24" w:rsidP="00611146">
      <w:pPr>
        <w:pStyle w:val="Heading2"/>
        <w:rPr>
          <w:sz w:val="28"/>
          <w:szCs w:val="28"/>
        </w:rPr>
      </w:pPr>
      <w:bookmarkStart w:id="20" w:name="_Toc418780511"/>
      <w:r w:rsidRPr="003D7D24">
        <w:rPr>
          <w:sz w:val="28"/>
          <w:szCs w:val="28"/>
        </w:rPr>
        <w:t>Chapter 3, Setting ecosystem service objectives</w:t>
      </w:r>
      <w:bookmarkEnd w:id="20"/>
    </w:p>
    <w:p w14:paraId="6EE451B2" w14:textId="77777777" w:rsidR="00E76F6D" w:rsidRDefault="003A77DC" w:rsidP="00611146">
      <w:pPr>
        <w:pStyle w:val="Heading2"/>
        <w:rPr>
          <w:lang w:val="en-GB"/>
        </w:rPr>
      </w:pPr>
      <w:bookmarkStart w:id="21" w:name="_Toc418780512"/>
      <w:r>
        <w:rPr>
          <w:lang w:val="en-GB"/>
        </w:rPr>
        <w:t xml:space="preserve">Revising the role of </w:t>
      </w:r>
      <w:r w:rsidR="00E76F6D">
        <w:rPr>
          <w:lang w:val="en-GB"/>
        </w:rPr>
        <w:t xml:space="preserve">historic </w:t>
      </w:r>
      <w:r w:rsidR="00C4177C">
        <w:rPr>
          <w:lang w:val="en-GB"/>
        </w:rPr>
        <w:t>abundance</w:t>
      </w:r>
      <w:r w:rsidR="00E76F6D">
        <w:rPr>
          <w:lang w:val="en-GB"/>
        </w:rPr>
        <w:t xml:space="preserve"> </w:t>
      </w:r>
      <w:r w:rsidR="00145F15">
        <w:rPr>
          <w:lang w:val="en-GB"/>
        </w:rPr>
        <w:t xml:space="preserve">in </w:t>
      </w:r>
      <w:r w:rsidR="002E2D31">
        <w:rPr>
          <w:lang w:val="en-GB"/>
        </w:rPr>
        <w:t xml:space="preserve">setting </w:t>
      </w:r>
      <w:r w:rsidR="00145F15">
        <w:rPr>
          <w:lang w:val="en-GB"/>
        </w:rPr>
        <w:t xml:space="preserve">restoration </w:t>
      </w:r>
      <w:r w:rsidR="002E2D31">
        <w:rPr>
          <w:lang w:val="en-GB"/>
        </w:rPr>
        <w:t>objectives</w:t>
      </w:r>
      <w:bookmarkEnd w:id="21"/>
    </w:p>
    <w:p w14:paraId="481F0556" w14:textId="77777777" w:rsidR="003A77DC" w:rsidRDefault="00361DF7" w:rsidP="003209E0">
      <w:pPr>
        <w:rPr>
          <w:lang w:val="en-GB"/>
        </w:rPr>
      </w:pPr>
      <w:r>
        <w:rPr>
          <w:lang w:val="en-GB"/>
        </w:rPr>
        <w:t>Given that t</w:t>
      </w:r>
      <w:r w:rsidR="002249CF">
        <w:rPr>
          <w:lang w:val="en-GB"/>
        </w:rPr>
        <w:t>he roots of habit</w:t>
      </w:r>
      <w:r w:rsidR="00ED520D">
        <w:rPr>
          <w:lang w:val="en-GB"/>
        </w:rPr>
        <w:t xml:space="preserve">at restoration lie in </w:t>
      </w:r>
      <w:r w:rsidR="002249CF">
        <w:rPr>
          <w:lang w:val="en-GB"/>
        </w:rPr>
        <w:t>regain</w:t>
      </w:r>
      <w:r w:rsidR="00ED520D">
        <w:rPr>
          <w:lang w:val="en-GB"/>
        </w:rPr>
        <w:t>ing</w:t>
      </w:r>
      <w:r w:rsidR="002249CF">
        <w:rPr>
          <w:lang w:val="en-GB"/>
        </w:rPr>
        <w:t xml:space="preserve"> habitats that have become los</w:t>
      </w:r>
      <w:r>
        <w:rPr>
          <w:lang w:val="en-GB"/>
        </w:rPr>
        <w:t>t or degraded, r</w:t>
      </w:r>
      <w:r w:rsidR="00ED520D">
        <w:rPr>
          <w:lang w:val="en-GB"/>
        </w:rPr>
        <w:t xml:space="preserve">estoring the full or a proportion of </w:t>
      </w:r>
      <w:r w:rsidR="00801DC5">
        <w:rPr>
          <w:lang w:val="en-GB"/>
        </w:rPr>
        <w:t xml:space="preserve">the </w:t>
      </w:r>
      <w:r w:rsidR="00ED520D">
        <w:rPr>
          <w:lang w:val="en-GB"/>
        </w:rPr>
        <w:t>historic extent is frequently a cited aim of restoration efforts.</w:t>
      </w:r>
      <w:r w:rsidR="002249CF">
        <w:rPr>
          <w:lang w:val="en-GB"/>
        </w:rPr>
        <w:t xml:space="preserve"> </w:t>
      </w:r>
      <w:r w:rsidR="00ED520D">
        <w:rPr>
          <w:lang w:val="en-GB"/>
        </w:rPr>
        <w:t xml:space="preserve">We caution against the sole use of historic extent in setting restoration </w:t>
      </w:r>
      <w:r w:rsidR="002E2D31">
        <w:rPr>
          <w:lang w:val="en-GB"/>
        </w:rPr>
        <w:t>objective</w:t>
      </w:r>
      <w:r w:rsidR="00ED520D">
        <w:rPr>
          <w:lang w:val="en-GB"/>
        </w:rPr>
        <w:t xml:space="preserve">s. </w:t>
      </w:r>
      <w:r w:rsidR="00AD4299">
        <w:rPr>
          <w:lang w:val="en-GB"/>
        </w:rPr>
        <w:t xml:space="preserve">Conditions within the bay or estuary may no longer be conducive to </w:t>
      </w:r>
      <w:r w:rsidR="008E3D95">
        <w:rPr>
          <w:lang w:val="en-GB"/>
        </w:rPr>
        <w:t>support</w:t>
      </w:r>
      <w:r w:rsidR="003774DF">
        <w:rPr>
          <w:lang w:val="en-GB"/>
        </w:rPr>
        <w:t>ing</w:t>
      </w:r>
      <w:r w:rsidR="008E3D95">
        <w:rPr>
          <w:lang w:val="en-GB"/>
        </w:rPr>
        <w:t xml:space="preserve"> </w:t>
      </w:r>
      <w:r w:rsidR="00AD4299">
        <w:rPr>
          <w:lang w:val="en-GB"/>
        </w:rPr>
        <w:t xml:space="preserve">the full historic extent of oyster reef habitat. The interaction between coastal user groups and oyster reef is also likely to have changed over time. </w:t>
      </w:r>
      <w:r w:rsidR="00ED520D">
        <w:rPr>
          <w:lang w:val="en-GB"/>
        </w:rPr>
        <w:t>Historic extent can, nevertheless, play an important role in a) informing stakeholders ab</w:t>
      </w:r>
      <w:r>
        <w:rPr>
          <w:lang w:val="en-GB"/>
        </w:rPr>
        <w:t>out the potential of the system</w:t>
      </w:r>
      <w:r w:rsidR="00ED520D">
        <w:rPr>
          <w:lang w:val="en-GB"/>
        </w:rPr>
        <w:t xml:space="preserve"> </w:t>
      </w:r>
      <w:r>
        <w:rPr>
          <w:lang w:val="en-GB"/>
        </w:rPr>
        <w:t xml:space="preserve">and, </w:t>
      </w:r>
      <w:r w:rsidR="00ED520D">
        <w:rPr>
          <w:lang w:val="en-GB"/>
        </w:rPr>
        <w:t>b)</w:t>
      </w:r>
      <w:r w:rsidR="00AD4299">
        <w:rPr>
          <w:lang w:val="en-GB"/>
        </w:rPr>
        <w:t xml:space="preserve"> setting restoration</w:t>
      </w:r>
      <w:r>
        <w:rPr>
          <w:lang w:val="en-GB"/>
        </w:rPr>
        <w:t xml:space="preserve"> into an ecological and historical context</w:t>
      </w:r>
      <w:r w:rsidR="00ED520D">
        <w:rPr>
          <w:lang w:val="en-GB"/>
        </w:rPr>
        <w:t xml:space="preserve">. </w:t>
      </w:r>
      <w:r w:rsidR="00E5266C">
        <w:rPr>
          <w:lang w:val="en-GB"/>
        </w:rPr>
        <w:t xml:space="preserve">When </w:t>
      </w:r>
      <w:r w:rsidR="00AD4299">
        <w:rPr>
          <w:lang w:val="en-GB"/>
        </w:rPr>
        <w:t>considering h</w:t>
      </w:r>
      <w:r w:rsidR="00E5266C">
        <w:rPr>
          <w:lang w:val="en-GB"/>
        </w:rPr>
        <w:t xml:space="preserve">istoric data </w:t>
      </w:r>
      <w:r w:rsidR="00AD4299">
        <w:rPr>
          <w:lang w:val="en-GB"/>
        </w:rPr>
        <w:t xml:space="preserve">as one element in restoration </w:t>
      </w:r>
      <w:proofErr w:type="gramStart"/>
      <w:r w:rsidR="00AD4299">
        <w:rPr>
          <w:lang w:val="en-GB"/>
        </w:rPr>
        <w:t>decision making</w:t>
      </w:r>
      <w:proofErr w:type="gramEnd"/>
      <w:r w:rsidR="00AD4299">
        <w:rPr>
          <w:lang w:val="en-GB"/>
        </w:rPr>
        <w:t xml:space="preserve">, </w:t>
      </w:r>
      <w:r w:rsidR="00E5266C">
        <w:rPr>
          <w:lang w:val="en-GB"/>
        </w:rPr>
        <w:t xml:space="preserve">it is critical to be aware </w:t>
      </w:r>
      <w:r w:rsidR="001C2ED6">
        <w:rPr>
          <w:lang w:val="en-GB"/>
        </w:rPr>
        <w:t>that the known baseline may be shifted</w:t>
      </w:r>
      <w:r w:rsidR="001710A2">
        <w:rPr>
          <w:lang w:val="en-GB"/>
        </w:rPr>
        <w:t xml:space="preserve"> (see boxes 3 and 4</w:t>
      </w:r>
      <w:r w:rsidR="00AD4299">
        <w:rPr>
          <w:lang w:val="en-GB"/>
        </w:rPr>
        <w:t>). A lack of quantitative historic data should not preclude restoration.</w:t>
      </w:r>
      <w:r w:rsidR="00862F6E">
        <w:rPr>
          <w:lang w:val="en-GB"/>
        </w:rPr>
        <w:t xml:space="preserve">  </w:t>
      </w:r>
    </w:p>
    <w:p w14:paraId="691C8ED4" w14:textId="77777777" w:rsidR="00801DC5" w:rsidRDefault="00801DC5" w:rsidP="00801DC5">
      <w:pPr>
        <w:rPr>
          <w:lang w:val="en-GB"/>
        </w:rPr>
      </w:pPr>
    </w:p>
    <w:p w14:paraId="07A04C03" w14:textId="77777777" w:rsidR="003A77DC" w:rsidRPr="00FC16EC" w:rsidRDefault="003A77DC" w:rsidP="003A77DC">
      <w:pPr>
        <w:pBdr>
          <w:top w:val="single" w:sz="4" w:space="1" w:color="auto"/>
          <w:left w:val="single" w:sz="4" w:space="4" w:color="auto"/>
          <w:bottom w:val="single" w:sz="4" w:space="1" w:color="auto"/>
          <w:right w:val="single" w:sz="4" w:space="4" w:color="auto"/>
        </w:pBdr>
        <w:rPr>
          <w:b/>
          <w:i/>
          <w:lang w:val="en-GB"/>
        </w:rPr>
      </w:pPr>
      <w:r>
        <w:rPr>
          <w:b/>
          <w:i/>
          <w:lang w:val="en-GB"/>
        </w:rPr>
        <w:t>Box 4: Shifted baselines</w:t>
      </w:r>
    </w:p>
    <w:p w14:paraId="2B90BF45" w14:textId="77777777" w:rsidR="003A77DC" w:rsidRPr="00FC16EC" w:rsidRDefault="003A77DC" w:rsidP="003A77DC">
      <w:pPr>
        <w:pBdr>
          <w:top w:val="single" w:sz="4" w:space="1" w:color="auto"/>
          <w:left w:val="single" w:sz="4" w:space="4" w:color="auto"/>
          <w:bottom w:val="single" w:sz="4" w:space="1" w:color="auto"/>
          <w:right w:val="single" w:sz="4" w:space="4" w:color="auto"/>
        </w:pBdr>
        <w:rPr>
          <w:i/>
          <w:lang w:val="en-GB"/>
        </w:rPr>
      </w:pPr>
      <w:r w:rsidRPr="00FC16EC">
        <w:rPr>
          <w:i/>
          <w:lang w:val="en-GB"/>
        </w:rPr>
        <w:t xml:space="preserve">Human exploitation of coastal seas has a long history, as evidenced by </w:t>
      </w:r>
      <w:proofErr w:type="spellStart"/>
      <w:r w:rsidRPr="00FC16EC">
        <w:rPr>
          <w:i/>
          <w:lang w:val="en-GB"/>
        </w:rPr>
        <w:t>middens</w:t>
      </w:r>
      <w:proofErr w:type="spellEnd"/>
      <w:r w:rsidRPr="00FC16EC">
        <w:rPr>
          <w:i/>
          <w:lang w:val="en-GB"/>
        </w:rPr>
        <w:t xml:space="preserve"> and other archaeological sites </w:t>
      </w:r>
      <w:r w:rsidR="001B5757" w:rsidRPr="00FC16EC">
        <w:rPr>
          <w:i/>
          <w:lang w:val="en-GB"/>
        </w:rPr>
        <w:fldChar w:fldCharType="begin"/>
      </w:r>
      <w:r w:rsidR="00881BAC">
        <w:rPr>
          <w:i/>
          <w:lang w:val="en-GB"/>
        </w:rPr>
        <w:instrText xml:space="preserve"> ADDIN EN.CITE &lt;EndNote&gt;&lt;Cite&gt;&lt;Author&gt;Rick&lt;/Author&gt;&lt;Year&gt;2009&lt;/Year&gt;&lt;RecNum&gt;1244&lt;/RecNum&gt;&lt;record&gt;&lt;rec-number&gt;1244&lt;/rec-number&gt;&lt;foreign-keys&gt;&lt;key app="EN" db-id="waa5vxrvuz0eeoes2wbpsrfs5zezp0z9ewxz"&gt;1244&lt;/key&gt;&lt;/foreign-keys&gt;&lt;ref-type name="Journal Article"&gt;17&lt;/ref-type&gt;&lt;contributors&gt;&lt;authors&gt;&lt;author&gt;Rick, T. C.&lt;/author&gt;&lt;author&gt;Erlandson, Jon M.&lt;/author&gt;&lt;/authors&gt;&lt;/contributors&gt;&lt;titles&gt;&lt;title&gt;Coastal exploitation&lt;/title&gt;&lt;secondary-title&gt;Science&lt;/secondary-title&gt;&lt;/titles&gt;&lt;periodical&gt;&lt;full-title&gt;Science&lt;/full-title&gt;&lt;/periodical&gt;&lt;pages&gt;325-326&lt;/pages&gt;&lt;volume&gt;952&lt;/volume&gt;&lt;keywords&gt;&lt;keyword&gt;historical data&lt;/keyword&gt;&lt;keyword&gt;over exploitation&lt;/keyword&gt;&lt;keyword&gt;Estuaries&lt;/keyword&gt;&lt;keyword&gt;Shellfish&lt;/keyword&gt;&lt;/keywords&gt;&lt;dates&gt;&lt;year&gt;2009&lt;/year&gt;&lt;/dates&gt;&lt;urls&gt;&lt;/urls&gt;&lt;electronic-resource-num&gt;10.1126/science.1178539&lt;/electronic-resource-num&gt;&lt;/record&gt;&lt;/Cite&gt;&lt;/EndNote&gt;</w:instrText>
      </w:r>
      <w:r w:rsidR="001B5757" w:rsidRPr="00FC16EC">
        <w:rPr>
          <w:i/>
          <w:lang w:val="en-GB"/>
        </w:rPr>
        <w:fldChar w:fldCharType="separate"/>
      </w:r>
      <w:r w:rsidRPr="00FC16EC">
        <w:rPr>
          <w:i/>
          <w:noProof/>
          <w:lang w:val="en-GB"/>
        </w:rPr>
        <w:t>(Rick and Erlandson, 2009)</w:t>
      </w:r>
      <w:r w:rsidR="001B5757" w:rsidRPr="00FC16EC">
        <w:rPr>
          <w:i/>
          <w:lang w:val="en-GB"/>
        </w:rPr>
        <w:fldChar w:fldCharType="end"/>
      </w:r>
      <w:r w:rsidRPr="00FC16EC">
        <w:rPr>
          <w:i/>
          <w:lang w:val="en-GB"/>
        </w:rPr>
        <w:t xml:space="preserve">. From studies of such sites it is clear that exploitation may have impacted populations long before modern extraction techniques. As the seas were generally historically viewed as being too vast to impact, and the resources were therefore also considered to be limitless, no surveys were made of marine resources until the 1800’s, when it become clear that exploitation was indeed impacting supply. As a result there are virtually no quantitative baseline data for pristine marine and coastal systems </w:t>
      </w:r>
      <w:r w:rsidR="001B5757" w:rsidRPr="00FC16EC">
        <w:rPr>
          <w:i/>
          <w:lang w:val="en-GB"/>
        </w:rPr>
        <w:fldChar w:fldCharType="begin"/>
      </w:r>
      <w:r w:rsidR="00881BAC">
        <w:rPr>
          <w:i/>
          <w:lang w:val="en-GB"/>
        </w:rPr>
        <w:instrText xml:space="preserve"> ADDIN EN.CITE &lt;EndNote&gt;&lt;Cite&gt;&lt;Author&gt;Roberts&lt;/Author&gt;&lt;Year&gt;2007&lt;/Year&gt;&lt;RecNum&gt;1367&lt;/RecNum&gt;&lt;record&gt;&lt;rec-number&gt;1367&lt;/rec-number&gt;&lt;foreign-keys&gt;&lt;key app="EN" db-id="waa5vxrvuz0eeoes2wbpsrfs5zezp0z9ewxz"&gt;1367&lt;/key&gt;&lt;/foreign-keys&gt;&lt;ref-type name="Book"&gt;6&lt;/ref-type&gt;&lt;contributors&gt;&lt;authors&gt;&lt;author&gt;Roberts, Callum M.&lt;/author&gt;&lt;/authors&gt;&lt;/contributors&gt;&lt;titles&gt;&lt;title&gt;The Unnatural History of the Sea. The past and future of humanity and fishing&lt;/title&gt;&lt;/titles&gt;&lt;pages&gt;392&lt;/pages&gt;&lt;dates&gt;&lt;year&gt;2007&lt;/year&gt;&lt;/dates&gt;&lt;pub-location&gt;London&lt;/pub-location&gt;&lt;publisher&gt;Gaia&lt;/publisher&gt;&lt;urls&gt;&lt;/urls&gt;&lt;/record&gt;&lt;/Cite&gt;&lt;/EndNote&gt;</w:instrText>
      </w:r>
      <w:r w:rsidR="001B5757" w:rsidRPr="00FC16EC">
        <w:rPr>
          <w:i/>
          <w:lang w:val="en-GB"/>
        </w:rPr>
        <w:fldChar w:fldCharType="separate"/>
      </w:r>
      <w:r w:rsidRPr="00FC16EC">
        <w:rPr>
          <w:i/>
          <w:noProof/>
          <w:lang w:val="en-GB"/>
        </w:rPr>
        <w:t>(Roberts, 2007)</w:t>
      </w:r>
      <w:r w:rsidR="001B5757" w:rsidRPr="00FC16EC">
        <w:rPr>
          <w:i/>
          <w:lang w:val="en-GB"/>
        </w:rPr>
        <w:fldChar w:fldCharType="end"/>
      </w:r>
      <w:r w:rsidRPr="00FC16EC">
        <w:rPr>
          <w:i/>
          <w:lang w:val="en-GB"/>
        </w:rPr>
        <w:t xml:space="preserve">. Under these circumstances it is important to be aware of the risk of assessing all subsequent change relative to a shifted baseline. The shifting baseline syndrome refers to situations when assessments of change are made relative to a baseline that may itself represent substantial change from pristine. Shifting baselines are frequently encountered in fisheries due to the late start in collecting relevant biological data, and has been shown to be present even over the period of a life time. Even quantitative baselines should therefore be utilised with caution and an understanding of the limitations the baseline presents. </w:t>
      </w:r>
    </w:p>
    <w:p w14:paraId="6B068C09" w14:textId="77777777" w:rsidR="003A77DC" w:rsidRDefault="003A77DC" w:rsidP="003A77DC">
      <w:pPr>
        <w:pBdr>
          <w:top w:val="single" w:sz="4" w:space="1" w:color="auto"/>
          <w:left w:val="single" w:sz="4" w:space="4" w:color="auto"/>
          <w:bottom w:val="single" w:sz="4" w:space="1" w:color="auto"/>
          <w:right w:val="single" w:sz="4" w:space="4" w:color="auto"/>
        </w:pBdr>
        <w:rPr>
          <w:lang w:val="en-GB"/>
        </w:rPr>
      </w:pPr>
      <w:r w:rsidRPr="00FC16EC">
        <w:rPr>
          <w:i/>
          <w:lang w:val="en-GB"/>
        </w:rPr>
        <w:t xml:space="preserve">In the case of oysters, early surveys represent perhaps the best historic record of any marine habitat </w:t>
      </w:r>
      <w:r w:rsidR="001B5757" w:rsidRPr="00FC16EC">
        <w:rPr>
          <w:i/>
          <w:lang w:val="en-GB"/>
        </w:rPr>
        <w:fldChar w:fldCharType="begin"/>
      </w:r>
      <w:r w:rsidR="00881BAC">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sidRPr="00FC16EC">
        <w:rPr>
          <w:i/>
          <w:lang w:val="en-GB"/>
        </w:rPr>
        <w:fldChar w:fldCharType="separate"/>
      </w:r>
      <w:r w:rsidRPr="00FC16EC">
        <w:rPr>
          <w:i/>
          <w:noProof/>
          <w:lang w:val="en-GB"/>
        </w:rPr>
        <w:t>(zu Ermgassen et al., 2012)</w:t>
      </w:r>
      <w:r w:rsidR="001B5757" w:rsidRPr="00FC16EC">
        <w:rPr>
          <w:i/>
          <w:lang w:val="en-GB"/>
        </w:rPr>
        <w:fldChar w:fldCharType="end"/>
      </w:r>
      <w:r w:rsidRPr="00FC16EC">
        <w:rPr>
          <w:i/>
          <w:lang w:val="en-GB"/>
        </w:rPr>
        <w:t xml:space="preserve">. The available records, however, are not complete, neither do they represent habitat at a universal stage of exploitation. As the overexploitation of oysters appeared to spread down the coasts away from major urban centres </w:t>
      </w:r>
      <w:r w:rsidR="001B5757" w:rsidRPr="00FC16EC">
        <w:rPr>
          <w:i/>
          <w:lang w:val="en-GB"/>
        </w:rPr>
        <w:fldChar w:fldCharType="begin"/>
      </w:r>
      <w:r w:rsidR="00881BAC">
        <w:rPr>
          <w:i/>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1B5757" w:rsidRPr="00FC16EC">
        <w:rPr>
          <w:i/>
          <w:lang w:val="en-GB"/>
        </w:rPr>
        <w:fldChar w:fldCharType="separate"/>
      </w:r>
      <w:r w:rsidRPr="00FC16EC">
        <w:rPr>
          <w:i/>
          <w:noProof/>
          <w:lang w:val="en-GB"/>
        </w:rPr>
        <w:t>(Kirby, 2004)</w:t>
      </w:r>
      <w:r w:rsidR="001B5757" w:rsidRPr="00FC16EC">
        <w:rPr>
          <w:i/>
          <w:lang w:val="en-GB"/>
        </w:rPr>
        <w:fldChar w:fldCharType="end"/>
      </w:r>
      <w:r w:rsidRPr="00FC16EC">
        <w:rPr>
          <w:i/>
          <w:lang w:val="en-GB"/>
        </w:rPr>
        <w:t xml:space="preserve">, estuaries in the </w:t>
      </w:r>
      <w:proofErr w:type="spellStart"/>
      <w:r w:rsidRPr="00FC16EC">
        <w:rPr>
          <w:i/>
          <w:lang w:val="en-GB"/>
        </w:rPr>
        <w:t>northeastern</w:t>
      </w:r>
      <w:proofErr w:type="spellEnd"/>
      <w:r w:rsidRPr="00FC16EC">
        <w:rPr>
          <w:i/>
          <w:lang w:val="en-GB"/>
        </w:rPr>
        <w:t xml:space="preserve"> Atlantic and near San Francisco on the West coast in particular clearly represent an already shifted baseline </w:t>
      </w:r>
      <w:r w:rsidR="001B5757" w:rsidRPr="00FC16EC">
        <w:rPr>
          <w:i/>
          <w:lang w:val="en-GB"/>
        </w:rPr>
        <w:fldChar w:fldCharType="begin"/>
      </w:r>
      <w:r w:rsidR="00881BAC">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sidRPr="00FC16EC">
        <w:rPr>
          <w:i/>
          <w:lang w:val="en-GB"/>
        </w:rPr>
        <w:fldChar w:fldCharType="separate"/>
      </w:r>
      <w:r w:rsidRPr="00FC16EC">
        <w:rPr>
          <w:i/>
          <w:noProof/>
          <w:lang w:val="en-GB"/>
        </w:rPr>
        <w:t>(zu Ermgassen et al., 2012)</w:t>
      </w:r>
      <w:r w:rsidR="001B5757" w:rsidRPr="00FC16EC">
        <w:rPr>
          <w:i/>
          <w:lang w:val="en-GB"/>
        </w:rPr>
        <w:fldChar w:fldCharType="end"/>
      </w:r>
      <w:r w:rsidRPr="00FC16EC">
        <w:rPr>
          <w:i/>
          <w:lang w:val="en-GB"/>
        </w:rPr>
        <w:t>. This is because the oyster populations were already heavily exploited at the time the surveys were undertaken. Care should therefore be taken in interpreting the historic data available in these estuaries.</w:t>
      </w:r>
    </w:p>
    <w:p w14:paraId="75372A88" w14:textId="77777777" w:rsidR="00EB39D1" w:rsidRDefault="00EB39D1" w:rsidP="00EB39D1">
      <w:pPr>
        <w:rPr>
          <w:lang w:val="en-GB"/>
        </w:rPr>
      </w:pPr>
      <w:r>
        <w:rPr>
          <w:lang w:val="en-GB"/>
        </w:rPr>
        <w:t xml:space="preserve">While objectives based purely on historic extent should be avoided, objectives may be set on the basis of ecosystem service provision, but reported out as a proportion of historic. This can be a useful messaging tool, and can set the aims of restoration into context. </w:t>
      </w:r>
    </w:p>
    <w:p w14:paraId="60678795" w14:textId="77777777" w:rsidR="00EB39D1" w:rsidRDefault="00EB39D1" w:rsidP="00EB39D1">
      <w:pPr>
        <w:rPr>
          <w:lang w:val="en-GB"/>
        </w:rPr>
      </w:pPr>
    </w:p>
    <w:p w14:paraId="7EC959C8" w14:textId="77777777" w:rsidR="003209E0" w:rsidRPr="00747F2E" w:rsidRDefault="000870A6" w:rsidP="00611146">
      <w:pPr>
        <w:pStyle w:val="Heading2"/>
        <w:rPr>
          <w:lang w:val="en-GB"/>
        </w:rPr>
      </w:pPr>
      <w:bookmarkStart w:id="22" w:name="_Toc418780513"/>
      <w:r>
        <w:rPr>
          <w:lang w:val="en-GB"/>
        </w:rPr>
        <w:t xml:space="preserve">Restoring </w:t>
      </w:r>
      <w:r w:rsidR="00C4177C">
        <w:rPr>
          <w:lang w:val="en-GB"/>
        </w:rPr>
        <w:t>for improved ecosystem services</w:t>
      </w:r>
      <w:bookmarkEnd w:id="22"/>
    </w:p>
    <w:p w14:paraId="0D865B20" w14:textId="77777777" w:rsidR="00C16B8E" w:rsidRDefault="0074374C" w:rsidP="00C16B8E">
      <w:pPr>
        <w:rPr>
          <w:lang w:val="en-GB"/>
        </w:rPr>
      </w:pPr>
      <w:r>
        <w:rPr>
          <w:lang w:val="en-GB"/>
        </w:rPr>
        <w:t>Recovery of ec</w:t>
      </w:r>
      <w:r w:rsidR="00F51F8A">
        <w:rPr>
          <w:lang w:val="en-GB"/>
        </w:rPr>
        <w:t xml:space="preserve">osystem services is </w:t>
      </w:r>
      <w:r w:rsidR="007B2691">
        <w:rPr>
          <w:lang w:val="en-GB"/>
        </w:rPr>
        <w:t xml:space="preserve">a primary motivation for many oyster reef </w:t>
      </w:r>
      <w:r>
        <w:rPr>
          <w:lang w:val="en-GB"/>
        </w:rPr>
        <w:t>restor</w:t>
      </w:r>
      <w:r w:rsidR="007B2691">
        <w:rPr>
          <w:lang w:val="en-GB"/>
        </w:rPr>
        <w:t xml:space="preserve">ation projects. </w:t>
      </w:r>
      <w:r>
        <w:rPr>
          <w:lang w:val="en-GB"/>
        </w:rPr>
        <w:t xml:space="preserve"> </w:t>
      </w:r>
      <w:r w:rsidR="00F51F8A">
        <w:rPr>
          <w:lang w:val="en-GB"/>
        </w:rPr>
        <w:t>It follows that the</w:t>
      </w:r>
      <w:r w:rsidR="007B2691">
        <w:rPr>
          <w:lang w:val="en-GB"/>
        </w:rPr>
        <w:t xml:space="preserve"> project </w:t>
      </w:r>
      <w:r w:rsidR="00897F2E">
        <w:rPr>
          <w:lang w:val="en-GB"/>
        </w:rPr>
        <w:t xml:space="preserve">should </w:t>
      </w:r>
      <w:r w:rsidR="007B2691">
        <w:rPr>
          <w:lang w:val="en-GB"/>
        </w:rPr>
        <w:t>be designed to reflect</w:t>
      </w:r>
      <w:r w:rsidR="00DF5553">
        <w:rPr>
          <w:lang w:val="en-GB"/>
        </w:rPr>
        <w:t xml:space="preserve"> this motivation </w:t>
      </w:r>
      <w:r w:rsidR="007B2691">
        <w:rPr>
          <w:lang w:val="en-GB"/>
        </w:rPr>
        <w:t>in as quantitative a way as possible</w:t>
      </w:r>
      <w:r w:rsidR="00DF5553">
        <w:rPr>
          <w:lang w:val="en-GB"/>
        </w:rPr>
        <w:t>.</w:t>
      </w:r>
      <w:r w:rsidR="007B2691">
        <w:rPr>
          <w:lang w:val="en-GB"/>
        </w:rPr>
        <w:t xml:space="preserve"> </w:t>
      </w:r>
      <w:r w:rsidR="00F51F8A">
        <w:rPr>
          <w:lang w:val="en-GB"/>
        </w:rPr>
        <w:t xml:space="preserve"> </w:t>
      </w:r>
      <w:r w:rsidR="00776666">
        <w:rPr>
          <w:lang w:val="en-GB"/>
        </w:rPr>
        <w:t>The following chapters outline</w:t>
      </w:r>
      <w:r w:rsidR="00BB1AD0">
        <w:rPr>
          <w:lang w:val="en-GB"/>
        </w:rPr>
        <w:t xml:space="preserve"> the methods for setting </w:t>
      </w:r>
      <w:r w:rsidR="00776666">
        <w:rPr>
          <w:lang w:val="en-GB"/>
        </w:rPr>
        <w:t>estuary scale</w:t>
      </w:r>
      <w:r w:rsidR="00BB1AD0">
        <w:rPr>
          <w:lang w:val="en-GB"/>
        </w:rPr>
        <w:t xml:space="preserve"> restoration </w:t>
      </w:r>
      <w:r w:rsidR="00776666">
        <w:rPr>
          <w:lang w:val="en-GB"/>
        </w:rPr>
        <w:t>objectives</w:t>
      </w:r>
      <w:r w:rsidR="00BB1AD0">
        <w:rPr>
          <w:lang w:val="en-GB"/>
        </w:rPr>
        <w:t xml:space="preserve"> on the basis of </w:t>
      </w:r>
      <w:r w:rsidR="00366DF6">
        <w:rPr>
          <w:lang w:val="en-GB"/>
        </w:rPr>
        <w:t xml:space="preserve">the </w:t>
      </w:r>
      <w:r w:rsidR="00BB1AD0">
        <w:rPr>
          <w:lang w:val="en-GB"/>
        </w:rPr>
        <w:t>ecosystem services</w:t>
      </w:r>
      <w:r w:rsidR="0071539D">
        <w:rPr>
          <w:lang w:val="en-GB"/>
        </w:rPr>
        <w:t>;</w:t>
      </w:r>
      <w:r w:rsidR="00366DF6">
        <w:rPr>
          <w:lang w:val="en-GB"/>
        </w:rPr>
        <w:t xml:space="preserve"> water filtration, non-oyster fisheries, </w:t>
      </w:r>
      <w:r w:rsidR="0071539D">
        <w:rPr>
          <w:lang w:val="en-GB"/>
        </w:rPr>
        <w:t xml:space="preserve">and </w:t>
      </w:r>
      <w:r w:rsidR="005E1FF6">
        <w:rPr>
          <w:lang w:val="en-GB"/>
        </w:rPr>
        <w:t xml:space="preserve">nitrogen </w:t>
      </w:r>
      <w:r w:rsidR="005E1FF6" w:rsidRPr="0071539D">
        <w:rPr>
          <w:lang w:val="en-GB"/>
        </w:rPr>
        <w:t>removal</w:t>
      </w:r>
      <w:r w:rsidR="0071539D" w:rsidRPr="0071539D">
        <w:rPr>
          <w:lang w:val="en-GB"/>
        </w:rPr>
        <w:t xml:space="preserve">.  Although </w:t>
      </w:r>
      <w:r w:rsidR="00366DF6" w:rsidRPr="0071539D">
        <w:rPr>
          <w:lang w:val="en-GB"/>
        </w:rPr>
        <w:t>shoreline protection</w:t>
      </w:r>
      <w:r w:rsidR="0071539D" w:rsidRPr="0071539D">
        <w:rPr>
          <w:lang w:val="en-GB"/>
        </w:rPr>
        <w:t xml:space="preserve"> tends to be focussed on an adjacent stretch of shoreline rather than at the estuary scale</w:t>
      </w:r>
      <w:r w:rsidR="00BF3265">
        <w:rPr>
          <w:lang w:val="en-GB"/>
        </w:rPr>
        <w:t>,</w:t>
      </w:r>
      <w:r w:rsidR="0071539D" w:rsidRPr="0071539D">
        <w:rPr>
          <w:lang w:val="en-GB"/>
        </w:rPr>
        <w:t xml:space="preserve"> an introduction to this</w:t>
      </w:r>
      <w:r w:rsidR="0071539D">
        <w:rPr>
          <w:lang w:val="en-GB"/>
        </w:rPr>
        <w:t xml:space="preserve"> important service is also included</w:t>
      </w:r>
      <w:r w:rsidR="00BB1AD0">
        <w:rPr>
          <w:lang w:val="en-GB"/>
        </w:rPr>
        <w:t xml:space="preserve">. </w:t>
      </w:r>
    </w:p>
    <w:p w14:paraId="76628BB3" w14:textId="77777777" w:rsidR="00C16B8E" w:rsidRPr="00553291" w:rsidRDefault="00134438" w:rsidP="00C16B8E">
      <w:pPr>
        <w:rPr>
          <w:lang w:val="en-GB"/>
        </w:rPr>
      </w:pPr>
      <w:r>
        <w:rPr>
          <w:noProof/>
        </w:rPr>
        <w:pict w14:anchorId="1CD31AC1">
          <v:shape id="_x0000_s1032" type="#_x0000_t202" style="position:absolute;margin-left:439.5pt;margin-top:34.15pt;width:164.45pt;height:88.3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">
            <v:textbox style="mso-fit-shape-to-text:t">
              <w:txbxContent>
                <w:p w14:paraId="79D8E2E0" w14:textId="77777777" w:rsidR="00B61008" w:rsidRDefault="00B61008">
                  <w:r>
                    <w:t xml:space="preserve">Going to need at least 3 </w:t>
                  </w:r>
                  <w:proofErr w:type="spellStart"/>
                  <w:r>
                    <w:t>pics</w:t>
                  </w:r>
                  <w:proofErr w:type="spellEnd"/>
                  <w:r>
                    <w:t xml:space="preserve"> in this entire W.Q. section (one of which is </w:t>
                  </w:r>
                  <w:proofErr w:type="spellStart"/>
                  <w:r>
                    <w:t>Oly</w:t>
                  </w:r>
                  <w:proofErr w:type="spellEnd"/>
                  <w:r>
                    <w:t xml:space="preserve">).  And the 1:1 graph W.Q. </w:t>
                  </w:r>
                  <w:proofErr w:type="spellStart"/>
                  <w:r>
                    <w:t>vs</w:t>
                  </w:r>
                  <w:proofErr w:type="spellEnd"/>
                  <w:r>
                    <w:t xml:space="preserve"> Clearance time</w:t>
                  </w:r>
                </w:p>
              </w:txbxContent>
            </v:textbox>
          </v:shape>
        </w:pict>
      </w:r>
      <w:r w:rsidR="00C16B8E">
        <w:rPr>
          <w:lang w:val="en-GB"/>
        </w:rPr>
        <w:t xml:space="preserve">The models set out below are highly stylised and represent a realistic, but not guaranteed level of ecosystem service provision. A number of factors may either positively or negatively affect the true values at any given site. </w:t>
      </w:r>
    </w:p>
    <w:p w14:paraId="3D965142" w14:textId="77777777" w:rsidR="00366DF6" w:rsidRDefault="00366DF6" w:rsidP="00473713">
      <w:pPr>
        <w:rPr>
          <w:lang w:val="en-GB"/>
        </w:rPr>
      </w:pPr>
    </w:p>
    <w:p w14:paraId="4AB814F0" w14:textId="77777777" w:rsidR="00553291" w:rsidRPr="003D7D24" w:rsidRDefault="003D7D24" w:rsidP="00611146">
      <w:pPr>
        <w:pStyle w:val="Heading3"/>
        <w:rPr>
          <w:sz w:val="28"/>
          <w:szCs w:val="28"/>
          <w:lang w:val="en-GB"/>
        </w:rPr>
      </w:pPr>
      <w:bookmarkStart w:id="23" w:name="_Toc418780514"/>
      <w:r w:rsidRPr="003D7D24">
        <w:rPr>
          <w:sz w:val="28"/>
          <w:szCs w:val="28"/>
          <w:lang w:val="en-GB"/>
        </w:rPr>
        <w:t xml:space="preserve">Chapter 4, </w:t>
      </w:r>
      <w:r w:rsidR="00611146" w:rsidRPr="003D7D24">
        <w:rPr>
          <w:sz w:val="28"/>
          <w:szCs w:val="28"/>
          <w:lang w:val="en-GB"/>
        </w:rPr>
        <w:t>W</w:t>
      </w:r>
      <w:r w:rsidR="00553291" w:rsidRPr="003D7D24">
        <w:rPr>
          <w:sz w:val="28"/>
          <w:szCs w:val="28"/>
          <w:lang w:val="en-GB"/>
        </w:rPr>
        <w:t xml:space="preserve">ater </w:t>
      </w:r>
      <w:r w:rsidR="00611146" w:rsidRPr="003D7D24">
        <w:rPr>
          <w:sz w:val="28"/>
          <w:szCs w:val="28"/>
          <w:lang w:val="en-GB"/>
        </w:rPr>
        <w:t>clari</w:t>
      </w:r>
      <w:r w:rsidR="00553291" w:rsidRPr="003D7D24">
        <w:rPr>
          <w:sz w:val="28"/>
          <w:szCs w:val="28"/>
          <w:lang w:val="en-GB"/>
        </w:rPr>
        <w:t>ty</w:t>
      </w:r>
      <w:bookmarkEnd w:id="23"/>
    </w:p>
    <w:p w14:paraId="13080B5D" w14:textId="77777777" w:rsidR="00B75FAE" w:rsidRDefault="00134438" w:rsidP="00473713">
      <w:pPr>
        <w:rPr>
          <w:lang w:val="en-GB"/>
        </w:rPr>
      </w:pPr>
      <w:r>
        <w:rPr>
          <w:noProof/>
        </w:rPr>
        <w:pict w14:anchorId="69B631BB">
          <v:shape id="_x0000_s1033" type="#_x0000_t202" style="position:absolute;margin-left:445.5pt;margin-top:139.15pt;width:164.7pt;height:32pt;z-index:2516869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dcJQIAAEw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">
            <v:textbox style="mso-fit-shape-to-text:t">
              <w:txbxContent>
                <w:p w14:paraId="4DED908B" w14:textId="77777777" w:rsidR="00B61008" w:rsidRDefault="00B61008" w:rsidP="00EB39D1">
                  <w:r>
                    <w:t>Aquaria</w:t>
                  </w:r>
                </w:p>
              </w:txbxContent>
            </v:textbox>
          </v:shape>
        </w:pict>
      </w:r>
      <w:r w:rsidR="001E62BD">
        <w:rPr>
          <w:lang w:val="en-GB"/>
        </w:rPr>
        <w:t xml:space="preserve">Oysters are </w:t>
      </w:r>
      <w:proofErr w:type="gramStart"/>
      <w:r w:rsidR="001E62BD">
        <w:rPr>
          <w:lang w:val="en-GB"/>
        </w:rPr>
        <w:t>filter feeding</w:t>
      </w:r>
      <w:proofErr w:type="gramEnd"/>
      <w:r w:rsidR="001E62BD">
        <w:rPr>
          <w:lang w:val="en-GB"/>
        </w:rPr>
        <w:t xml:space="preserve"> bivalves. Like </w:t>
      </w:r>
      <w:r w:rsidR="00B50348">
        <w:rPr>
          <w:lang w:val="en-GB"/>
        </w:rPr>
        <w:t>most</w:t>
      </w:r>
      <w:r w:rsidR="001E62BD">
        <w:rPr>
          <w:lang w:val="en-GB"/>
        </w:rPr>
        <w:t xml:space="preserve"> bivalves, they draw in a current of water by beating a series of small hair</w:t>
      </w:r>
      <w:r w:rsidR="00B50348">
        <w:rPr>
          <w:lang w:val="en-GB"/>
        </w:rPr>
        <w:t xml:space="preserve">s, or cilia, along their gills, which they then use to sort particles encountered in the water column. Particles are efficiently sorted by the cilia and either passed to the mouth or bound in mucus and expelled as </w:t>
      </w:r>
      <w:proofErr w:type="spellStart"/>
      <w:r w:rsidR="00B50348">
        <w:rPr>
          <w:lang w:val="en-GB"/>
        </w:rPr>
        <w:t>pseudofaeces</w:t>
      </w:r>
      <w:proofErr w:type="spellEnd"/>
      <w:r w:rsidR="00B50348">
        <w:rPr>
          <w:lang w:val="en-GB"/>
        </w:rPr>
        <w:t xml:space="preserve">. By removing small particles from the water column and ejecting them as larger faeces or </w:t>
      </w:r>
      <w:proofErr w:type="spellStart"/>
      <w:r w:rsidR="00B50348">
        <w:rPr>
          <w:lang w:val="en-GB"/>
        </w:rPr>
        <w:t>pseudofaeces</w:t>
      </w:r>
      <w:proofErr w:type="spellEnd"/>
      <w:r w:rsidR="00B50348">
        <w:rPr>
          <w:lang w:val="en-GB"/>
        </w:rPr>
        <w:t xml:space="preserve">, oysters can improve water clarity </w:t>
      </w:r>
      <w:r w:rsidR="001B5757">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881BAC">
        <w:rPr>
          <w:lang w:val="en-GB"/>
        </w:rPr>
        <w:instrText xml:space="preserve"> ADDIN EN.CITE </w:instrText>
      </w:r>
      <w:r w:rsidR="00881BAC">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EB5A9F">
        <w:rPr>
          <w:noProof/>
          <w:lang w:val="en-GB"/>
        </w:rPr>
        <w:t>(Wall et al., 2011)</w:t>
      </w:r>
      <w:r w:rsidR="001B5757">
        <w:rPr>
          <w:lang w:val="en-GB"/>
        </w:rPr>
        <w:fldChar w:fldCharType="end"/>
      </w:r>
      <w:r w:rsidR="00B50348">
        <w:rPr>
          <w:lang w:val="en-GB"/>
        </w:rPr>
        <w:t xml:space="preserve">. </w:t>
      </w:r>
      <w:r w:rsidR="00EB5A9F">
        <w:rPr>
          <w:lang w:val="en-GB"/>
        </w:rPr>
        <w:t xml:space="preserve">The volume of water cleared by an oyster is determined by the species </w:t>
      </w:r>
      <w:r w:rsidR="001B5757">
        <w:rPr>
          <w:lang w:val="en-GB"/>
        </w:rPr>
        <w:fldChar w:fldCharType="begin"/>
      </w:r>
      <w:r w:rsidR="00881BAC">
        <w:rPr>
          <w:lang w:val="en-GB"/>
        </w:rPr>
        <w:instrText xml:space="preserve"> ADDIN EN.CITE &lt;EndNote&gt;&lt;Cite&gt;&lt;Author&gt;Moehlenberg&lt;/Author&gt;&lt;Year&gt;1979&lt;/Year&gt;&lt;RecNum&gt;1588&lt;/RecNum&gt;&lt;record&gt;&lt;rec-number&gt;1588&lt;/rec-number&gt;&lt;foreign-keys&gt;&lt;key app="EN" db-id="waa5vxrvuz0eeoes2wbpsrfs5zezp0z9ewxz"&gt;1588&lt;/key&gt;&lt;/foreign-keys&gt;&lt;ref-type name="Journal Article"&gt;17&lt;/ref-type&gt;&lt;contributors&gt;&lt;authors&gt;&lt;author&gt;Moehlenberg, F.&lt;/author&gt;&lt;author&gt;Riisgaard, H. U.&lt;/author&gt;&lt;/authors&gt;&lt;/contributors&gt;&lt;titles&gt;&lt;title&gt;Filtration rate, using a new indirect technique, in thirteen species of suspension-feeding bivalves&lt;/title&gt;&lt;secondary-title&gt;Marine Biology&lt;/secondary-title&gt;&lt;/titles&gt;&lt;periodical&gt;&lt;full-title&gt;Marine Biology&lt;/full-title&gt;&lt;/periodical&gt;&lt;pages&gt;143-147&lt;/pages&gt;&lt;volume&gt;54&lt;/volume&gt;&lt;keywords&gt;&lt;keyword&gt;filtration&lt;/keyword&gt;&lt;keyword&gt;filter feeder&lt;/keyword&gt;&lt;keyword&gt;Bivalve&lt;/keyword&gt;&lt;keyword&gt;Mytilus edulis&lt;/keyword&gt;&lt;keyword&gt;mussel&lt;/keyword&gt;&lt;keyword&gt;filtration rate&lt;/keyword&gt;&lt;/keywords&gt;&lt;dates&gt;&lt;year&gt;1979&lt;/year&gt;&lt;/dates&gt;&lt;urls&gt;&lt;/urls&gt;&lt;/record&gt;&lt;/Cite&gt;&lt;/EndNote&gt;</w:instrText>
      </w:r>
      <w:r w:rsidR="001B5757">
        <w:rPr>
          <w:lang w:val="en-GB"/>
        </w:rPr>
        <w:fldChar w:fldCharType="separate"/>
      </w:r>
      <w:r w:rsidR="00B75FAE">
        <w:rPr>
          <w:noProof/>
          <w:lang w:val="en-GB"/>
        </w:rPr>
        <w:t>(Moehlenberg and Riisgaard, 1979)</w:t>
      </w:r>
      <w:r w:rsidR="001B5757">
        <w:rPr>
          <w:lang w:val="en-GB"/>
        </w:rPr>
        <w:fldChar w:fldCharType="end"/>
      </w:r>
      <w:r w:rsidR="00EB5A9F">
        <w:rPr>
          <w:lang w:val="en-GB"/>
        </w:rPr>
        <w:t xml:space="preserve">, the size of the oyster </w:t>
      </w:r>
      <w:r w:rsidR="001B5757">
        <w:rPr>
          <w:lang w:val="en-GB"/>
        </w:rPr>
        <w:fldChar w:fldCharType="begin"/>
      </w:r>
      <w:r w:rsidR="00881BAC">
        <w:rPr>
          <w:lang w:val="en-GB"/>
        </w:rPr>
        <w:instrText xml:space="preserve"> ADDIN EN.CITE &lt;EndNote&gt;&lt;Cite&gt;&lt;Author&gt;Gerdes&lt;/Author&gt;&lt;Year&gt;1983&lt;/Year&gt;&lt;RecNum&gt;741&lt;/RecNum&gt;&lt;record&gt;&lt;rec-number&gt;741&lt;/rec-number&gt;&lt;foreign-keys&gt;&lt;key app="EN" db-id="waa5vxrvuz0eeoes2wbpsrfs5zezp0z9ewxz"&gt;741&lt;/key&gt;&lt;/foreign-keys&gt;&lt;ref-type name="Journal Article"&gt;17&lt;/ref-type&gt;&lt;contributors&gt;&lt;authors&gt;&lt;author&gt;Gerdes, D.&lt;/author&gt;&lt;/authors&gt;&lt;/contributors&gt;&lt;titles&gt;&lt;title&gt;The Pacific oyster Crassostrea gigas: Part I Feeding behaviour of larvae and adults&lt;/title&gt;&lt;secondary-title&gt;Aquaculture&lt;/secondary-title&gt;&lt;/titles&gt;&lt;periodical&gt;&lt;full-title&gt;Aquaculture&lt;/full-title&gt;&lt;/periodical&gt;&lt;pages&gt;195-219&lt;/pages&gt;&lt;volume&gt;31&lt;/volume&gt;&lt;keywords&gt;&lt;keyword&gt;Crassostrea gigas&lt;/keyword&gt;&lt;keyword&gt;filtration&lt;/keyword&gt;&lt;keyword&gt;Allometry&lt;/keyword&gt;&lt;keyword&gt;quantiative&lt;/keyword&gt;&lt;keyword&gt;Ecosystem services&lt;/keyword&gt;&lt;/keywords&gt;&lt;dates&gt;&lt;year&gt;1983&lt;/year&gt;&lt;/dates&gt;&lt;urls&gt;&lt;/urls&gt;&lt;/record&gt;&lt;/Cite&gt;&lt;/EndNote&gt;</w:instrText>
      </w:r>
      <w:r w:rsidR="001B5757">
        <w:rPr>
          <w:lang w:val="en-GB"/>
        </w:rPr>
        <w:fldChar w:fldCharType="separate"/>
      </w:r>
      <w:r w:rsidR="00B75FAE">
        <w:rPr>
          <w:noProof/>
          <w:lang w:val="en-GB"/>
        </w:rPr>
        <w:t>(Gerdes, 1983)</w:t>
      </w:r>
      <w:r w:rsidR="001B5757">
        <w:rPr>
          <w:lang w:val="en-GB"/>
        </w:rPr>
        <w:fldChar w:fldCharType="end"/>
      </w:r>
      <w:r w:rsidR="00EB5A9F">
        <w:rPr>
          <w:lang w:val="en-GB"/>
        </w:rPr>
        <w:t xml:space="preserve">, the temperature </w:t>
      </w:r>
      <w:r w:rsidR="001B5757">
        <w:rPr>
          <w:lang w:val="en-GB"/>
        </w:rPr>
        <w:fldChar w:fldCharType="begin"/>
      </w:r>
      <w:r w:rsidR="00881BAC">
        <w:rPr>
          <w:lang w:val="en-GB"/>
        </w:rPr>
        <w:instrText xml:space="preserve"> ADDIN EN.CITE &lt;EndNote&gt;&lt;Cite&gt;&lt;Author&gt;Haure&lt;/Author&gt;&lt;Year&gt;1998&lt;/Year&gt;&lt;RecNum&gt;737&lt;/RecNum&gt;&lt;record&gt;&lt;rec-number&gt;737&lt;/rec-number&gt;&lt;foreign-keys&gt;&lt;key app="EN" db-id="waa5vxrvuz0eeoes2wbpsrfs5zezp0z9ewxz"&gt;737&lt;/key&gt;&lt;/foreign-keys&gt;&lt;ref-type name="Journal Article"&gt;17&lt;/ref-type&gt;&lt;contributors&gt;&lt;authors&gt;&lt;author&gt;Haure, J.&lt;/author&gt;&lt;author&gt;Penisson, C.&lt;/author&gt;&lt;author&gt;Bougrier, S.&lt;/author&gt;&lt;author&gt;Baud, J. P.&lt;/author&gt;&lt;/authors&gt;&lt;/contributors&gt;&lt;titles&gt;&lt;title&gt;Influence of temperature on clearance and oxygen consumption rates of the flat oyster Ostrea edulis: determination of allometric coefficients&lt;/title&gt;&lt;secondary-title&gt;Aquaculture&lt;/secondary-title&gt;&lt;/titles&gt;&lt;periodical&gt;&lt;full-title&gt;Aquaculture&lt;/full-title&gt;&lt;/periodical&gt;&lt;pages&gt;211-224&lt;/pages&gt;&lt;volume&gt;169&lt;/volume&gt;&lt;number&gt;3-4&lt;/number&gt;&lt;keywords&gt;&lt;keyword&gt;Allometry&lt;/keyword&gt;&lt;keyword&gt;Clearance rate&lt;/keyword&gt;&lt;keyword&gt;Ostrea edulis&lt;/keyword&gt;&lt;keyword&gt;Oxygen consumption rate&lt;/keyword&gt;&lt;keyword&gt;Skeletonema costatum&lt;/keyword&gt;&lt;keyword&gt;Temperature&lt;/keyword&gt;&lt;keyword&gt;filtration&lt;/keyword&gt;&lt;/keywords&gt;&lt;dates&gt;&lt;year&gt;1998&lt;/year&gt;&lt;/dates&gt;&lt;isbn&gt;0044-8486&lt;/isbn&gt;&lt;work-type&gt;doi: DOI: 10.1016/S0044-8486(98)00383-4&lt;/work-type&gt;&lt;urls&gt;&lt;related-urls&gt;&lt;url&gt;http://www.sciencedirect.com/science/article/B6T4D-3V8V0VB-5/2/f720f8396f22f8747b2028a21474f5dc&lt;/url&gt;&lt;/related-urls&gt;&lt;/urls&gt;&lt;/record&gt;&lt;/Cite&gt;&lt;/EndNote&gt;</w:instrText>
      </w:r>
      <w:r w:rsidR="001B5757">
        <w:rPr>
          <w:lang w:val="en-GB"/>
        </w:rPr>
        <w:fldChar w:fldCharType="separate"/>
      </w:r>
      <w:r w:rsidR="00EB5A9F">
        <w:rPr>
          <w:noProof/>
          <w:lang w:val="en-GB"/>
        </w:rPr>
        <w:t>(Haure et al., 1998)</w:t>
      </w:r>
      <w:r w:rsidR="001B5757">
        <w:rPr>
          <w:lang w:val="en-GB"/>
        </w:rPr>
        <w:fldChar w:fldCharType="end"/>
      </w:r>
      <w:r w:rsidR="00EB5A9F">
        <w:rPr>
          <w:lang w:val="en-GB"/>
        </w:rPr>
        <w:t xml:space="preserve">, the sediment load </w:t>
      </w:r>
      <w:r w:rsidR="001B5757">
        <w:rPr>
          <w:lang w:val="en-GB"/>
        </w:rPr>
        <w:fldChar w:fldCharType="begin"/>
      </w:r>
      <w:r w:rsidR="00881BAC">
        <w:rPr>
          <w:lang w:val="en-GB"/>
        </w:rPr>
        <w:instrText xml:space="preserve"> ADDIN EN.CITE &lt;EndNote&gt;&lt;Cite&gt;&lt;Author&gt;Barille&lt;/Author&gt;&lt;Year&gt;1997&lt;/Year&gt;&lt;RecNum&gt;732&lt;/RecNum&gt;&lt;record&gt;&lt;rec-number&gt;732&lt;/rec-number&gt;&lt;foreign-keys&gt;&lt;key app="EN" db-id="waa5vxrvuz0eeoes2wbpsrfs5zezp0z9ewxz"&gt;732&lt;/key&gt;&lt;/foreign-keys&gt;&lt;ref-type name="Journal Article"&gt;17&lt;/ref-type&gt;&lt;contributors&gt;&lt;authors&gt;&lt;author&gt;&lt;style face="normal" font="default" size="100%"&gt;Barill&lt;/style&gt;&lt;style face="normal" font="Lucida Grande" size="100%"&gt;e&lt;/style&gt;&lt;style face="normal" font="default" size="100%"&gt;, L.&lt;/style&gt;&lt;/author&gt;&lt;author&gt;Prou, J.&lt;/author&gt;&lt;author&gt;&lt;style face="normal" font="default" size="100%"&gt;H&lt;/style&gt;&lt;style face="normal" font="Lucida Grande" size="100%"&gt;e&lt;/style&gt;&lt;style face="normal" font="default" size="100%"&gt;ral, M.&lt;/style&gt;&lt;/author&gt;&lt;author&gt;Razet, D.&lt;/author&gt;&lt;/authors&gt;&lt;/contributors&gt;&lt;titles&gt;&lt;title&gt;Effects of high natural seston concentrations on the feeding, selection, and absorption of the oyster Crassostrea gigas (Thunberg)&lt;/title&gt;&lt;secondary-title&gt;Journal of Experimental Marine Biology and Ecology&lt;/secondary-title&gt;&lt;/titles&gt;&lt;periodical&gt;&lt;full-title&gt;Journal of Experimental Marine Biology and Ecology&lt;/full-title&gt;&lt;/periodical&gt;&lt;pages&gt;149-172&lt;/pages&gt;&lt;volume&gt;212&lt;/volume&gt;&lt;number&gt;2&lt;/number&gt;&lt;keywords&gt;&lt;keyword&gt;Crassostrea gigas&lt;/keyword&gt;&lt;keyword&gt;Ecophysiology&lt;/keyword&gt;&lt;keyword&gt;Tidal cycle&lt;/keyword&gt;&lt;keyword&gt;Turbidity&lt;/keyword&gt;&lt;keyword&gt;filtration&lt;/keyword&gt;&lt;keyword&gt;quantiative&lt;/keyword&gt;&lt;/keywords&gt;&lt;dates&gt;&lt;year&gt;1997&lt;/year&gt;&lt;/dates&gt;&lt;isbn&gt;0022-0981&lt;/isbn&gt;&lt;work-type&gt;doi: DOI: 10.1016/S0022-0981(96)02756-6&lt;/work-type&gt;&lt;urls&gt;&lt;related-urls&gt;&lt;url&gt;http://www.sciencedirect.com/science/article/B6T8F-3SRHDCF-12/2/b7ff6e6925ea258908e62fedf6d63306&lt;/url&gt;&lt;/related-urls&gt;&lt;/urls&gt;&lt;/record&gt;&lt;/Cite&gt;&lt;/EndNote&gt;</w:instrText>
      </w:r>
      <w:r w:rsidR="001B5757">
        <w:rPr>
          <w:lang w:val="en-GB"/>
        </w:rPr>
        <w:fldChar w:fldCharType="separate"/>
      </w:r>
      <w:r w:rsidR="00B75FAE">
        <w:rPr>
          <w:noProof/>
          <w:lang w:val="en-GB"/>
        </w:rPr>
        <w:t>(Barill</w:t>
      </w:r>
      <w:r w:rsidR="00B75FAE" w:rsidRPr="00B75FAE">
        <w:rPr>
          <w:rFonts w:ascii="Lucida Grande" w:hAnsi="Lucida Grande"/>
          <w:noProof/>
          <w:lang w:val="en-GB"/>
        </w:rPr>
        <w:t>e</w:t>
      </w:r>
      <w:r w:rsidR="00B75FAE">
        <w:rPr>
          <w:noProof/>
          <w:lang w:val="en-GB"/>
        </w:rPr>
        <w:t xml:space="preserve"> et al., 1997)</w:t>
      </w:r>
      <w:r w:rsidR="001B5757">
        <w:rPr>
          <w:lang w:val="en-GB"/>
        </w:rPr>
        <w:fldChar w:fldCharType="end"/>
      </w:r>
      <w:r w:rsidR="00EB5A9F">
        <w:rPr>
          <w:lang w:val="en-GB"/>
        </w:rPr>
        <w:t xml:space="preserve">, and salinity </w:t>
      </w:r>
      <w:r w:rsidR="001B5757">
        <w:rPr>
          <w:lang w:val="en-GB"/>
        </w:rPr>
        <w:fldChar w:fldCharType="begin"/>
      </w:r>
      <w:r w:rsidR="00881BAC">
        <w:rPr>
          <w:lang w:val="en-GB"/>
        </w:rPr>
        <w:instrText xml:space="preserve"> ADDIN EN.CITE &lt;EndNote&gt;&lt;Cite&gt;&lt;Author&gt;Hutchinson&lt;/Author&gt;&lt;Year&gt;1992&lt;/Year&gt;&lt;RecNum&gt;861&lt;/RecNum&gt;&lt;record&gt;&lt;rec-number&gt;861&lt;/rec-number&gt;&lt;foreign-keys&gt;&lt;key app="EN" db-id="waa5vxrvuz0eeoes2wbpsrfs5zezp0z9ewxz"&gt;861&lt;/key&gt;&lt;/foreign-keys&gt;&lt;ref-type name="Journal Article"&gt;17&lt;/ref-type&gt;&lt;contributors&gt;&lt;authors&gt;&lt;author&gt;Hutchinson, S.&lt;/author&gt;&lt;author&gt;Hawkins, L. E.&lt;/author&gt;&lt;/authors&gt;&lt;/contributors&gt;&lt;titles&gt;&lt;title&gt;Quantification of the physiological responses of the European flat oyster Ostrea edulis L. to temperature and salinity&lt;/title&gt;&lt;secondary-title&gt;Journal of Molluscan Studies&lt;/secondary-title&gt;&lt;/titles&gt;&lt;periodical&gt;&lt;full-title&gt;Journal of Molluscan Studies&lt;/full-title&gt;&lt;/periodical&gt;&lt;pages&gt;215-226&lt;/pages&gt;&lt;volume&gt;58&lt;/volume&gt;&lt;keywords&gt;&lt;keyword&gt;Ostrea edulis&lt;/keyword&gt;&lt;keyword&gt;oyster&lt;/keyword&gt;&lt;keyword&gt;filtration&lt;/keyword&gt;&lt;keyword&gt;filtration rate&lt;/keyword&gt;&lt;keyword&gt;Temperature&lt;/keyword&gt;&lt;/keywords&gt;&lt;dates&gt;&lt;year&gt;1992&lt;/year&gt;&lt;/dates&gt;&lt;urls&gt;&lt;/urls&gt;&lt;/record&gt;&lt;/Cite&gt;&lt;/EndNote&gt;</w:instrText>
      </w:r>
      <w:r w:rsidR="001B5757">
        <w:rPr>
          <w:lang w:val="en-GB"/>
        </w:rPr>
        <w:fldChar w:fldCharType="separate"/>
      </w:r>
      <w:r w:rsidR="00EB5A9F">
        <w:rPr>
          <w:noProof/>
          <w:lang w:val="en-GB"/>
        </w:rPr>
        <w:t>(Hutchinson and Hawkins, 1992)</w:t>
      </w:r>
      <w:r w:rsidR="001B5757">
        <w:rPr>
          <w:lang w:val="en-GB"/>
        </w:rPr>
        <w:fldChar w:fldCharType="end"/>
      </w:r>
      <w:r w:rsidR="00EB5A9F">
        <w:rPr>
          <w:lang w:val="en-GB"/>
        </w:rPr>
        <w:t>.</w:t>
      </w:r>
      <w:r w:rsidR="00B75FAE">
        <w:rPr>
          <w:lang w:val="en-GB"/>
        </w:rPr>
        <w:t xml:space="preserve"> The potential for oyster filtration to have a marked effect on water clarity is therefore dependent both on the abundance of oysters and on local conditions.</w:t>
      </w:r>
    </w:p>
    <w:p w14:paraId="36A8AFE6" w14:textId="77777777" w:rsidR="001E62BD" w:rsidRPr="004709D9" w:rsidRDefault="001E62BD" w:rsidP="00976BD0">
      <w:pPr>
        <w:pStyle w:val="Heading3"/>
        <w:rPr>
          <w:lang w:val="en-GB"/>
        </w:rPr>
      </w:pPr>
      <w:bookmarkStart w:id="24" w:name="_Toc418780515"/>
      <w:r w:rsidRPr="004709D9">
        <w:rPr>
          <w:lang w:val="en-GB"/>
        </w:rPr>
        <w:t>The eastern oyster</w:t>
      </w:r>
      <w:bookmarkEnd w:id="24"/>
    </w:p>
    <w:p w14:paraId="0070DE7B" w14:textId="77777777" w:rsidR="004709D9" w:rsidRDefault="00EF643D" w:rsidP="00D514AC">
      <w:pPr>
        <w:widowControl w:val="0"/>
        <w:autoSpaceDE w:val="0"/>
        <w:autoSpaceDN w:val="0"/>
        <w:adjustRightInd w:val="0"/>
        <w:spacing w:after="0"/>
        <w:rPr>
          <w:lang w:val="en-GB"/>
        </w:rPr>
      </w:pPr>
      <w:r>
        <w:rPr>
          <w:lang w:val="en-GB"/>
        </w:rPr>
        <w:t xml:space="preserve">Numerous equations quantifying the volume of water filtered by an oyster per unit time have been derived for the eastern oyster </w:t>
      </w:r>
      <w:r w:rsidR="001B5757">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881BAC">
        <w:rPr>
          <w:lang w:val="en-GB"/>
        </w:rPr>
        <w:instrText xml:space="preserve"> ADDIN EN.CITE </w:instrText>
      </w:r>
      <w:r w:rsidR="00881BAC">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F74D8B">
        <w:rPr>
          <w:noProof/>
          <w:lang w:val="en-GB"/>
        </w:rPr>
        <w:t>(e.g. Haven and Morales-Alamo, 1970, Tenore and Dunstan, 1973, Riisgaard, 1988)</w:t>
      </w:r>
      <w:r w:rsidR="001B5757">
        <w:rPr>
          <w:lang w:val="en-GB"/>
        </w:rPr>
        <w:fldChar w:fldCharType="end"/>
      </w:r>
      <w:r>
        <w:rPr>
          <w:lang w:val="en-GB"/>
        </w:rPr>
        <w:t xml:space="preserve">. Few of these, however, have been </w:t>
      </w:r>
      <w:r w:rsidR="00A47A6D">
        <w:rPr>
          <w:lang w:val="en-GB"/>
        </w:rPr>
        <w:t>verified</w:t>
      </w:r>
      <w:r>
        <w:rPr>
          <w:lang w:val="en-GB"/>
        </w:rPr>
        <w:t xml:space="preserve"> in the field. Adapting laboratory estimates of filtration to the field can be very </w:t>
      </w:r>
      <w:r w:rsidR="00413A0B">
        <w:rPr>
          <w:lang w:val="en-GB"/>
        </w:rPr>
        <w:t>challenging</w:t>
      </w:r>
      <w:r>
        <w:rPr>
          <w:lang w:val="en-GB"/>
        </w:rPr>
        <w:t xml:space="preserve">, as a large number of variables can influence the rate of filtration. </w:t>
      </w:r>
      <w:r w:rsidR="00D514AC">
        <w:rPr>
          <w:lang w:val="en-GB"/>
        </w:rPr>
        <w:t xml:space="preserve">Laboratory measurements may furthermore not reflect filtration </w:t>
      </w:r>
      <w:r w:rsidR="00D514AC" w:rsidRPr="00DD286A">
        <w:rPr>
          <w:i/>
          <w:lang w:val="en-GB"/>
        </w:rPr>
        <w:t>in situ</w:t>
      </w:r>
      <w:r w:rsidR="00413A0B">
        <w:rPr>
          <w:lang w:val="en-GB"/>
        </w:rPr>
        <w:t>; o</w:t>
      </w:r>
      <w:r w:rsidR="00D514AC" w:rsidRPr="00D514AC">
        <w:rPr>
          <w:lang w:val="en-GB"/>
        </w:rPr>
        <w:t>yster populations may</w:t>
      </w:r>
      <w:r w:rsidR="00D514AC">
        <w:rPr>
          <w:lang w:val="en-GB"/>
        </w:rPr>
        <w:t xml:space="preserve"> </w:t>
      </w:r>
      <w:r w:rsidR="00D514AC" w:rsidRPr="00D514AC">
        <w:rPr>
          <w:lang w:val="en-GB"/>
        </w:rPr>
        <w:t>spend a different proportion of time with their valves shut,</w:t>
      </w:r>
      <w:r w:rsidR="00D514AC">
        <w:rPr>
          <w:lang w:val="en-GB"/>
        </w:rPr>
        <w:t xml:space="preserve"> </w:t>
      </w:r>
      <w:r w:rsidR="00D514AC" w:rsidRPr="00D514AC">
        <w:rPr>
          <w:lang w:val="en-GB"/>
        </w:rPr>
        <w:t>there is the potential for synergistic population-level influences</w:t>
      </w:r>
      <w:r w:rsidR="00D514AC">
        <w:rPr>
          <w:lang w:val="en-GB"/>
        </w:rPr>
        <w:t xml:space="preserve"> </w:t>
      </w:r>
      <w:r w:rsidR="00D514AC" w:rsidRPr="00D514AC">
        <w:rPr>
          <w:lang w:val="en-GB"/>
        </w:rPr>
        <w:t>and re-filtration, and physical attributes of the reef</w:t>
      </w:r>
      <w:r w:rsidR="00D514AC">
        <w:rPr>
          <w:lang w:val="en-GB"/>
        </w:rPr>
        <w:t xml:space="preserve"> </w:t>
      </w:r>
      <w:r w:rsidR="00D514AC" w:rsidRPr="00D514AC">
        <w:rPr>
          <w:lang w:val="en-GB"/>
        </w:rPr>
        <w:t>may influence flow dynamics and hence the uptake of</w:t>
      </w:r>
      <w:r w:rsidR="00D514AC">
        <w:rPr>
          <w:lang w:val="en-GB"/>
        </w:rPr>
        <w:t xml:space="preserve"> </w:t>
      </w:r>
      <w:r w:rsidR="00D514AC" w:rsidRPr="00D514AC">
        <w:rPr>
          <w:lang w:val="en-GB"/>
        </w:rPr>
        <w:t xml:space="preserve">particles </w:t>
      </w:r>
      <w:r w:rsidR="001B5757">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881BAC">
        <w:rPr>
          <w:lang w:val="en-GB"/>
        </w:rPr>
        <w:instrText xml:space="preserve"> ADDIN EN.CITE </w:instrText>
      </w:r>
      <w:r w:rsidR="00881BAC">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D514AC">
        <w:rPr>
          <w:noProof/>
          <w:lang w:val="en-GB"/>
        </w:rPr>
        <w:t>(Dame et al., 1984, Harsh and Luckenbach, 1999)</w:t>
      </w:r>
      <w:r w:rsidR="001B5757">
        <w:rPr>
          <w:lang w:val="en-GB"/>
        </w:rPr>
        <w:fldChar w:fldCharType="end"/>
      </w:r>
      <w:r w:rsidR="00D514AC" w:rsidRPr="00D514AC">
        <w:rPr>
          <w:lang w:val="en-GB"/>
        </w:rPr>
        <w:t>.</w:t>
      </w:r>
      <w:r w:rsidR="00D514AC">
        <w:rPr>
          <w:rFonts w:ascii="Times New Roman" w:hAnsi="Times New Roman" w:cs="Times New Roman"/>
          <w:color w:val="131413"/>
          <w:sz w:val="20"/>
          <w:szCs w:val="20"/>
        </w:rPr>
        <w:t xml:space="preserve"> </w:t>
      </w:r>
      <w:r>
        <w:rPr>
          <w:lang w:val="en-GB"/>
        </w:rPr>
        <w:t xml:space="preserve">We therefore recommend that practitioners use the equation derived by </w:t>
      </w:r>
      <w:proofErr w:type="spellStart"/>
      <w:r>
        <w:rPr>
          <w:lang w:val="en-GB"/>
        </w:rPr>
        <w:t>zu</w:t>
      </w:r>
      <w:proofErr w:type="spellEnd"/>
      <w:r>
        <w:rPr>
          <w:lang w:val="en-GB"/>
        </w:rPr>
        <w:t xml:space="preserve"> </w:t>
      </w:r>
      <w:proofErr w:type="spellStart"/>
      <w:r>
        <w:rPr>
          <w:lang w:val="en-GB"/>
        </w:rPr>
        <w:t>Ermgassen</w:t>
      </w:r>
      <w:proofErr w:type="spellEnd"/>
      <w:r>
        <w:rPr>
          <w:lang w:val="en-GB"/>
        </w:rPr>
        <w:t xml:space="preserve"> et al. </w:t>
      </w:r>
      <w:r w:rsidR="001B5757">
        <w:rPr>
          <w:lang w:val="en-GB"/>
        </w:rPr>
        <w:fldChar w:fldCharType="begin"/>
      </w:r>
      <w:r w:rsidR="00881BAC">
        <w:rPr>
          <w:lang w:val="en-GB"/>
        </w:rPr>
        <w:instrText xml:space="preserve"> ADDIN EN.CITE &lt;EndNote&gt;&lt;Cite ExcludeAuth="1"&gt;&lt;Author&gt;zu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8E0061">
        <w:rPr>
          <w:noProof/>
          <w:lang w:val="en-GB"/>
        </w:rPr>
        <w:t>(2013a)</w:t>
      </w:r>
      <w:r w:rsidR="001B5757">
        <w:rPr>
          <w:lang w:val="en-GB"/>
        </w:rPr>
        <w:fldChar w:fldCharType="end"/>
      </w:r>
      <w:r>
        <w:rPr>
          <w:lang w:val="en-GB"/>
        </w:rPr>
        <w:t xml:space="preserve">, which is fitted to data collected on oyster reefs </w:t>
      </w:r>
      <w:r w:rsidRPr="00EF643D">
        <w:rPr>
          <w:i/>
          <w:lang w:val="en-GB"/>
        </w:rPr>
        <w:t>in situ</w:t>
      </w:r>
      <w:r>
        <w:rPr>
          <w:lang w:val="en-GB"/>
        </w:rPr>
        <w:t xml:space="preserve">. </w:t>
      </w:r>
      <w:r w:rsidR="00F74D8B">
        <w:rPr>
          <w:lang w:val="en-GB"/>
        </w:rPr>
        <w:t>Equation 1 (below) can be used to estimate the volume of water filtered by eastern oysters under known water temperature conditions and where the mean mass and density of oysters is known. Where oyster lengths are know</w:t>
      </w:r>
      <w:r w:rsidR="00693CB9">
        <w:rPr>
          <w:lang w:val="en-GB"/>
        </w:rPr>
        <w:t>n</w:t>
      </w:r>
      <w:r w:rsidR="00F74D8B">
        <w:rPr>
          <w:lang w:val="en-GB"/>
        </w:rPr>
        <w:t xml:space="preserve">, they can be converted to mass using the conversions outlined in </w:t>
      </w:r>
      <w:r w:rsidR="005C7E98">
        <w:rPr>
          <w:lang w:val="en-GB"/>
        </w:rPr>
        <w:t>Appendix 2</w:t>
      </w:r>
      <w:r w:rsidR="00413A0B">
        <w:rPr>
          <w:lang w:val="en-GB"/>
        </w:rPr>
        <w:t>, or by determining site specific length-dry tissue mass conversions as outlined in Baggett et al. (2014)</w:t>
      </w:r>
      <w:r w:rsidR="00F74D8B">
        <w:rPr>
          <w:lang w:val="en-GB"/>
        </w:rPr>
        <w:t xml:space="preserve">. </w:t>
      </w:r>
    </w:p>
    <w:p w14:paraId="0513B295" w14:textId="77777777" w:rsidR="004709D9" w:rsidRDefault="004709D9" w:rsidP="001E62BD">
      <w:pPr>
        <w:rPr>
          <w:lang w:val="en-GB"/>
        </w:rPr>
      </w:pPr>
      <w:r>
        <w:rPr>
          <w:lang w:val="en-GB"/>
        </w:rPr>
        <w:t>Equation 1</w:t>
      </w:r>
      <w:r w:rsidR="00DD286A">
        <w:rPr>
          <w:lang w:val="en-GB"/>
        </w:rPr>
        <w:t>, filtration rate of the eastern oyster</w:t>
      </w:r>
      <w:r>
        <w:rPr>
          <w:lang w:val="en-GB"/>
        </w:rPr>
        <w:t xml:space="preserve">: </w:t>
      </w:r>
    </w:p>
    <w:p w14:paraId="5FB6C3D0" w14:textId="77777777" w:rsidR="004709D9" w:rsidRDefault="004709D9" w:rsidP="001E62BD">
      <w:pPr>
        <w:rPr>
          <w:lang w:val="en-GB"/>
        </w:rPr>
      </w:pPr>
      <w:r>
        <w:rPr>
          <w:lang w:val="en-GB"/>
        </w:rPr>
        <w:t>Filtration rate (L hr</w:t>
      </w:r>
      <w:r w:rsidRPr="004709D9">
        <w:rPr>
          <w:vertAlign w:val="superscript"/>
          <w:lang w:val="en-GB"/>
        </w:rPr>
        <w:t>-1</w:t>
      </w:r>
      <w:r w:rsidR="008E0061">
        <w:rPr>
          <w:lang w:val="en-GB"/>
        </w:rPr>
        <w:t xml:space="preserve"> m</w:t>
      </w:r>
      <w:r w:rsidR="008E0061" w:rsidRPr="008E0061">
        <w:rPr>
          <w:vertAlign w:val="superscript"/>
          <w:lang w:val="en-GB"/>
        </w:rPr>
        <w:t>-2</w:t>
      </w:r>
      <w:r w:rsidR="008E0061">
        <w:rPr>
          <w:lang w:val="en-GB"/>
        </w:rPr>
        <w:t>)</w:t>
      </w:r>
      <w:r>
        <w:rPr>
          <w:lang w:val="en-GB"/>
        </w:rPr>
        <w:t>=</w:t>
      </w:r>
      <w:r w:rsidR="00051856">
        <w:rPr>
          <w:lang w:val="en-GB"/>
        </w:rPr>
        <w:t xml:space="preserve"> </w:t>
      </w:r>
      <w:proofErr w:type="gramStart"/>
      <m:oMath>
        <m:r>
          <w:rPr>
            <w:rFonts w:ascii="Cambria Math" w:hAnsi="Cambria Math"/>
            <w:lang w:val="en-GB"/>
          </w:rPr>
          <m:t>N(</m:t>
        </m:r>
        <w:proofErr w:type="gramEnd"/>
        <m:r>
          <w:rPr>
            <w:rFonts w:ascii="Cambria Math" w:hAnsi="Cambria Math"/>
            <w:lang w:val="en-GB"/>
          </w:rPr>
          <m:t>8.02</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0.58</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r>
              <w:rPr>
                <w:rFonts w:ascii="Menlo Regular" w:hAnsi="Menlo Regular" w:cs="Menlo Regular"/>
                <w:lang w:val="en-GB"/>
              </w:rPr>
              <m:t>*</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T-27</m:t>
                        </m:r>
                      </m:e>
                    </m:d>
                  </m:e>
                  <m:sup>
                    <m:r>
                      <w:rPr>
                        <w:rFonts w:ascii="Cambria Math" w:hAnsi="Cambria Math"/>
                        <w:lang w:val="en-GB"/>
                      </w:rPr>
                      <m:t>2</m:t>
                    </m:r>
                  </m:sup>
                </m:sSup>
              </m:e>
            </m:d>
            <m:r>
              <w:rPr>
                <w:rFonts w:ascii="Cambria Math" w:hAnsi="Cambria Math"/>
                <w:lang w:val="en-GB"/>
              </w:rPr>
              <m:t>]</m:t>
            </m:r>
          </m:sup>
        </m:sSup>
        <m:r>
          <w:rPr>
            <w:rFonts w:ascii="Cambria Math" w:hAnsi="Cambria Math"/>
            <w:lang w:val="en-GB"/>
          </w:rPr>
          <m:t xml:space="preserve"> </m:t>
        </m:r>
      </m:oMath>
      <w:r w:rsidR="00CA7F31">
        <w:rPr>
          <w:rFonts w:eastAsiaTheme="minorEastAsia"/>
          <w:lang w:val="en-GB"/>
        </w:rPr>
        <w:t>)</w:t>
      </w:r>
    </w:p>
    <w:p w14:paraId="0182E50E" w14:textId="77777777" w:rsidR="00F74D8B" w:rsidRDefault="004709D9" w:rsidP="00051856">
      <w:pPr>
        <w:ind w:left="720"/>
        <w:rPr>
          <w:lang w:val="en-GB"/>
        </w:rPr>
      </w:pPr>
      <w:proofErr w:type="gramStart"/>
      <w:r>
        <w:rPr>
          <w:lang w:val="en-GB"/>
        </w:rPr>
        <w:t>where</w:t>
      </w:r>
      <w:proofErr w:type="gramEnd"/>
      <w:r>
        <w:rPr>
          <w:lang w:val="en-GB"/>
        </w:rPr>
        <w:t xml:space="preserve"> </w:t>
      </w:r>
      <w:r w:rsidR="008E0061" w:rsidRPr="008E0061">
        <w:rPr>
          <w:i/>
          <w:lang w:val="en-GB"/>
        </w:rPr>
        <w:t>N</w:t>
      </w:r>
      <w:r w:rsidR="008E0061">
        <w:rPr>
          <w:lang w:val="en-GB"/>
        </w:rPr>
        <w:t xml:space="preserve"> is the density of oysters per m</w:t>
      </w:r>
      <w:r w:rsidR="008E0061" w:rsidRPr="008E0061">
        <w:rPr>
          <w:vertAlign w:val="superscript"/>
          <w:lang w:val="en-GB"/>
        </w:rPr>
        <w:t>2</w:t>
      </w:r>
      <w:r w:rsidR="008E0061">
        <w:rPr>
          <w:lang w:val="en-GB"/>
        </w:rPr>
        <w:t xml:space="preserve">, </w:t>
      </w:r>
      <w:r w:rsidRPr="008E0061">
        <w:rPr>
          <w:lang w:val="en-GB"/>
        </w:rPr>
        <w:t>W</w:t>
      </w:r>
      <w:r>
        <w:rPr>
          <w:lang w:val="en-GB"/>
        </w:rPr>
        <w:t xml:space="preserve"> is </w:t>
      </w:r>
      <w:r w:rsidR="004B1972">
        <w:rPr>
          <w:lang w:val="en-GB"/>
        </w:rPr>
        <w:t xml:space="preserve">the dry tissue </w:t>
      </w:r>
      <w:r>
        <w:rPr>
          <w:lang w:val="en-GB"/>
        </w:rPr>
        <w:t xml:space="preserve">weight in g and T is temperature in </w:t>
      </w:r>
      <w:r>
        <w:rPr>
          <w:rFonts w:ascii="Cambria" w:hAnsi="Cambria"/>
          <w:lang w:val="en-GB"/>
        </w:rPr>
        <w:t>°</w:t>
      </w:r>
      <w:r>
        <w:rPr>
          <w:lang w:val="en-GB"/>
        </w:rPr>
        <w:t>C</w:t>
      </w:r>
      <w:r w:rsidR="00B507EF">
        <w:rPr>
          <w:lang w:val="en-GB"/>
        </w:rPr>
        <w:t>.</w:t>
      </w:r>
    </w:p>
    <w:p w14:paraId="159A0030" w14:textId="77777777" w:rsidR="00F74D8B" w:rsidRPr="004709D9" w:rsidRDefault="00F74D8B" w:rsidP="00976BD0">
      <w:pPr>
        <w:pStyle w:val="Heading4"/>
        <w:rPr>
          <w:lang w:val="en-GB"/>
        </w:rPr>
      </w:pPr>
      <w:r w:rsidRPr="004709D9">
        <w:rPr>
          <w:lang w:val="en-GB"/>
        </w:rPr>
        <w:t>Estimating population level filtration</w:t>
      </w:r>
    </w:p>
    <w:p w14:paraId="5005EA75" w14:textId="77777777" w:rsidR="003B6AC5" w:rsidRDefault="00276291" w:rsidP="001E62BD">
      <w:pPr>
        <w:rPr>
          <w:lang w:val="en-GB"/>
        </w:rPr>
      </w:pPr>
      <w:r>
        <w:rPr>
          <w:lang w:val="en-GB"/>
        </w:rPr>
        <w:t xml:space="preserve">Population level filtration can be estimated with as little information as mean oyster size, density and water temperature. </w:t>
      </w:r>
      <w:r w:rsidR="00F74D8B">
        <w:rPr>
          <w:lang w:val="en-GB"/>
        </w:rPr>
        <w:t xml:space="preserve">Where oyster population size class and density information is available, more accurate estimates of the volume of water filtered per unit time can be </w:t>
      </w:r>
      <w:r w:rsidR="004709D9">
        <w:rPr>
          <w:lang w:val="en-GB"/>
        </w:rPr>
        <w:t>determined by deriving size class specific estimates</w:t>
      </w:r>
      <w:r w:rsidR="005B7A7F">
        <w:rPr>
          <w:lang w:val="en-GB"/>
        </w:rPr>
        <w:t xml:space="preserve"> using equation 1</w:t>
      </w:r>
      <w:r w:rsidR="00836F1E">
        <w:rPr>
          <w:lang w:val="en-GB"/>
        </w:rPr>
        <w:t>,</w:t>
      </w:r>
      <w:r w:rsidR="004709D9">
        <w:rPr>
          <w:lang w:val="en-GB"/>
        </w:rPr>
        <w:t xml:space="preserve"> and summing the total volume filtered.</w:t>
      </w:r>
      <w:r w:rsidR="003B6AC5">
        <w:rPr>
          <w:lang w:val="en-GB"/>
        </w:rPr>
        <w:t xml:space="preserve"> A worked example is given below.</w:t>
      </w:r>
      <w:r w:rsidR="004709D9">
        <w:rPr>
          <w:lang w:val="en-GB"/>
        </w:rPr>
        <w:t xml:space="preserve"> </w:t>
      </w:r>
      <w:r w:rsidR="00836F1E">
        <w:rPr>
          <w:lang w:val="en-GB"/>
        </w:rPr>
        <w:t xml:space="preserve">For details </w:t>
      </w:r>
      <w:r w:rsidR="00DD286A">
        <w:rPr>
          <w:lang w:val="en-GB"/>
        </w:rPr>
        <w:t>on</w:t>
      </w:r>
      <w:r w:rsidR="00836F1E">
        <w:rPr>
          <w:lang w:val="en-GB"/>
        </w:rPr>
        <w:t xml:space="preserve"> how best to determine the oyster population metrics necessary to estimate population level filtration see Bagget</w:t>
      </w:r>
      <w:r w:rsidR="00D514AC">
        <w:rPr>
          <w:lang w:val="en-GB"/>
        </w:rPr>
        <w:t>t</w:t>
      </w:r>
      <w:r w:rsidR="00836F1E">
        <w:rPr>
          <w:lang w:val="en-GB"/>
        </w:rPr>
        <w:t xml:space="preserve"> et al. (2014).</w:t>
      </w:r>
    </w:p>
    <w:p w14:paraId="0E00789D" w14:textId="77777777" w:rsidR="005C7B16" w:rsidRDefault="005C7B16" w:rsidP="001E62BD">
      <w:pPr>
        <w:rPr>
          <w:lang w:val="en-GB"/>
        </w:rPr>
      </w:pPr>
      <w:r>
        <w:rPr>
          <w:lang w:val="en-GB"/>
        </w:rPr>
        <w:t>Case study: Great Bay, New Hampshire</w:t>
      </w:r>
    </w:p>
    <w:p w14:paraId="431FE29F" w14:textId="77777777" w:rsidR="002757AD" w:rsidRDefault="005C7B16" w:rsidP="001E62BD">
      <w:pPr>
        <w:rPr>
          <w:lang w:val="en-GB"/>
        </w:rPr>
      </w:pPr>
      <w:r>
        <w:rPr>
          <w:lang w:val="en-GB"/>
        </w:rPr>
        <w:t xml:space="preserve">Current </w:t>
      </w:r>
      <w:r w:rsidR="002B55BD">
        <w:rPr>
          <w:lang w:val="en-GB"/>
        </w:rPr>
        <w:t>mapping efforts in Great Bay New Hampshire have identified 87ha of oyster reefs with a mean density of 287 oysters per m</w:t>
      </w:r>
      <w:r w:rsidR="002B55BD" w:rsidRPr="002B55BD">
        <w:rPr>
          <w:vertAlign w:val="superscript"/>
          <w:lang w:val="en-GB"/>
        </w:rPr>
        <w:t>2</w:t>
      </w:r>
      <w:r w:rsidR="002B55BD">
        <w:rPr>
          <w:lang w:val="en-GB"/>
        </w:rPr>
        <w:t xml:space="preserve"> and an average size of 55mm shell height</w:t>
      </w:r>
      <w:r w:rsidR="002757AD">
        <w:rPr>
          <w:lang w:val="en-GB"/>
        </w:rPr>
        <w:t xml:space="preserve"> (SH)</w:t>
      </w:r>
      <w:r w:rsidR="002B55BD">
        <w:rPr>
          <w:lang w:val="en-GB"/>
        </w:rPr>
        <w:t xml:space="preserve"> </w:t>
      </w:r>
      <w:r w:rsidR="001B5757">
        <w:rPr>
          <w:lang w:val="en-GB"/>
        </w:rPr>
        <w:fldChar w:fldCharType="begin"/>
      </w:r>
      <w:r w:rsidR="00881BAC">
        <w:rPr>
          <w:lang w:val="en-GB"/>
        </w:rPr>
        <w:instrText xml:space="preserve"> ADDIN EN.CITE &lt;EndNote&gt;&lt;Cite&gt;&lt;Author&gt;Grizzle&lt;/Author&gt;&lt;Year&gt;2004&lt;/Year&gt;&lt;RecNum&gt;678&lt;/RecNum&gt;&lt;record&gt;&lt;rec-number&gt;678&lt;/rec-number&gt;&lt;foreign-keys&gt;&lt;key app="EN" db-id="waa5vxrvuz0eeoes2wbpsrfs5zezp0z9ewxz"&gt;678&lt;/key&gt;&lt;/foreign-keys&gt;&lt;ref-type name="Report"&gt;27&lt;/ref-type&gt;&lt;contributors&gt;&lt;authors&gt;&lt;author&gt;Grizzle, R. E.&lt;/author&gt;&lt;author&gt;Brodeur, Melissa&lt;/author&gt;&lt;/authors&gt;&lt;/contributors&gt;&lt;titles&gt;&lt;title&gt;&lt;style face="normal" font="default" size="100%"&gt;Oyster (&lt;/style&gt;&lt;style face="italic" font="default" size="100%"&gt;Crassostrea virginica&lt;/style&gt;&lt;style face="normal" font="default" size="100%"&gt;) reef mapping in the Great Bay Estuary, New Hampshire - 2003&lt;/style&gt;&lt;/title&gt;&lt;/titles&gt;&lt;pages&gt;19&lt;/pages&gt;&lt;keywords&gt;&lt;keyword&gt;USA&lt;/keyword&gt;&lt;keyword&gt;New Hampshire&lt;/keyword&gt;&lt;keyword&gt;Great Bay&lt;/keyword&gt;&lt;keyword&gt;present extent&lt;/keyword&gt;&lt;keyword&gt;oyster density&lt;/keyword&gt;&lt;/keywords&gt;&lt;dates&gt;&lt;year&gt;2004&lt;/year&gt;&lt;/dates&gt;&lt;pub-location&gt;Durham NH&lt;/pub-location&gt;&lt;publisher&gt;The New Hampshire Estuaries Project&lt;/publisher&gt;&lt;urls&gt;&lt;/urls&gt;&lt;/record&gt;&lt;/Cite&gt;&lt;Cite&gt;&lt;Author&gt;Grizzle&lt;/Author&gt;&lt;Year&gt;2009&lt;/Year&gt;&lt;RecNum&gt;1041&lt;/RecNum&gt;&lt;record&gt;&lt;rec-number&gt;1041&lt;/rec-number&gt;&lt;foreign-keys&gt;&lt;key app="EN" db-id="waa5vxrvuz0eeoes2wbpsrfs5zezp0z9ewxz"&gt;1041&lt;/key&gt;&lt;/foreign-keys&gt;&lt;ref-type name="Report"&gt;27&lt;/ref-type&gt;&lt;contributors&gt;&lt;authors&gt;&lt;author&gt;Grizzle, R. E.&lt;/author&gt;&lt;author&gt;Ward, Krystin&lt;/author&gt;&lt;/authors&gt;&lt;/contributors&gt;&lt;titles&gt;&lt;title&gt;Video-Based Mapping of Oyster Bottom in the Upper Piscataqua River, Sturgeon Creek, and Spruce Creek&lt;/title&gt;&lt;/titles&gt;&lt;pages&gt;10&lt;/pages&gt;&lt;keywords&gt;&lt;keyword&gt;USA&lt;/keyword&gt;&lt;keyword&gt;New Hampshire&lt;/keyword&gt;&lt;keyword&gt;Great Bay&lt;/keyword&gt;&lt;keyword&gt;present extent&lt;/keyword&gt;&lt;keyword&gt;quantiative&lt;/keyword&gt;&lt;/keywords&gt;&lt;dates&gt;&lt;year&gt;2009&lt;/year&gt;&lt;/dates&gt;&lt;publisher&gt;University of New Hampshire&lt;/publisher&gt;&lt;urls&gt;&lt;/urls&gt;&lt;/record&gt;&lt;/Cite&gt;&lt;/EndNote&gt;</w:instrText>
      </w:r>
      <w:r w:rsidR="001B5757">
        <w:rPr>
          <w:lang w:val="en-GB"/>
        </w:rPr>
        <w:fldChar w:fldCharType="separate"/>
      </w:r>
      <w:r w:rsidR="002B55BD">
        <w:rPr>
          <w:noProof/>
          <w:lang w:val="en-GB"/>
        </w:rPr>
        <w:t>(Grizzle and Brodeur, 2004, Grizzle and Ward, 2009)</w:t>
      </w:r>
      <w:r w:rsidR="001B5757">
        <w:rPr>
          <w:lang w:val="en-GB"/>
        </w:rPr>
        <w:fldChar w:fldCharType="end"/>
      </w:r>
      <w:r w:rsidR="002B55BD">
        <w:rPr>
          <w:lang w:val="en-GB"/>
        </w:rPr>
        <w:t xml:space="preserve">. </w:t>
      </w:r>
      <w:r w:rsidR="002757AD">
        <w:rPr>
          <w:lang w:val="en-GB"/>
        </w:rPr>
        <w:t>The shell height to biomass conversion with the nearest geographical location is 0.00003 x SH</w:t>
      </w:r>
      <w:r w:rsidR="002757AD">
        <w:rPr>
          <w:vertAlign w:val="superscript"/>
          <w:lang w:val="en-GB"/>
        </w:rPr>
        <w:t>2.45</w:t>
      </w:r>
      <w:r w:rsidR="002757AD" w:rsidRPr="002757AD">
        <w:rPr>
          <w:lang w:val="en-GB"/>
        </w:rPr>
        <w:t xml:space="preserve"> (</w:t>
      </w:r>
      <w:proofErr w:type="spellStart"/>
      <w:r w:rsidR="002757AD" w:rsidRPr="002757AD">
        <w:rPr>
          <w:lang w:val="en-GB"/>
        </w:rPr>
        <w:t>Bushek</w:t>
      </w:r>
      <w:proofErr w:type="spellEnd"/>
      <w:r w:rsidR="002757AD" w:rsidRPr="002757AD">
        <w:rPr>
          <w:lang w:val="en-GB"/>
        </w:rPr>
        <w:t xml:space="preserve"> et al. unpublished data) from Delaware Bay, NJ</w:t>
      </w:r>
      <w:r w:rsidR="00DD286A">
        <w:rPr>
          <w:lang w:val="en-GB"/>
        </w:rPr>
        <w:t xml:space="preserve"> (Appendix 2)</w:t>
      </w:r>
      <w:r w:rsidR="002757AD" w:rsidRPr="002757AD">
        <w:rPr>
          <w:lang w:val="en-GB"/>
        </w:rPr>
        <w:t>.</w:t>
      </w:r>
      <w:r w:rsidR="002757AD">
        <w:rPr>
          <w:lang w:val="en-GB"/>
        </w:rPr>
        <w:t xml:space="preserve"> The mean June water temperature in Great Bay is 18.2</w:t>
      </w:r>
      <w:r w:rsidR="002757AD">
        <w:rPr>
          <w:rFonts w:ascii="Cambria" w:hAnsi="Cambria"/>
          <w:lang w:val="en-GB"/>
        </w:rPr>
        <w:t>°</w:t>
      </w:r>
      <w:r w:rsidR="002757AD">
        <w:rPr>
          <w:lang w:val="en-GB"/>
        </w:rPr>
        <w:t>C, as recorded by the National Estuarine Research Reserve network. The population level filtration rate in June can therefore be calculated as follows</w:t>
      </w:r>
    </w:p>
    <w:p w14:paraId="3945C175" w14:textId="77777777" w:rsidR="002757AD" w:rsidRDefault="002757AD" w:rsidP="001E62BD">
      <w:pPr>
        <w:rPr>
          <w:lang w:val="en-GB"/>
        </w:rPr>
      </w:pPr>
      <w:r>
        <w:rPr>
          <w:lang w:val="en-GB"/>
        </w:rPr>
        <w:t>Where the mean dry tissue mass of each oyster is equal to 0.00003x55</w:t>
      </w:r>
      <w:r>
        <w:rPr>
          <w:vertAlign w:val="superscript"/>
          <w:lang w:val="en-GB"/>
        </w:rPr>
        <w:t>2.45</w:t>
      </w:r>
      <w:r w:rsidRPr="002757AD">
        <w:rPr>
          <w:lang w:val="en-GB"/>
        </w:rPr>
        <w:t xml:space="preserve"> </w:t>
      </w:r>
      <w:r>
        <w:rPr>
          <w:lang w:val="en-GB"/>
        </w:rPr>
        <w:t>=0.55g</w:t>
      </w:r>
    </w:p>
    <w:p w14:paraId="441B7B39" w14:textId="77777777" w:rsidR="00CA4DCD" w:rsidRDefault="002757AD" w:rsidP="001E62BD">
      <w:pPr>
        <w:rPr>
          <w:noProof/>
          <w:position w:val="-6"/>
        </w:rPr>
      </w:pPr>
      <w:r>
        <w:rPr>
          <w:lang w:val="en-GB"/>
        </w:rPr>
        <w:t>Therefore</w:t>
      </w:r>
      <w:r w:rsidR="000A0325">
        <w:rPr>
          <w:lang w:val="en-GB"/>
        </w:rPr>
        <w:t xml:space="preserve"> filt</w:t>
      </w:r>
      <w:r w:rsidR="00CA7F31">
        <w:rPr>
          <w:lang w:val="en-GB"/>
        </w:rPr>
        <w:t>ration per m</w:t>
      </w:r>
      <w:r w:rsidR="00CA7F31" w:rsidRPr="00CA7F31">
        <w:rPr>
          <w:vertAlign w:val="superscript"/>
          <w:lang w:val="en-GB"/>
        </w:rPr>
        <w:t>2</w:t>
      </w:r>
      <w:r w:rsidR="00CA7F31">
        <w:rPr>
          <w:lang w:val="en-GB"/>
        </w:rPr>
        <w:t xml:space="preserve"> is</w:t>
      </w:r>
      <w:r w:rsidR="000A0325">
        <w:rPr>
          <w:lang w:val="en-GB"/>
        </w:rPr>
        <w:t xml:space="preserve"> approximately:</w:t>
      </w:r>
      <w:r>
        <w:rPr>
          <w:lang w:val="en-GB"/>
        </w:rPr>
        <w:t xml:space="preserve"> </w:t>
      </w:r>
    </w:p>
    <w:p w14:paraId="6D530BC0" w14:textId="77777777" w:rsidR="000A0325" w:rsidRDefault="00CA4DCD" w:rsidP="001E62BD">
      <w:pPr>
        <w:rPr>
          <w:lang w:val="en-GB"/>
        </w:rPr>
      </w:pPr>
      <m:oMath>
        <m:r>
          <w:rPr>
            <w:rFonts w:ascii="Cambria Math" w:hAnsi="Cambria Math"/>
            <w:lang w:val="en-GB"/>
          </w:rPr>
          <m:t>287(8.02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0.55</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begChr m:val="["/>
                <m:endChr m:val="]"/>
                <m:ctrlPr>
                  <w:rPr>
                    <w:rFonts w:ascii="Cambria Math" w:hAnsi="Cambria Math"/>
                    <w:i/>
                    <w:lang w:val="en-GB"/>
                  </w:rPr>
                </m:ctrlPr>
              </m:dPr>
              <m:e>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18.2-27</m:t>
                            </m:r>
                          </m:e>
                        </m:d>
                      </m:e>
                      <m:sup>
                        <m:r>
                          <w:rPr>
                            <w:rFonts w:ascii="Cambria Math" w:hAnsi="Cambria Math"/>
                            <w:lang w:val="en-GB"/>
                          </w:rPr>
                          <m:t>2</m:t>
                        </m:r>
                      </m:sup>
                    </m:sSup>
                  </m:e>
                </m:d>
              </m:e>
            </m:d>
          </m:sup>
        </m:sSup>
      </m:oMath>
      <w:r>
        <w:rPr>
          <w:rFonts w:eastAsiaTheme="minorEastAsia"/>
          <w:lang w:val="en-GB"/>
        </w:rPr>
        <w:t>)</w:t>
      </w:r>
      <w:r w:rsidR="000A0325">
        <w:rPr>
          <w:lang w:val="en-GB"/>
        </w:rPr>
        <w:t xml:space="preserve"> = </w:t>
      </w:r>
      <w:r w:rsidR="00CA7F31">
        <w:rPr>
          <w:lang w:val="en-GB"/>
        </w:rPr>
        <w:t>509</w:t>
      </w:r>
      <w:r w:rsidR="000A0325" w:rsidRPr="000A0325">
        <w:rPr>
          <w:lang w:val="en-GB"/>
        </w:rPr>
        <w:t xml:space="preserve"> </w:t>
      </w:r>
      <w:r w:rsidR="000A0325">
        <w:rPr>
          <w:lang w:val="en-GB"/>
        </w:rPr>
        <w:t xml:space="preserve">litres per </w:t>
      </w:r>
      <w:r w:rsidR="000A0325" w:rsidRPr="000A0325">
        <w:rPr>
          <w:lang w:val="en-GB"/>
        </w:rPr>
        <w:t>h</w:t>
      </w:r>
      <w:r w:rsidR="000A0325">
        <w:rPr>
          <w:lang w:val="en-GB"/>
        </w:rPr>
        <w:t>our</w:t>
      </w:r>
      <w:r w:rsidR="00CA7F31">
        <w:rPr>
          <w:lang w:val="en-GB"/>
        </w:rPr>
        <w:t xml:space="preserve"> per m</w:t>
      </w:r>
      <w:r w:rsidR="00CA7F31" w:rsidRPr="00CA7F31">
        <w:rPr>
          <w:vertAlign w:val="superscript"/>
          <w:lang w:val="en-GB"/>
        </w:rPr>
        <w:t>2</w:t>
      </w:r>
      <w:r w:rsidR="00CA7F31" w:rsidRPr="00CA7F31">
        <w:rPr>
          <w:lang w:val="en-GB"/>
        </w:rPr>
        <w:t xml:space="preserve"> </w:t>
      </w:r>
    </w:p>
    <w:p w14:paraId="25F6C0FC" w14:textId="77777777" w:rsidR="00CA7F31" w:rsidRPr="000A0325" w:rsidRDefault="00CA7F31" w:rsidP="001E62BD">
      <w:pPr>
        <w:rPr>
          <w:lang w:val="en-GB"/>
        </w:rPr>
      </w:pPr>
      <w:r>
        <w:rPr>
          <w:lang w:val="en-GB"/>
        </w:rPr>
        <w:t>Or, for 87ha (870,000m</w:t>
      </w:r>
      <w:r w:rsidRPr="00CA7F31">
        <w:rPr>
          <w:vertAlign w:val="superscript"/>
          <w:lang w:val="en-GB"/>
        </w:rPr>
        <w:t>2</w:t>
      </w:r>
      <w:r>
        <w:rPr>
          <w:lang w:val="en-GB"/>
        </w:rPr>
        <w:t>) = 509</w:t>
      </w:r>
      <w:r w:rsidRPr="000A0325">
        <w:rPr>
          <w:lang w:val="en-GB"/>
        </w:rPr>
        <w:t xml:space="preserve"> x </w:t>
      </w:r>
      <w:r>
        <w:rPr>
          <w:lang w:val="en-GB"/>
        </w:rPr>
        <w:t>870,000 = 4.43 x 10</w:t>
      </w:r>
      <w:r w:rsidRPr="00CA7F31">
        <w:rPr>
          <w:vertAlign w:val="superscript"/>
          <w:lang w:val="en-GB"/>
        </w:rPr>
        <w:t>8</w:t>
      </w:r>
      <w:r w:rsidRPr="000A0325">
        <w:rPr>
          <w:lang w:val="en-GB"/>
        </w:rPr>
        <w:t xml:space="preserve"> </w:t>
      </w:r>
      <w:r>
        <w:rPr>
          <w:lang w:val="en-GB"/>
        </w:rPr>
        <w:t xml:space="preserve">litres per </w:t>
      </w:r>
      <w:r w:rsidRPr="000A0325">
        <w:rPr>
          <w:lang w:val="en-GB"/>
        </w:rPr>
        <w:t>h</w:t>
      </w:r>
      <w:r>
        <w:rPr>
          <w:lang w:val="en-GB"/>
        </w:rPr>
        <w:t>our</w:t>
      </w:r>
    </w:p>
    <w:p w14:paraId="06563D52" w14:textId="77777777" w:rsidR="00F74D8B" w:rsidRPr="004709D9" w:rsidRDefault="00F74D8B"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14:paraId="357B27FD" w14:textId="77777777" w:rsidR="00276291" w:rsidRDefault="00276291" w:rsidP="001E62BD">
      <w:pPr>
        <w:rPr>
          <w:lang w:val="en-GB"/>
        </w:rPr>
      </w:pPr>
      <w:r>
        <w:rPr>
          <w:lang w:val="en-GB"/>
        </w:rPr>
        <w:t xml:space="preserve">Restoration </w:t>
      </w:r>
      <w:r w:rsidR="002E2D31">
        <w:rPr>
          <w:lang w:val="en-GB"/>
        </w:rPr>
        <w:t>objective</w:t>
      </w:r>
      <w:r>
        <w:rPr>
          <w:lang w:val="en-GB"/>
        </w:rPr>
        <w:t xml:space="preserve">s can be set on a number of scales. </w:t>
      </w:r>
      <w:r w:rsidR="00836F1E">
        <w:rPr>
          <w:lang w:val="en-GB"/>
        </w:rPr>
        <w:t>Using equation 1 it is possible to estimate th</w:t>
      </w:r>
      <w:r w:rsidR="00BC765C">
        <w:rPr>
          <w:lang w:val="en-GB"/>
        </w:rPr>
        <w:t xml:space="preserve">e volume of water filtered by an existing or planned restoration effort, as long as the actual or expected oyster density, size and water temperature is known in addition to the area of oyster reef restored. A </w:t>
      </w:r>
      <w:proofErr w:type="gramStart"/>
      <w:r w:rsidR="00BC765C">
        <w:rPr>
          <w:lang w:val="en-GB"/>
        </w:rPr>
        <w:t>small scale</w:t>
      </w:r>
      <w:proofErr w:type="gramEnd"/>
      <w:r w:rsidR="00BC765C">
        <w:rPr>
          <w:lang w:val="en-GB"/>
        </w:rPr>
        <w:t xml:space="preserve"> </w:t>
      </w:r>
      <w:r w:rsidR="002E2D31">
        <w:rPr>
          <w:lang w:val="en-GB"/>
        </w:rPr>
        <w:t>objective</w:t>
      </w:r>
      <w:r w:rsidR="00BC765C">
        <w:rPr>
          <w:lang w:val="en-GB"/>
        </w:rPr>
        <w:t xml:space="preserve"> can be established with the aim of restoring an oyster population capable of filtering a given volume of water at a given time of year. Water temperature has a strong influence on filtration rate. The appropriate seasonal temperature should therefore be used in this calculation. Mean monthly water temperatures representative of large bay units can be found in the</w:t>
      </w:r>
      <w:commentRangeStart w:id="25"/>
      <w:r w:rsidR="00BC765C">
        <w:rPr>
          <w:lang w:val="en-GB"/>
        </w:rPr>
        <w:t xml:space="preserve"> appendix</w:t>
      </w:r>
      <w:r w:rsidR="006E0907">
        <w:rPr>
          <w:lang w:val="en-GB"/>
        </w:rPr>
        <w:t xml:space="preserve"> </w:t>
      </w:r>
      <w:commentRangeEnd w:id="25"/>
      <w:r w:rsidR="00CB7044">
        <w:rPr>
          <w:rStyle w:val="CommentReference"/>
          <w:vanish/>
        </w:rPr>
        <w:commentReference w:id="25"/>
      </w:r>
      <w:r w:rsidR="006E0907">
        <w:rPr>
          <w:lang w:val="en-GB"/>
        </w:rPr>
        <w:t>1</w:t>
      </w:r>
      <w:r w:rsidR="00BC765C">
        <w:rPr>
          <w:lang w:val="en-GB"/>
        </w:rPr>
        <w:t>. Water temperature can, however, vary substantially within an estuary</w:t>
      </w:r>
      <w:r w:rsidR="00CC080B">
        <w:rPr>
          <w:lang w:val="en-GB"/>
        </w:rPr>
        <w:t xml:space="preserve"> and a</w:t>
      </w:r>
      <w:r w:rsidR="003A5915">
        <w:rPr>
          <w:lang w:val="en-GB"/>
        </w:rPr>
        <w:t>t</w:t>
      </w:r>
      <w:r w:rsidR="00CC080B">
        <w:rPr>
          <w:lang w:val="en-GB"/>
        </w:rPr>
        <w:t xml:space="preserve"> varying depths</w:t>
      </w:r>
      <w:r w:rsidR="00BC765C">
        <w:rPr>
          <w:lang w:val="en-GB"/>
        </w:rPr>
        <w:t>. Where possible temperature at the restoration site should be used to derive estimates of volume filtered.</w:t>
      </w:r>
    </w:p>
    <w:p w14:paraId="50B9ED66" w14:textId="77777777" w:rsidR="00836F1E" w:rsidRDefault="00BC765C" w:rsidP="001E62BD">
      <w:pPr>
        <w:rPr>
          <w:lang w:val="en-GB"/>
        </w:rPr>
      </w:pPr>
      <w:r>
        <w:rPr>
          <w:lang w:val="en-GB"/>
        </w:rPr>
        <w:t xml:space="preserve">Larger scale </w:t>
      </w:r>
      <w:r w:rsidR="002E2D31">
        <w:rPr>
          <w:lang w:val="en-GB"/>
        </w:rPr>
        <w:t>objective</w:t>
      </w:r>
      <w:r>
        <w:rPr>
          <w:lang w:val="en-GB"/>
        </w:rPr>
        <w:t>s can be set on the basis of achieving full estuary filtration (see below for details)</w:t>
      </w:r>
      <w:r w:rsidR="00C571FF">
        <w:rPr>
          <w:lang w:val="en-GB"/>
        </w:rPr>
        <w:t xml:space="preserve">, </w:t>
      </w:r>
      <w:r>
        <w:rPr>
          <w:lang w:val="en-GB"/>
        </w:rPr>
        <w:t>can</w:t>
      </w:r>
      <w:r w:rsidR="006E0907">
        <w:rPr>
          <w:lang w:val="en-GB"/>
        </w:rPr>
        <w:t>, and should,</w:t>
      </w:r>
      <w:r>
        <w:rPr>
          <w:lang w:val="en-GB"/>
        </w:rPr>
        <w:t xml:space="preserve"> form the long term </w:t>
      </w:r>
      <w:r w:rsidR="002E2D31">
        <w:rPr>
          <w:lang w:val="en-GB"/>
        </w:rPr>
        <w:t>objective</w:t>
      </w:r>
      <w:r>
        <w:rPr>
          <w:lang w:val="en-GB"/>
        </w:rPr>
        <w:t xml:space="preserve"> for many smaller restoration </w:t>
      </w:r>
      <w:r w:rsidR="006E0907">
        <w:rPr>
          <w:lang w:val="en-GB"/>
        </w:rPr>
        <w:t>projects and</w:t>
      </w:r>
      <w:r w:rsidR="00712DC2">
        <w:rPr>
          <w:lang w:val="en-GB"/>
        </w:rPr>
        <w:t xml:space="preserve"> may be appropriate for smaller restoration efforts in more contained settings, such as a creek. Estimating the degree of restoration necessary to achieve full estuary filtration relies on knowledge of the residence time of the water in the </w:t>
      </w:r>
      <w:r w:rsidR="006E0907">
        <w:rPr>
          <w:lang w:val="en-GB"/>
        </w:rPr>
        <w:t>estuary</w:t>
      </w:r>
      <w:r w:rsidR="00712DC2">
        <w:rPr>
          <w:lang w:val="en-GB"/>
        </w:rPr>
        <w:t xml:space="preserve">. </w:t>
      </w:r>
      <w:r>
        <w:rPr>
          <w:lang w:val="en-GB"/>
        </w:rPr>
        <w:t xml:space="preserve">Where the </w:t>
      </w:r>
      <w:r w:rsidR="002537D2">
        <w:rPr>
          <w:lang w:val="en-GB"/>
        </w:rPr>
        <w:t>relevant data are</w:t>
      </w:r>
      <w:r>
        <w:rPr>
          <w:lang w:val="en-GB"/>
        </w:rPr>
        <w:t xml:space="preserve"> known, it is possible to derive your own estimate of residence time at the scale most appropriate to you</w:t>
      </w:r>
      <w:r w:rsidR="006E0907">
        <w:rPr>
          <w:lang w:val="en-GB"/>
        </w:rPr>
        <w:t>,</w:t>
      </w:r>
      <w:r>
        <w:rPr>
          <w:lang w:val="en-GB"/>
        </w:rPr>
        <w:t xml:space="preserve"> using</w:t>
      </w:r>
      <w:r w:rsidR="002537D2">
        <w:rPr>
          <w:lang w:val="en-GB"/>
        </w:rPr>
        <w:t xml:space="preserve"> the methodology outlined in </w:t>
      </w:r>
      <w:hyperlink r:id="rId17" w:history="1">
        <w:r w:rsidR="00DD286A" w:rsidRPr="006A556A">
          <w:rPr>
            <w:rStyle w:val="Hyperlink"/>
            <w:lang w:val="en-GB"/>
          </w:rPr>
          <w:t>http://ccrm.vims.edu/research/water_sediments/tidal_flushing/TidFlush_final.pdf</w:t>
        </w:r>
      </w:hyperlink>
      <w:r>
        <w:rPr>
          <w:lang w:val="en-GB"/>
        </w:rPr>
        <w:t>.</w:t>
      </w:r>
      <w:r w:rsidR="00DD286A">
        <w:rPr>
          <w:lang w:val="en-GB"/>
        </w:rPr>
        <w:t xml:space="preserve"> Residence times of whole estuaries can be found in Appendix </w:t>
      </w:r>
      <w:r w:rsidR="006E0907">
        <w:rPr>
          <w:lang w:val="en-GB"/>
        </w:rPr>
        <w:t>1</w:t>
      </w:r>
      <w:r w:rsidR="00DD286A">
        <w:rPr>
          <w:lang w:val="en-GB"/>
        </w:rPr>
        <w:t>.</w:t>
      </w:r>
    </w:p>
    <w:p w14:paraId="07D54FC1" w14:textId="77777777" w:rsidR="002537D2" w:rsidRPr="002537D2" w:rsidRDefault="002537D2" w:rsidP="00976BD0">
      <w:pPr>
        <w:pStyle w:val="Heading4"/>
        <w:rPr>
          <w:lang w:val="en-GB"/>
        </w:rPr>
      </w:pPr>
      <w:r w:rsidRPr="002537D2">
        <w:rPr>
          <w:lang w:val="en-GB"/>
        </w:rPr>
        <w:t>Full estuary filtration as a</w:t>
      </w:r>
      <w:r w:rsidR="002E2D31">
        <w:rPr>
          <w:lang w:val="en-GB"/>
        </w:rPr>
        <w:t>n</w:t>
      </w:r>
      <w:r w:rsidRPr="002537D2">
        <w:rPr>
          <w:lang w:val="en-GB"/>
        </w:rPr>
        <w:t xml:space="preserve"> </w:t>
      </w:r>
      <w:r w:rsidR="002E2D31">
        <w:rPr>
          <w:lang w:val="en-GB"/>
        </w:rPr>
        <w:t>objective</w:t>
      </w:r>
    </w:p>
    <w:p w14:paraId="1D614F98" w14:textId="77777777" w:rsidR="006C0626" w:rsidRDefault="00134438" w:rsidP="005B7A7F">
      <w:pPr>
        <w:widowControl w:val="0"/>
        <w:autoSpaceDE w:val="0"/>
        <w:autoSpaceDN w:val="0"/>
        <w:adjustRightInd w:val="0"/>
        <w:spacing w:after="0"/>
        <w:rPr>
          <w:lang w:val="en-GB"/>
        </w:rPr>
      </w:pPr>
      <w:r>
        <w:rPr>
          <w:noProof/>
        </w:rPr>
        <w:pict w14:anchorId="0D9EC80D">
          <v:shape id="_x0000_s1034" type="#_x0000_t202" style="position:absolute;margin-left:423.75pt;margin-top:6pt;width:165.2pt;height:32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P7JgIAAEw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">
            <v:textbox style="mso-fit-shape-to-text:t">
              <w:txbxContent>
                <w:p w14:paraId="7C447547" w14:textId="77777777" w:rsidR="00B61008" w:rsidRDefault="00B61008">
                  <w:r>
                    <w:t>1:1 graph</w:t>
                  </w:r>
                </w:p>
              </w:txbxContent>
            </v:textbox>
          </v:shape>
        </w:pict>
      </w:r>
      <w:r w:rsidR="002537D2">
        <w:rPr>
          <w:lang w:val="en-GB"/>
        </w:rPr>
        <w:t>Full estuary filtration is defined as “</w:t>
      </w:r>
      <w:r w:rsidR="002537D2" w:rsidRPr="002537D2">
        <w:rPr>
          <w:lang w:val="en-GB"/>
        </w:rPr>
        <w:t>filtering a volume</w:t>
      </w:r>
      <w:r w:rsidR="002537D2">
        <w:rPr>
          <w:lang w:val="en-GB"/>
        </w:rPr>
        <w:t xml:space="preserve"> </w:t>
      </w:r>
      <w:r w:rsidR="002537D2" w:rsidRPr="002537D2">
        <w:rPr>
          <w:lang w:val="en-GB"/>
        </w:rPr>
        <w:t>equivalent or larger than the entire estuary volume</w:t>
      </w:r>
      <w:r w:rsidR="002537D2">
        <w:rPr>
          <w:lang w:val="en-GB"/>
        </w:rPr>
        <w:t xml:space="preserve"> </w:t>
      </w:r>
      <w:r w:rsidR="002537D2" w:rsidRPr="002537D2">
        <w:rPr>
          <w:lang w:val="en-GB"/>
        </w:rPr>
        <w:t>within the residence time of the water</w:t>
      </w:r>
      <w:r w:rsidR="002537D2">
        <w:rPr>
          <w:lang w:val="en-GB"/>
        </w:rPr>
        <w:t xml:space="preserve">”. Eastern oyster populations were historically capable of achieving full estuary filtration throughout much of their range </w:t>
      </w:r>
      <w:r w:rsidR="001B5757">
        <w:rPr>
          <w:lang w:val="en-GB"/>
        </w:rPr>
        <w:fldChar w:fldCharType="begin"/>
      </w:r>
      <w:r w:rsidR="00881BAC">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8E0061">
        <w:rPr>
          <w:noProof/>
          <w:lang w:val="en-GB"/>
        </w:rPr>
        <w:t>(zu Ermgassen et al., 2013a)</w:t>
      </w:r>
      <w:r w:rsidR="001B5757">
        <w:rPr>
          <w:lang w:val="en-GB"/>
        </w:rPr>
        <w:fldChar w:fldCharType="end"/>
      </w:r>
      <w:r w:rsidR="002537D2">
        <w:rPr>
          <w:lang w:val="en-GB"/>
        </w:rPr>
        <w:t xml:space="preserve">. </w:t>
      </w:r>
      <w:r w:rsidR="00B84DBB">
        <w:rPr>
          <w:lang w:val="en-GB"/>
        </w:rPr>
        <w:t xml:space="preserve">Full estuary </w:t>
      </w:r>
      <w:r w:rsidR="00C673CB">
        <w:rPr>
          <w:lang w:val="en-GB"/>
        </w:rPr>
        <w:t xml:space="preserve">filtration </w:t>
      </w:r>
      <w:r w:rsidR="005B7A7F" w:rsidRPr="00C673CB">
        <w:rPr>
          <w:lang w:val="en-GB"/>
        </w:rPr>
        <w:t xml:space="preserve">does not </w:t>
      </w:r>
      <w:r w:rsidR="00C673CB" w:rsidRPr="00C673CB">
        <w:rPr>
          <w:lang w:val="en-GB"/>
        </w:rPr>
        <w:t xml:space="preserve">actually </w:t>
      </w:r>
      <w:r w:rsidR="005B7A7F" w:rsidRPr="00C673CB">
        <w:rPr>
          <w:lang w:val="en-GB"/>
        </w:rPr>
        <w:t>equate to complete filtration of all estuarine</w:t>
      </w:r>
      <w:r w:rsidR="00C673CB" w:rsidRPr="00C673CB">
        <w:rPr>
          <w:lang w:val="en-GB"/>
        </w:rPr>
        <w:t xml:space="preserve"> </w:t>
      </w:r>
      <w:r w:rsidR="005B7A7F" w:rsidRPr="00C673CB">
        <w:rPr>
          <w:lang w:val="en-GB"/>
        </w:rPr>
        <w:t xml:space="preserve">waters </w:t>
      </w:r>
      <w:r w:rsidR="00C673CB" w:rsidRPr="00C673CB">
        <w:rPr>
          <w:lang w:val="en-GB"/>
        </w:rPr>
        <w:t>as this rough calculation assumes that the estuary is perfectly mixed, which is never the case. Furthermore, it</w:t>
      </w:r>
      <w:r w:rsidR="005B7A7F" w:rsidRPr="00C673CB">
        <w:rPr>
          <w:lang w:val="en-GB"/>
        </w:rPr>
        <w:t xml:space="preserve"> does not accou</w:t>
      </w:r>
      <w:r w:rsidR="00C673CB" w:rsidRPr="00C673CB">
        <w:rPr>
          <w:lang w:val="en-GB"/>
        </w:rPr>
        <w:t>nt for phytoplankton production. Full estuary filtration nevertheless</w:t>
      </w:r>
      <w:r w:rsidR="005B7A7F" w:rsidRPr="00C673CB">
        <w:rPr>
          <w:lang w:val="en-GB"/>
        </w:rPr>
        <w:t xml:space="preserve"> provides a useful</w:t>
      </w:r>
      <w:r w:rsidR="00C673CB" w:rsidRPr="00C673CB">
        <w:rPr>
          <w:lang w:val="en-GB"/>
        </w:rPr>
        <w:t xml:space="preserve"> </w:t>
      </w:r>
      <w:r w:rsidR="005B7A7F" w:rsidRPr="00C673CB">
        <w:rPr>
          <w:lang w:val="en-GB"/>
        </w:rPr>
        <w:t xml:space="preserve">indicator of the </w:t>
      </w:r>
      <w:r w:rsidR="00C673CB" w:rsidRPr="00C673CB">
        <w:rPr>
          <w:lang w:val="en-GB"/>
        </w:rPr>
        <w:t>rate</w:t>
      </w:r>
      <w:r w:rsidR="005B7A7F" w:rsidRPr="00C673CB">
        <w:rPr>
          <w:lang w:val="en-GB"/>
        </w:rPr>
        <w:t xml:space="preserve"> of filtration relative to </w:t>
      </w:r>
      <w:r w:rsidR="005232BB">
        <w:rPr>
          <w:lang w:val="en-GB"/>
        </w:rPr>
        <w:t>tidal exchange</w:t>
      </w:r>
      <w:r w:rsidR="00C673CB" w:rsidRPr="00C673CB">
        <w:rPr>
          <w:lang w:val="en-GB"/>
        </w:rPr>
        <w:t xml:space="preserve">, which in turn is an indicator of the potential for filtration to have a large scale impact on the ecology of the estuary </w:t>
      </w:r>
      <w:r w:rsidR="001B5757">
        <w:rPr>
          <w:lang w:val="en-GB"/>
        </w:rPr>
        <w:fldChar w:fldCharType="begin"/>
      </w:r>
      <w:r w:rsidR="00881BAC">
        <w:rPr>
          <w:lang w:val="en-GB"/>
        </w:rPr>
        <w:instrText xml:space="preserve"> ADDIN EN.CITE &lt;EndNote&gt;&lt;Cite&gt;&lt;Author&gt;Smaal&lt;/Author&gt;&lt;Year&gt;1993&lt;/Year&gt;&lt;RecNum&gt;1717&lt;/RecNum&gt;&lt;record&gt;&lt;rec-number&gt;1717&lt;/rec-number&gt;&lt;foreign-keys&gt;&lt;key app="EN" db-id="waa5vxrvuz0eeoes2wbpsrfs5zezp0z9ewxz"&gt;1717&lt;/key&gt;&lt;/foreign-keys&gt;&lt;ref-type name="Book Section"&gt;5&lt;/ref-type&gt;&lt;contributors&gt;&lt;authors&gt;&lt;author&gt;Smaal, A. C.&lt;/author&gt;&lt;author&gt;Prins, Theo C.&lt;/author&gt;&lt;/authors&gt;&lt;secondary-authors&gt;&lt;author&gt;Dame, R. F.&lt;/author&gt;&lt;/secondary-authors&gt;&lt;/contributors&gt;&lt;titles&gt;&lt;title&gt;The uptake of organic matter and the release of inorganic nutrients by bivalve suspension feeder beds&lt;/title&gt;&lt;secondary-title&gt;Bivalve filter feeders in estuarine and coastal ecosystem processes&lt;/secondary-title&gt;&lt;/titles&gt;&lt;pages&gt;273-298&lt;/pages&gt;&lt;keywords&gt;&lt;keyword&gt;filter feeder&lt;/keyword&gt;&lt;keyword&gt;residence time&lt;/keyword&gt;&lt;keyword&gt;Carrying capacity&lt;/keyword&gt;&lt;keyword&gt;mussel&lt;/keyword&gt;&lt;keyword&gt;oyster&lt;/keyword&gt;&lt;/keywords&gt;&lt;dates&gt;&lt;year&gt;1993&lt;/year&gt;&lt;/dates&gt;&lt;pub-location&gt;Heidelberg&lt;/pub-location&gt;&lt;publisher&gt;Springer-Verlag&lt;/publisher&gt;&lt;urls&gt;&lt;/urls&gt;&lt;/record&gt;&lt;/Cite&gt;&lt;Cite&gt;&lt;Author&gt;Dame&lt;/Author&gt;&lt;Year&gt;2011&lt;/Year&gt;&lt;RecNum&gt;1516&lt;/RecNum&gt;&lt;record&gt;&lt;rec-number&gt;1516&lt;/rec-number&gt;&lt;foreign-keys&gt;&lt;key app="EN" db-id="waa5vxrvuz0eeoes2wbpsrfs5zezp0z9ewxz"&gt;1516&lt;/key&gt;&lt;/foreign-keys&gt;&lt;ref-type name="Book"&gt;6&lt;/ref-type&gt;&lt;contributors&gt;&lt;authors&gt;&lt;author&gt;Dame, R. F.&lt;/author&gt;&lt;/authors&gt;&lt;/contributors&gt;&lt;titles&gt;&lt;title&gt;Ecology of Marine Bivalves: an ecosystem approach&lt;/title&gt;&lt;/titles&gt;&lt;pages&gt;254&lt;/pages&gt;&lt;keywords&gt;&lt;keyword&gt;BIVALVES&lt;/keyword&gt;&lt;keyword&gt;SHELLFISH&lt;/keyword&gt;&lt;keyword&gt;REEF&lt;/keyword&gt;&lt;keyword&gt;Oyster reefs&lt;/keyword&gt;&lt;/keywords&gt;&lt;dates&gt;&lt;year&gt;2011&lt;/year&gt;&lt;/dates&gt;&lt;pub-location&gt;Boca Raton, FL&lt;/pub-location&gt;&lt;publisher&gt;CRC Press&lt;/publisher&gt;&lt;urls&gt;&lt;/urls&gt;&lt;/record&gt;&lt;/Cite&gt;&lt;/EndNote&gt;</w:instrText>
      </w:r>
      <w:r w:rsidR="001B5757">
        <w:rPr>
          <w:lang w:val="en-GB"/>
        </w:rPr>
        <w:fldChar w:fldCharType="separate"/>
      </w:r>
      <w:r w:rsidR="00C673CB">
        <w:rPr>
          <w:noProof/>
          <w:lang w:val="en-GB"/>
        </w:rPr>
        <w:t>(Smaal and Prins, 1993, Dame, 2011)</w:t>
      </w:r>
      <w:r w:rsidR="001B5757">
        <w:rPr>
          <w:lang w:val="en-GB"/>
        </w:rPr>
        <w:fldChar w:fldCharType="end"/>
      </w:r>
      <w:r w:rsidR="005B7A7F" w:rsidRPr="00C673CB">
        <w:rPr>
          <w:lang w:val="en-GB"/>
        </w:rPr>
        <w:t>.</w:t>
      </w:r>
      <w:r w:rsidR="00C673CB">
        <w:rPr>
          <w:lang w:val="en-GB"/>
        </w:rPr>
        <w:t xml:space="preserve"> It should be noted that</w:t>
      </w:r>
      <w:r w:rsidR="005B7A7F" w:rsidRPr="00C673CB">
        <w:rPr>
          <w:lang w:val="en-GB"/>
        </w:rPr>
        <w:t xml:space="preserve"> </w:t>
      </w:r>
      <w:r w:rsidR="00C673CB" w:rsidRPr="00C673CB">
        <w:rPr>
          <w:lang w:val="en-GB"/>
        </w:rPr>
        <w:t xml:space="preserve">increasing oyster populations to the point at which they achieve full estuary filtration is </w:t>
      </w:r>
      <w:r w:rsidR="005B7A7F" w:rsidRPr="00C673CB">
        <w:rPr>
          <w:lang w:val="en-GB"/>
        </w:rPr>
        <w:t>unlikely to</w:t>
      </w:r>
      <w:r w:rsidR="00C673CB" w:rsidRPr="00C673CB">
        <w:rPr>
          <w:lang w:val="en-GB"/>
        </w:rPr>
        <w:t xml:space="preserve"> </w:t>
      </w:r>
      <w:r w:rsidR="005B7A7F" w:rsidRPr="00C673CB">
        <w:rPr>
          <w:lang w:val="en-GB"/>
        </w:rPr>
        <w:t>resolve the water quality concerns of many US estuaries</w:t>
      </w:r>
      <w:r w:rsidR="00C673CB" w:rsidRPr="00C673CB">
        <w:rPr>
          <w:lang w:val="en-GB"/>
        </w:rPr>
        <w:t xml:space="preserve"> on its own </w:t>
      </w:r>
      <w:r w:rsidR="001B5757">
        <w:rPr>
          <w:lang w:val="en-GB"/>
        </w:rPr>
        <w:fldChar w:fldCharType="begin"/>
      </w:r>
      <w:r w:rsidR="00881BAC">
        <w:rPr>
          <w:lang w:val="en-GB"/>
        </w:rPr>
        <w:instrText xml:space="preserve"> ADDIN EN.CITE &lt;EndNote&gt;&lt;Cite&gt;&lt;Author&gt;Cerco&lt;/Author&gt;&lt;Year&gt;2007&lt;/Year&gt;&lt;RecNum&gt;207&lt;/RecNum&gt;&lt;record&gt;&lt;rec-number&gt;207&lt;/rec-number&gt;&lt;foreign-keys&gt;&lt;key app="EN" db-id="waa5vxrvuz0eeoes2wbpsrfs5zezp0z9ewxz"&gt;207&lt;/key&gt;&lt;/foreign-keys&gt;&lt;ref-type name="Journal Article"&gt;17&lt;/ref-type&gt;&lt;contributors&gt;&lt;authors&gt;&lt;author&gt;Cerco, C. F.&lt;/author&gt;&lt;author&gt;Noel, M. R.&lt;/author&gt;&lt;/authors&gt;&lt;/contributors&gt;&lt;titles&gt;&lt;title&gt;Can oyster restoration reverse cultural eutrophication in Chesapeake Bay?&lt;/title&gt;&lt;secondary-title&gt;Estuaries and Coasts&lt;/secondary-title&gt;&lt;/titles&gt;&lt;periodical&gt;&lt;full-title&gt;Estuaries and Coasts&lt;/full-title&gt;&lt;/periodical&gt;&lt;pages&gt;331-343&lt;/pages&gt;&lt;volume&gt;30&lt;/volume&gt;&lt;number&gt;2&lt;/number&gt;&lt;keywords&gt;&lt;keyword&gt;USA&lt;/keyword&gt;&lt;keyword&gt;Chesapeake Bay&lt;/keyword&gt;&lt;keyword&gt;Virginia&lt;/keyword&gt;&lt;keyword&gt;Maryland&lt;/keyword&gt;&lt;keyword&gt;Regulating service&lt;/keyword&gt;&lt;keyword&gt;nitrogen sink&lt;/keyword&gt;&lt;keyword&gt;quantiative&lt;/keyword&gt;&lt;keyword&gt;spatial model&lt;/keyword&gt;&lt;keyword&gt;oyster restoration&lt;/keyword&gt;&lt;keyword&gt;quantiative&lt;/keyword&gt;&lt;/keywords&gt;&lt;dates&gt;&lt;year&gt;2007&lt;/year&gt;&lt;/dates&gt;&lt;isbn&gt;1559-2723&lt;/isbn&gt;&lt;accession-num&gt;WOS:000247075600012&lt;/accession-num&gt;&lt;urls&gt;&lt;related-urls&gt;&lt;url&gt;&amp;lt;Go to ISI&amp;gt;://WOS:000247075600012 &lt;/url&gt;&lt;/related-urls&gt;&lt;/urls&gt;&lt;/record&gt;&lt;/Cite&gt;&lt;/EndNote&gt;</w:instrText>
      </w:r>
      <w:r w:rsidR="001B5757">
        <w:rPr>
          <w:lang w:val="en-GB"/>
        </w:rPr>
        <w:fldChar w:fldCharType="separate"/>
      </w:r>
      <w:r w:rsidR="00C673CB">
        <w:rPr>
          <w:noProof/>
          <w:lang w:val="en-GB"/>
        </w:rPr>
        <w:t>(Cerco and Noel, 2007)</w:t>
      </w:r>
      <w:r w:rsidR="001B5757">
        <w:rPr>
          <w:lang w:val="en-GB"/>
        </w:rPr>
        <w:fldChar w:fldCharType="end"/>
      </w:r>
      <w:r w:rsidR="00C673CB">
        <w:rPr>
          <w:lang w:val="en-GB"/>
        </w:rPr>
        <w:t xml:space="preserve">, but could meaningfully contribute to a system wide approach. </w:t>
      </w:r>
      <w:r w:rsidR="00DD286A">
        <w:rPr>
          <w:lang w:val="en-GB"/>
        </w:rPr>
        <w:t xml:space="preserve"> </w:t>
      </w:r>
    </w:p>
    <w:p w14:paraId="393741B3" w14:textId="77777777" w:rsidR="006C0626" w:rsidRDefault="006C0626" w:rsidP="002537D2">
      <w:pPr>
        <w:widowControl w:val="0"/>
        <w:autoSpaceDE w:val="0"/>
        <w:autoSpaceDN w:val="0"/>
        <w:adjustRightInd w:val="0"/>
        <w:spacing w:after="0"/>
        <w:rPr>
          <w:lang w:val="en-GB"/>
        </w:rPr>
      </w:pPr>
    </w:p>
    <w:p w14:paraId="17E054CF" w14:textId="77777777" w:rsidR="006C0626" w:rsidRDefault="002537D2" w:rsidP="002537D2">
      <w:pPr>
        <w:widowControl w:val="0"/>
        <w:autoSpaceDE w:val="0"/>
        <w:autoSpaceDN w:val="0"/>
        <w:adjustRightInd w:val="0"/>
        <w:spacing w:after="0"/>
        <w:rPr>
          <w:lang w:val="en-GB"/>
        </w:rPr>
      </w:pPr>
      <w:r>
        <w:rPr>
          <w:lang w:val="en-GB"/>
        </w:rPr>
        <w:t xml:space="preserve">Restoring the capacity to once again achieve </w:t>
      </w:r>
      <w:r w:rsidR="006C0626">
        <w:rPr>
          <w:lang w:val="en-GB"/>
        </w:rPr>
        <w:t xml:space="preserve">full estuary filtration may represent a suitable </w:t>
      </w:r>
      <w:proofErr w:type="gramStart"/>
      <w:r w:rsidR="006C0626">
        <w:rPr>
          <w:lang w:val="en-GB"/>
        </w:rPr>
        <w:t>long term</w:t>
      </w:r>
      <w:proofErr w:type="gramEnd"/>
      <w:r w:rsidR="006C0626">
        <w:rPr>
          <w:lang w:val="en-GB"/>
        </w:rPr>
        <w:t xml:space="preserve"> large</w:t>
      </w:r>
      <w:r w:rsidR="00E624DA">
        <w:rPr>
          <w:lang w:val="en-GB"/>
        </w:rPr>
        <w:t xml:space="preserve"> scale </w:t>
      </w:r>
      <w:r w:rsidR="002E2D31">
        <w:rPr>
          <w:lang w:val="en-GB"/>
        </w:rPr>
        <w:t>objective</w:t>
      </w:r>
      <w:r w:rsidR="00E624DA">
        <w:rPr>
          <w:lang w:val="en-GB"/>
        </w:rPr>
        <w:t xml:space="preserve"> in </w:t>
      </w:r>
      <w:r w:rsidR="00146DF7">
        <w:rPr>
          <w:lang w:val="en-GB"/>
        </w:rPr>
        <w:t xml:space="preserve">many </w:t>
      </w:r>
      <w:r w:rsidR="00E624DA">
        <w:rPr>
          <w:lang w:val="en-GB"/>
        </w:rPr>
        <w:t>estuaries. To determine t</w:t>
      </w:r>
      <w:r w:rsidR="006C0626">
        <w:rPr>
          <w:lang w:val="en-GB"/>
        </w:rPr>
        <w:t>he area and density of oyster</w:t>
      </w:r>
      <w:r w:rsidR="005232BB">
        <w:rPr>
          <w:lang w:val="en-GB"/>
        </w:rPr>
        <w:t>s</w:t>
      </w:r>
      <w:r w:rsidR="006C0626">
        <w:rPr>
          <w:lang w:val="en-GB"/>
        </w:rPr>
        <w:t xml:space="preserve"> required to achieve full estuary</w:t>
      </w:r>
      <w:r w:rsidR="00146DF7">
        <w:rPr>
          <w:lang w:val="en-GB"/>
        </w:rPr>
        <w:t xml:space="preserve"> filtration</w:t>
      </w:r>
      <w:r w:rsidR="00F229E3">
        <w:rPr>
          <w:lang w:val="en-GB"/>
        </w:rPr>
        <w:t>,</w:t>
      </w:r>
      <w:r w:rsidR="006C0626">
        <w:rPr>
          <w:lang w:val="en-GB"/>
        </w:rPr>
        <w:t xml:space="preserve"> </w:t>
      </w:r>
      <w:r w:rsidR="00E624DA">
        <w:rPr>
          <w:lang w:val="en-GB"/>
        </w:rPr>
        <w:t xml:space="preserve">the rate of filtration required on the estuary scale must be calculated. This is estimated by assuming a </w:t>
      </w:r>
      <w:r w:rsidR="00897F2E">
        <w:rPr>
          <w:lang w:val="en-GB"/>
        </w:rPr>
        <w:t>well-mixed</w:t>
      </w:r>
      <w:r w:rsidR="00E624DA">
        <w:rPr>
          <w:lang w:val="en-GB"/>
        </w:rPr>
        <w:t xml:space="preserve"> estuary, then by dividing the </w:t>
      </w:r>
      <w:r w:rsidR="005232BB">
        <w:rPr>
          <w:lang w:val="en-GB"/>
        </w:rPr>
        <w:t xml:space="preserve">estuary </w:t>
      </w:r>
      <w:r w:rsidR="00E624DA">
        <w:rPr>
          <w:lang w:val="en-GB"/>
        </w:rPr>
        <w:t xml:space="preserve">volume by the residence time. Residence time is usually reported in days. This calculation therefore yields the total volume that needs to be filtered within a </w:t>
      </w:r>
      <w:proofErr w:type="gramStart"/>
      <w:r w:rsidR="00E624DA">
        <w:rPr>
          <w:lang w:val="en-GB"/>
        </w:rPr>
        <w:t>24 hour</w:t>
      </w:r>
      <w:proofErr w:type="gramEnd"/>
      <w:r w:rsidR="00E624DA">
        <w:rPr>
          <w:lang w:val="en-GB"/>
        </w:rPr>
        <w:t xml:space="preserve"> period in order to achieve full estuary filtration. </w:t>
      </w:r>
      <w:proofErr w:type="gramStart"/>
      <w:r w:rsidR="00E624DA">
        <w:rPr>
          <w:lang w:val="en-GB"/>
        </w:rPr>
        <w:t>This volume can be achieved by a) increasing the area of oyster reef, b) increasing the density of oysters or c) increasing the mean size of oysters</w:t>
      </w:r>
      <w:proofErr w:type="gramEnd"/>
      <w:r w:rsidR="00E624DA">
        <w:rPr>
          <w:lang w:val="en-GB"/>
        </w:rPr>
        <w:t xml:space="preserve">. Options </w:t>
      </w:r>
      <w:proofErr w:type="gramStart"/>
      <w:r w:rsidR="00E624DA">
        <w:rPr>
          <w:lang w:val="en-GB"/>
        </w:rPr>
        <w:t>a and</w:t>
      </w:r>
      <w:proofErr w:type="gramEnd"/>
      <w:r w:rsidR="00E624DA">
        <w:rPr>
          <w:lang w:val="en-GB"/>
        </w:rPr>
        <w:t xml:space="preserve"> b will yield far greater returns as regards total filtration than option c. </w:t>
      </w:r>
      <w:r w:rsidR="00B84DBB">
        <w:rPr>
          <w:lang w:val="en-GB"/>
        </w:rPr>
        <w:t>To set a</w:t>
      </w:r>
      <w:r w:rsidR="002E2D31">
        <w:rPr>
          <w:lang w:val="en-GB"/>
        </w:rPr>
        <w:t>n</w:t>
      </w:r>
      <w:r w:rsidR="00B84DBB">
        <w:rPr>
          <w:lang w:val="en-GB"/>
        </w:rPr>
        <w:t xml:space="preserve"> </w:t>
      </w:r>
      <w:r w:rsidR="002E2D31">
        <w:rPr>
          <w:lang w:val="en-GB"/>
        </w:rPr>
        <w:t>objective</w:t>
      </w:r>
      <w:r w:rsidR="00B84DBB">
        <w:rPr>
          <w:lang w:val="en-GB"/>
        </w:rPr>
        <w:t xml:space="preserve">, one can use </w:t>
      </w:r>
      <w:r w:rsidR="00102F64">
        <w:rPr>
          <w:lang w:val="en-GB"/>
        </w:rPr>
        <w:t xml:space="preserve">either </w:t>
      </w:r>
      <w:r w:rsidR="00B84DBB">
        <w:rPr>
          <w:lang w:val="en-GB"/>
        </w:rPr>
        <w:t>the known</w:t>
      </w:r>
      <w:r w:rsidR="00E624DA">
        <w:rPr>
          <w:lang w:val="en-GB"/>
        </w:rPr>
        <w:t xml:space="preserve"> or </w:t>
      </w:r>
      <w:r w:rsidR="005232BB">
        <w:rPr>
          <w:lang w:val="en-GB"/>
        </w:rPr>
        <w:t>expected</w:t>
      </w:r>
      <w:r w:rsidR="00E624DA">
        <w:rPr>
          <w:lang w:val="en-GB"/>
        </w:rPr>
        <w:t xml:space="preserve"> density of oysters on the restored site</w:t>
      </w:r>
      <w:r w:rsidR="00B84DBB">
        <w:rPr>
          <w:lang w:val="en-GB"/>
        </w:rPr>
        <w:t xml:space="preserve"> to calculate the volume filtered per unit area, then divide the total volume</w:t>
      </w:r>
      <w:r w:rsidR="005232BB">
        <w:rPr>
          <w:lang w:val="en-GB"/>
        </w:rPr>
        <w:t xml:space="preserve"> of the estuary</w:t>
      </w:r>
      <w:r w:rsidR="00B84DBB">
        <w:rPr>
          <w:lang w:val="en-GB"/>
        </w:rPr>
        <w:t xml:space="preserve"> by the calculated volume filtered</w:t>
      </w:r>
      <w:r w:rsidR="005232BB">
        <w:rPr>
          <w:lang w:val="en-GB"/>
        </w:rPr>
        <w:t xml:space="preserve"> per unit area</w:t>
      </w:r>
      <w:r w:rsidR="00B84DBB">
        <w:rPr>
          <w:lang w:val="en-GB"/>
        </w:rPr>
        <w:t xml:space="preserve"> to get an estimate of the </w:t>
      </w:r>
      <w:r w:rsidR="005232BB">
        <w:rPr>
          <w:lang w:val="en-GB"/>
        </w:rPr>
        <w:t xml:space="preserve">required </w:t>
      </w:r>
      <w:r w:rsidR="00B84DBB">
        <w:rPr>
          <w:lang w:val="en-GB"/>
        </w:rPr>
        <w:t>area</w:t>
      </w:r>
      <w:r w:rsidR="005232BB">
        <w:rPr>
          <w:lang w:val="en-GB"/>
        </w:rPr>
        <w:t xml:space="preserve"> of restoration</w:t>
      </w:r>
      <w:r w:rsidR="00B84DBB">
        <w:rPr>
          <w:lang w:val="en-GB"/>
        </w:rPr>
        <w:t>. Or one</w:t>
      </w:r>
      <w:r w:rsidR="00E624DA">
        <w:rPr>
          <w:lang w:val="en-GB"/>
        </w:rPr>
        <w:t xml:space="preserve"> can</w:t>
      </w:r>
      <w:r w:rsidR="00B84DBB">
        <w:rPr>
          <w:lang w:val="en-GB"/>
        </w:rPr>
        <w:t xml:space="preserve"> assume a fixed area of oyster reef and </w:t>
      </w:r>
      <w:r w:rsidR="00E624DA">
        <w:rPr>
          <w:lang w:val="en-GB"/>
        </w:rPr>
        <w:t xml:space="preserve">determine </w:t>
      </w:r>
      <w:r w:rsidR="00B84DBB">
        <w:rPr>
          <w:lang w:val="en-GB"/>
        </w:rPr>
        <w:t xml:space="preserve">what the target density should be in order to </w:t>
      </w:r>
      <w:r w:rsidR="00E624DA">
        <w:rPr>
          <w:lang w:val="en-GB"/>
        </w:rPr>
        <w:t>achieve full estuary filtration.</w:t>
      </w:r>
      <w:r w:rsidR="00B84DBB">
        <w:rPr>
          <w:lang w:val="en-GB"/>
        </w:rPr>
        <w:t xml:space="preserve"> In either case it is necessary to decide in advance in which season full estuary filtration is most desirable. The season or monthly average temperature can then be used in equation 1.</w:t>
      </w:r>
    </w:p>
    <w:p w14:paraId="14224871" w14:textId="77777777" w:rsidR="002537D2" w:rsidRDefault="002537D2" w:rsidP="002537D2">
      <w:pPr>
        <w:widowControl w:val="0"/>
        <w:autoSpaceDE w:val="0"/>
        <w:autoSpaceDN w:val="0"/>
        <w:adjustRightInd w:val="0"/>
        <w:spacing w:after="0"/>
        <w:rPr>
          <w:lang w:val="en-GB"/>
        </w:rPr>
      </w:pPr>
    </w:p>
    <w:p w14:paraId="0241D638" w14:textId="77777777" w:rsidR="005C7B16" w:rsidRDefault="00836F1E" w:rsidP="001E62BD">
      <w:pPr>
        <w:rPr>
          <w:lang w:val="en-GB"/>
        </w:rPr>
      </w:pPr>
      <w:r>
        <w:rPr>
          <w:lang w:val="en-GB"/>
        </w:rPr>
        <w:t xml:space="preserve">The volume of water </w:t>
      </w:r>
      <w:r w:rsidR="008C66A9">
        <w:rPr>
          <w:lang w:val="en-GB"/>
        </w:rPr>
        <w:t>that passe</w:t>
      </w:r>
      <w:r w:rsidR="00102F64">
        <w:rPr>
          <w:lang w:val="en-GB"/>
        </w:rPr>
        <w:t>s</w:t>
      </w:r>
      <w:r w:rsidR="008C66A9">
        <w:rPr>
          <w:lang w:val="en-GB"/>
        </w:rPr>
        <w:t xml:space="preserve"> through (is filtered</w:t>
      </w:r>
      <w:r>
        <w:rPr>
          <w:lang w:val="en-GB"/>
        </w:rPr>
        <w:t xml:space="preserve"> by</w:t>
      </w:r>
      <w:r w:rsidR="008C66A9">
        <w:rPr>
          <w:lang w:val="en-GB"/>
        </w:rPr>
        <w:t>)</w:t>
      </w:r>
      <w:r>
        <w:rPr>
          <w:lang w:val="en-GB"/>
        </w:rPr>
        <w:t xml:space="preserve"> oysters does not equal the volume of water cleared </w:t>
      </w:r>
      <w:r w:rsidR="008C66A9">
        <w:rPr>
          <w:lang w:val="en-GB"/>
        </w:rPr>
        <w:t>of</w:t>
      </w:r>
      <w:r>
        <w:rPr>
          <w:lang w:val="en-GB"/>
        </w:rPr>
        <w:t xml:space="preserve"> particles</w:t>
      </w:r>
      <w:r w:rsidR="008C66A9">
        <w:rPr>
          <w:lang w:val="en-GB"/>
        </w:rPr>
        <w:t>. Oysters do not filter efficiently across all size classes, and their ef</w:t>
      </w:r>
      <w:r w:rsidR="00B5269C">
        <w:rPr>
          <w:lang w:val="en-GB"/>
        </w:rPr>
        <w:t>ficiency can vary under suboptimal conditions, such as high sediment loads</w:t>
      </w:r>
      <w:r>
        <w:rPr>
          <w:lang w:val="en-GB"/>
        </w:rPr>
        <w:t xml:space="preserve">. As the filtration rate in equation 1 was derived from the volume of water cleared </w:t>
      </w:r>
      <w:r w:rsidRPr="00836F1E">
        <w:rPr>
          <w:i/>
          <w:lang w:val="en-GB"/>
        </w:rPr>
        <w:t>in situ</w:t>
      </w:r>
      <w:r w:rsidR="006C0626">
        <w:rPr>
          <w:lang w:val="en-GB"/>
        </w:rPr>
        <w:t xml:space="preserve"> </w:t>
      </w:r>
      <w:r>
        <w:rPr>
          <w:lang w:val="en-GB"/>
        </w:rPr>
        <w:t>it can</w:t>
      </w:r>
      <w:r w:rsidR="006C0626">
        <w:rPr>
          <w:lang w:val="en-GB"/>
        </w:rPr>
        <w:t>, however,</w:t>
      </w:r>
      <w:r>
        <w:rPr>
          <w:lang w:val="en-GB"/>
        </w:rPr>
        <w:t xml:space="preserve"> be used as a good estimate of the potential volume o</w:t>
      </w:r>
      <w:r w:rsidR="00B5269C">
        <w:rPr>
          <w:lang w:val="en-GB"/>
        </w:rPr>
        <w:t xml:space="preserve">f water cleared. </w:t>
      </w:r>
      <w:r w:rsidR="00F229E3">
        <w:rPr>
          <w:lang w:val="en-GB"/>
        </w:rPr>
        <w:t xml:space="preserve">However, </w:t>
      </w:r>
      <w:proofErr w:type="gramStart"/>
      <w:r w:rsidR="00F229E3">
        <w:rPr>
          <w:lang w:val="en-GB"/>
        </w:rPr>
        <w:t>p</w:t>
      </w:r>
      <w:r w:rsidR="00B5269C">
        <w:rPr>
          <w:lang w:val="en-GB"/>
        </w:rPr>
        <w:t xml:space="preserve">articles may </w:t>
      </w:r>
      <w:r>
        <w:rPr>
          <w:lang w:val="en-GB"/>
        </w:rPr>
        <w:t xml:space="preserve">become </w:t>
      </w:r>
      <w:proofErr w:type="spellStart"/>
      <w:r>
        <w:rPr>
          <w:lang w:val="en-GB"/>
        </w:rPr>
        <w:t>resuspended</w:t>
      </w:r>
      <w:proofErr w:type="spellEnd"/>
      <w:r>
        <w:rPr>
          <w:lang w:val="en-GB"/>
        </w:rPr>
        <w:t xml:space="preserve"> by water movement and wave action</w:t>
      </w:r>
      <w:proofErr w:type="gramEnd"/>
      <w:r w:rsidR="00102F64">
        <w:rPr>
          <w:lang w:val="en-GB"/>
        </w:rPr>
        <w:t xml:space="preserve"> so i</w:t>
      </w:r>
      <w:r>
        <w:rPr>
          <w:lang w:val="en-GB"/>
        </w:rPr>
        <w:t>t can</w:t>
      </w:r>
      <w:r w:rsidR="00102F64">
        <w:rPr>
          <w:lang w:val="en-GB"/>
        </w:rPr>
        <w:t>not</w:t>
      </w:r>
      <w:r>
        <w:rPr>
          <w:lang w:val="en-GB"/>
        </w:rPr>
        <w:t xml:space="preserve"> be assumed that full estuary filtration will result in clear water across the</w:t>
      </w:r>
      <w:r w:rsidR="00B5269C">
        <w:rPr>
          <w:lang w:val="en-GB"/>
        </w:rPr>
        <w:t xml:space="preserve"> whole of the bay or estuary. This approach</w:t>
      </w:r>
      <w:r>
        <w:rPr>
          <w:lang w:val="en-GB"/>
        </w:rPr>
        <w:t xml:space="preserve"> </w:t>
      </w:r>
      <w:r w:rsidR="00F229E3">
        <w:rPr>
          <w:lang w:val="en-GB"/>
        </w:rPr>
        <w:t xml:space="preserve">nevertheless </w:t>
      </w:r>
      <w:r>
        <w:rPr>
          <w:lang w:val="en-GB"/>
        </w:rPr>
        <w:t>provide</w:t>
      </w:r>
      <w:r w:rsidR="00F229E3">
        <w:rPr>
          <w:lang w:val="en-GB"/>
        </w:rPr>
        <w:t>s</w:t>
      </w:r>
      <w:r>
        <w:rPr>
          <w:lang w:val="en-GB"/>
        </w:rPr>
        <w:t xml:space="preserve"> a conceptual framework for estimating when a system-wide effect may be expected, and hence how much restoration may be necessary to see large scale impacts on water clarity.</w:t>
      </w:r>
    </w:p>
    <w:p w14:paraId="32C3DA8B" w14:textId="77777777" w:rsidR="005C7B16" w:rsidRDefault="005C7B16" w:rsidP="001E62BD">
      <w:pPr>
        <w:rPr>
          <w:lang w:val="en-GB"/>
        </w:rPr>
      </w:pPr>
      <w:r>
        <w:rPr>
          <w:lang w:val="en-GB"/>
        </w:rPr>
        <w:t>Case study: Matagorda Bay, Texas</w:t>
      </w:r>
    </w:p>
    <w:p w14:paraId="1EA3C2D1" w14:textId="77777777" w:rsidR="005212C7" w:rsidRDefault="000A0325" w:rsidP="001E62BD">
      <w:pPr>
        <w:rPr>
          <w:lang w:val="en-GB"/>
        </w:rPr>
      </w:pPr>
      <w:r>
        <w:rPr>
          <w:lang w:val="en-GB"/>
        </w:rPr>
        <w:t xml:space="preserve">Historically Matagorda Bay </w:t>
      </w:r>
      <w:r w:rsidR="00880C57">
        <w:rPr>
          <w:lang w:val="en-GB"/>
        </w:rPr>
        <w:t xml:space="preserve">was home to </w:t>
      </w:r>
      <w:r w:rsidR="00C57412">
        <w:rPr>
          <w:lang w:val="en-GB"/>
        </w:rPr>
        <w:t>around 16</w:t>
      </w:r>
      <w:r w:rsidR="00102F64">
        <w:rPr>
          <w:lang w:val="en-GB"/>
        </w:rPr>
        <w:t>,</w:t>
      </w:r>
      <w:r w:rsidR="00C57412">
        <w:rPr>
          <w:lang w:val="en-GB"/>
        </w:rPr>
        <w:t>679ha of oyster reef with a mean density of 58 oysters m</w:t>
      </w:r>
      <w:r w:rsidR="00C57412">
        <w:rPr>
          <w:vertAlign w:val="superscript"/>
          <w:lang w:val="en-GB"/>
        </w:rPr>
        <w:t>-2</w:t>
      </w:r>
      <w:r w:rsidR="00C57412">
        <w:rPr>
          <w:lang w:val="en-GB"/>
        </w:rPr>
        <w:t>. Current estimates suggest that only 2</w:t>
      </w:r>
      <w:r w:rsidR="00102F64">
        <w:rPr>
          <w:lang w:val="en-GB"/>
        </w:rPr>
        <w:t>,</w:t>
      </w:r>
      <w:r w:rsidR="00C57412">
        <w:rPr>
          <w:lang w:val="en-GB"/>
        </w:rPr>
        <w:t xml:space="preserve">229ha remain with an average density of </w:t>
      </w:r>
      <w:r w:rsidR="0044562A">
        <w:rPr>
          <w:lang w:val="en-GB"/>
        </w:rPr>
        <w:t>5</w:t>
      </w:r>
      <w:r w:rsidR="00C57412">
        <w:rPr>
          <w:lang w:val="en-GB"/>
        </w:rPr>
        <w:t xml:space="preserve"> oysters m</w:t>
      </w:r>
      <w:r w:rsidR="00C57412">
        <w:rPr>
          <w:vertAlign w:val="superscript"/>
          <w:lang w:val="en-GB"/>
        </w:rPr>
        <w:t>-2</w:t>
      </w:r>
      <w:r w:rsidR="00C57412">
        <w:rPr>
          <w:lang w:val="en-GB"/>
        </w:rPr>
        <w:t xml:space="preserve">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sidR="00825769">
        <w:rPr>
          <w:noProof/>
          <w:lang w:val="en-GB"/>
        </w:rPr>
        <w:t>(zu Ermgassen et al., 2012)</w:t>
      </w:r>
      <w:r w:rsidR="001B5757">
        <w:rPr>
          <w:lang w:val="en-GB"/>
        </w:rPr>
        <w:fldChar w:fldCharType="end"/>
      </w:r>
      <w:r w:rsidR="00C57412">
        <w:rPr>
          <w:lang w:val="en-GB"/>
        </w:rPr>
        <w:t xml:space="preserve">. </w:t>
      </w:r>
      <w:r w:rsidR="005212C7">
        <w:rPr>
          <w:lang w:val="en-GB"/>
        </w:rPr>
        <w:t xml:space="preserve">Using the equations outlined above, it was determined that </w:t>
      </w:r>
      <w:r w:rsidR="00C57412">
        <w:rPr>
          <w:lang w:val="en-GB"/>
        </w:rPr>
        <w:t xml:space="preserve">the population was </w:t>
      </w:r>
      <w:r w:rsidR="005212C7">
        <w:rPr>
          <w:lang w:val="en-GB"/>
        </w:rPr>
        <w:t xml:space="preserve">historically </w:t>
      </w:r>
      <w:r w:rsidR="00C57412">
        <w:rPr>
          <w:lang w:val="en-GB"/>
        </w:rPr>
        <w:t>capable of filtering fifty times the volume of the estuary (1.6 x 10</w:t>
      </w:r>
      <w:r w:rsidR="00C57412" w:rsidRPr="00C57412">
        <w:rPr>
          <w:vertAlign w:val="superscript"/>
          <w:lang w:val="en-GB"/>
        </w:rPr>
        <w:t>9</w:t>
      </w:r>
      <w:r w:rsidR="00C57412">
        <w:rPr>
          <w:lang w:val="en-GB"/>
        </w:rPr>
        <w:t xml:space="preserve"> m</w:t>
      </w:r>
      <w:r w:rsidR="00C57412" w:rsidRPr="00C57412">
        <w:rPr>
          <w:vertAlign w:val="superscript"/>
          <w:lang w:val="en-GB"/>
        </w:rPr>
        <w:t>3</w:t>
      </w:r>
      <w:r w:rsidR="00C57412">
        <w:rPr>
          <w:lang w:val="en-GB"/>
        </w:rPr>
        <w:t>) within the estuary’</w:t>
      </w:r>
      <w:r w:rsidR="005212C7">
        <w:rPr>
          <w:lang w:val="en-GB"/>
        </w:rPr>
        <w:t>s 3</w:t>
      </w:r>
      <w:r w:rsidR="00C57412">
        <w:rPr>
          <w:lang w:val="en-GB"/>
        </w:rPr>
        <w:t xml:space="preserve">8 day residence time during summer months </w:t>
      </w:r>
      <w:r w:rsidR="001B5757">
        <w:rPr>
          <w:lang w:val="en-GB"/>
        </w:rPr>
        <w:fldChar w:fldCharType="begin"/>
      </w:r>
      <w:r w:rsidR="00881BAC">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1B5757">
        <w:rPr>
          <w:lang w:val="en-GB"/>
        </w:rPr>
        <w:fldChar w:fldCharType="separate"/>
      </w:r>
      <w:r w:rsidR="00C57412">
        <w:rPr>
          <w:noProof/>
          <w:lang w:val="en-GB"/>
        </w:rPr>
        <w:t>(zu Ermgassen et al., 2013a)</w:t>
      </w:r>
      <w:r w:rsidR="001B5757">
        <w:rPr>
          <w:lang w:val="en-GB"/>
        </w:rPr>
        <w:fldChar w:fldCharType="end"/>
      </w:r>
      <w:r w:rsidR="00C57412">
        <w:rPr>
          <w:lang w:val="en-GB"/>
        </w:rPr>
        <w:t xml:space="preserve">. In other words, the historic population was more than ample to achieve full estuary filtration. </w:t>
      </w:r>
      <w:r w:rsidR="00A97191">
        <w:rPr>
          <w:lang w:val="en-GB"/>
        </w:rPr>
        <w:t xml:space="preserve">The current population only has the capacity to filter around one third of the estuary’s volume within its residence time. </w:t>
      </w:r>
      <w:r w:rsidR="00C57412">
        <w:rPr>
          <w:lang w:val="en-GB"/>
        </w:rPr>
        <w:t xml:space="preserve">Full estuary filtration may therefore be a suitable </w:t>
      </w:r>
      <w:proofErr w:type="gramStart"/>
      <w:r w:rsidR="00C57412">
        <w:rPr>
          <w:lang w:val="en-GB"/>
        </w:rPr>
        <w:t>long term</w:t>
      </w:r>
      <w:proofErr w:type="gramEnd"/>
      <w:r w:rsidR="00C57412">
        <w:rPr>
          <w:lang w:val="en-GB"/>
        </w:rPr>
        <w:t xml:space="preserve"> restoration </w:t>
      </w:r>
      <w:r w:rsidR="002E2D31">
        <w:rPr>
          <w:lang w:val="en-GB"/>
        </w:rPr>
        <w:t>objective</w:t>
      </w:r>
      <w:r w:rsidR="00C57412">
        <w:rPr>
          <w:lang w:val="en-GB"/>
        </w:rPr>
        <w:t xml:space="preserve"> in this case.</w:t>
      </w:r>
    </w:p>
    <w:p w14:paraId="0B759EE0" w14:textId="77777777" w:rsidR="007E1DCE" w:rsidRDefault="005212C7" w:rsidP="001E62BD">
      <w:pPr>
        <w:rPr>
          <w:lang w:val="en-GB"/>
        </w:rPr>
      </w:pPr>
      <w:r>
        <w:rPr>
          <w:lang w:val="en-GB"/>
        </w:rPr>
        <w:t>In order to determine how much restoration may be necessary to achieve full estuary filtration, the following steps must be taken</w:t>
      </w:r>
      <w:r w:rsidR="002C1BBC">
        <w:rPr>
          <w:lang w:val="en-GB"/>
        </w:rPr>
        <w:t xml:space="preserve"> and </w:t>
      </w:r>
      <w:r w:rsidR="00A47A6D">
        <w:rPr>
          <w:lang w:val="en-GB"/>
        </w:rPr>
        <w:t>t</w:t>
      </w:r>
      <w:r w:rsidR="007E1DCE">
        <w:rPr>
          <w:lang w:val="en-GB"/>
        </w:rPr>
        <w:t>he following data are required for the calculation:</w:t>
      </w:r>
    </w:p>
    <w:p w14:paraId="3A5CADC6" w14:textId="77777777" w:rsidR="007E1DCE" w:rsidRDefault="007E1DCE" w:rsidP="001E62BD">
      <w:pPr>
        <w:rPr>
          <w:lang w:val="en-GB"/>
        </w:rPr>
      </w:pPr>
      <w:r>
        <w:rPr>
          <w:lang w:val="en-GB"/>
        </w:rPr>
        <w:t>Estuary related data:</w:t>
      </w:r>
    </w:p>
    <w:tbl>
      <w:tblPr>
        <w:tblStyle w:val="TableGrid"/>
        <w:tblW w:w="0" w:type="auto"/>
        <w:tblLook w:val="00A0" w:firstRow="1" w:lastRow="0" w:firstColumn="1" w:lastColumn="0" w:noHBand="0" w:noVBand="0"/>
      </w:tblPr>
      <w:tblGrid>
        <w:gridCol w:w="2160"/>
        <w:gridCol w:w="2192"/>
        <w:gridCol w:w="2016"/>
        <w:gridCol w:w="2148"/>
      </w:tblGrid>
      <w:tr w:rsidR="007E1DCE" w14:paraId="745E6A2C" w14:textId="77777777">
        <w:tc>
          <w:tcPr>
            <w:tcW w:w="2160" w:type="dxa"/>
          </w:tcPr>
          <w:p w14:paraId="108359D4" w14:textId="77777777" w:rsidR="007E1DCE" w:rsidRDefault="007E1DCE" w:rsidP="001E62BD">
            <w:pPr>
              <w:rPr>
                <w:lang w:val="en-GB"/>
              </w:rPr>
            </w:pPr>
            <w:r>
              <w:rPr>
                <w:lang w:val="en-GB"/>
              </w:rPr>
              <w:t>Data type</w:t>
            </w:r>
          </w:p>
        </w:tc>
        <w:tc>
          <w:tcPr>
            <w:tcW w:w="2192" w:type="dxa"/>
          </w:tcPr>
          <w:p w14:paraId="1A19C5C7" w14:textId="77777777" w:rsidR="007E1DCE" w:rsidRDefault="007E1DCE" w:rsidP="001E62BD">
            <w:pPr>
              <w:rPr>
                <w:lang w:val="en-GB"/>
              </w:rPr>
            </w:pPr>
            <w:r>
              <w:rPr>
                <w:lang w:val="en-GB"/>
              </w:rPr>
              <w:t>Value</w:t>
            </w:r>
          </w:p>
        </w:tc>
        <w:tc>
          <w:tcPr>
            <w:tcW w:w="2016" w:type="dxa"/>
          </w:tcPr>
          <w:p w14:paraId="69C519C3" w14:textId="77777777" w:rsidR="007E1DCE" w:rsidRDefault="007E1DCE" w:rsidP="001E62BD">
            <w:pPr>
              <w:rPr>
                <w:lang w:val="en-GB"/>
              </w:rPr>
            </w:pPr>
            <w:r>
              <w:rPr>
                <w:lang w:val="en-GB"/>
              </w:rPr>
              <w:t>Unit</w:t>
            </w:r>
          </w:p>
        </w:tc>
        <w:tc>
          <w:tcPr>
            <w:tcW w:w="2148" w:type="dxa"/>
          </w:tcPr>
          <w:p w14:paraId="497A5011" w14:textId="77777777" w:rsidR="007E1DCE" w:rsidRDefault="007E1DCE" w:rsidP="001E62BD">
            <w:pPr>
              <w:rPr>
                <w:lang w:val="en-GB"/>
              </w:rPr>
            </w:pPr>
            <w:r>
              <w:rPr>
                <w:lang w:val="en-GB"/>
              </w:rPr>
              <w:t>Reference</w:t>
            </w:r>
          </w:p>
        </w:tc>
      </w:tr>
      <w:tr w:rsidR="007E1DCE" w14:paraId="0314F27F" w14:textId="77777777">
        <w:tc>
          <w:tcPr>
            <w:tcW w:w="2160" w:type="dxa"/>
          </w:tcPr>
          <w:p w14:paraId="651C1D8E" w14:textId="77777777" w:rsidR="007E1DCE" w:rsidRDefault="007E1DCE" w:rsidP="001E62BD">
            <w:pPr>
              <w:rPr>
                <w:lang w:val="en-GB"/>
              </w:rPr>
            </w:pPr>
            <w:r>
              <w:rPr>
                <w:lang w:val="en-GB"/>
              </w:rPr>
              <w:t>Estuary volume</w:t>
            </w:r>
          </w:p>
        </w:tc>
        <w:tc>
          <w:tcPr>
            <w:tcW w:w="2192" w:type="dxa"/>
          </w:tcPr>
          <w:p w14:paraId="02A6CF4B" w14:textId="77777777" w:rsidR="007E1DCE" w:rsidRDefault="00E4721B" w:rsidP="001E62BD">
            <w:pPr>
              <w:rPr>
                <w:lang w:val="en-GB"/>
              </w:rPr>
            </w:pPr>
            <w:r>
              <w:rPr>
                <w:lang w:val="en-GB"/>
              </w:rPr>
              <w:t>1572150</w:t>
            </w:r>
          </w:p>
        </w:tc>
        <w:tc>
          <w:tcPr>
            <w:tcW w:w="2016" w:type="dxa"/>
          </w:tcPr>
          <w:p w14:paraId="546B29A4" w14:textId="77777777" w:rsidR="007E1DCE" w:rsidRDefault="00E4721B" w:rsidP="001E62BD">
            <w:pPr>
              <w:rPr>
                <w:lang w:val="en-GB"/>
              </w:rPr>
            </w:pPr>
            <w:r>
              <w:rPr>
                <w:lang w:val="en-GB"/>
              </w:rPr>
              <w:t>1000xm</w:t>
            </w:r>
            <w:r w:rsidRPr="00E4721B">
              <w:rPr>
                <w:vertAlign w:val="superscript"/>
                <w:lang w:val="en-GB"/>
              </w:rPr>
              <w:t>3</w:t>
            </w:r>
          </w:p>
        </w:tc>
        <w:tc>
          <w:tcPr>
            <w:tcW w:w="2148" w:type="dxa"/>
          </w:tcPr>
          <w:p w14:paraId="2E2957AA" w14:textId="77777777" w:rsidR="007E1DCE" w:rsidRDefault="001B5757" w:rsidP="00E4721B">
            <w:pPr>
              <w:rPr>
                <w:lang w:val="en-GB"/>
              </w:rPr>
            </w:pPr>
            <w:r>
              <w:rPr>
                <w:lang w:val="en-GB"/>
              </w:rPr>
              <w:fldChar w:fldCharType="begin"/>
            </w:r>
            <w:r w:rsidR="00881BAC">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14:paraId="0F29C839" w14:textId="77777777">
        <w:tc>
          <w:tcPr>
            <w:tcW w:w="2160" w:type="dxa"/>
          </w:tcPr>
          <w:p w14:paraId="55A7AE87" w14:textId="77777777" w:rsidR="007E1DCE" w:rsidRDefault="007E1DCE" w:rsidP="001E62BD">
            <w:pPr>
              <w:rPr>
                <w:lang w:val="en-GB"/>
              </w:rPr>
            </w:pPr>
            <w:r>
              <w:rPr>
                <w:lang w:val="en-GB"/>
              </w:rPr>
              <w:t>Estuary residence time</w:t>
            </w:r>
          </w:p>
        </w:tc>
        <w:tc>
          <w:tcPr>
            <w:tcW w:w="2192" w:type="dxa"/>
          </w:tcPr>
          <w:p w14:paraId="1CDF5A52" w14:textId="77777777" w:rsidR="007E1DCE" w:rsidRDefault="00803197" w:rsidP="001E62BD">
            <w:pPr>
              <w:rPr>
                <w:lang w:val="en-GB"/>
              </w:rPr>
            </w:pPr>
            <w:r>
              <w:rPr>
                <w:lang w:val="en-GB"/>
              </w:rPr>
              <w:t>38</w:t>
            </w:r>
          </w:p>
        </w:tc>
        <w:tc>
          <w:tcPr>
            <w:tcW w:w="2016" w:type="dxa"/>
          </w:tcPr>
          <w:p w14:paraId="3F98CE23" w14:textId="77777777" w:rsidR="007E1DCE" w:rsidRDefault="00803197" w:rsidP="001E62BD">
            <w:pPr>
              <w:rPr>
                <w:lang w:val="en-GB"/>
              </w:rPr>
            </w:pPr>
            <w:proofErr w:type="gramStart"/>
            <w:r>
              <w:rPr>
                <w:lang w:val="en-GB"/>
              </w:rPr>
              <w:t>days</w:t>
            </w:r>
            <w:proofErr w:type="gramEnd"/>
          </w:p>
        </w:tc>
        <w:tc>
          <w:tcPr>
            <w:tcW w:w="2148" w:type="dxa"/>
          </w:tcPr>
          <w:p w14:paraId="6428E017" w14:textId="77777777" w:rsidR="007E1DCE" w:rsidRDefault="001B5757" w:rsidP="00E4721B">
            <w:pPr>
              <w:rPr>
                <w:lang w:val="en-GB"/>
              </w:rPr>
            </w:pPr>
            <w:r>
              <w:rPr>
                <w:lang w:val="en-GB"/>
              </w:rPr>
              <w:fldChar w:fldCharType="begin"/>
            </w:r>
            <w:r w:rsidR="00881BAC">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14:paraId="02C6D64E" w14:textId="77777777">
        <w:tc>
          <w:tcPr>
            <w:tcW w:w="2160" w:type="dxa"/>
          </w:tcPr>
          <w:p w14:paraId="50F2DB78" w14:textId="77777777" w:rsidR="007E1DCE" w:rsidRDefault="007E1DCE" w:rsidP="001E62BD">
            <w:pPr>
              <w:rPr>
                <w:lang w:val="en-GB"/>
              </w:rPr>
            </w:pPr>
            <w:r>
              <w:rPr>
                <w:lang w:val="en-GB"/>
              </w:rPr>
              <w:t>Mean summer temperature*</w:t>
            </w:r>
          </w:p>
        </w:tc>
        <w:tc>
          <w:tcPr>
            <w:tcW w:w="2192" w:type="dxa"/>
          </w:tcPr>
          <w:p w14:paraId="0FDA5D3E" w14:textId="77777777" w:rsidR="007E1DCE" w:rsidRDefault="00E4721B" w:rsidP="001E62BD">
            <w:pPr>
              <w:rPr>
                <w:lang w:val="en-GB"/>
              </w:rPr>
            </w:pPr>
            <w:r>
              <w:rPr>
                <w:lang w:val="en-GB"/>
              </w:rPr>
              <w:t>30.7</w:t>
            </w:r>
          </w:p>
        </w:tc>
        <w:tc>
          <w:tcPr>
            <w:tcW w:w="2016" w:type="dxa"/>
          </w:tcPr>
          <w:p w14:paraId="4737D469" w14:textId="77777777" w:rsidR="007E1DCE" w:rsidRDefault="00803197" w:rsidP="001E62BD">
            <w:pPr>
              <w:rPr>
                <w:lang w:val="en-GB"/>
              </w:rPr>
            </w:pPr>
            <w:r>
              <w:rPr>
                <w:rFonts w:ascii="Cambria" w:hAnsi="Cambria"/>
                <w:lang w:val="en-GB"/>
              </w:rPr>
              <w:t>°</w:t>
            </w:r>
            <w:r>
              <w:rPr>
                <w:lang w:val="en-GB"/>
              </w:rPr>
              <w:t>C</w:t>
            </w:r>
          </w:p>
        </w:tc>
        <w:tc>
          <w:tcPr>
            <w:tcW w:w="2148" w:type="dxa"/>
          </w:tcPr>
          <w:p w14:paraId="43DCA586" w14:textId="77777777" w:rsidR="007E1DCE" w:rsidRDefault="00E4721B" w:rsidP="001E62BD">
            <w:pPr>
              <w:rPr>
                <w:lang w:val="en-GB"/>
              </w:rPr>
            </w:pPr>
            <w:r>
              <w:rPr>
                <w:lang w:val="en-GB"/>
              </w:rPr>
              <w:t>NOAA</w:t>
            </w:r>
          </w:p>
        </w:tc>
      </w:tr>
    </w:tbl>
    <w:p w14:paraId="211832E6" w14:textId="77777777" w:rsidR="007E1DCE" w:rsidRDefault="007E1DCE" w:rsidP="001E62BD">
      <w:pPr>
        <w:rPr>
          <w:lang w:val="en-GB"/>
        </w:rPr>
      </w:pPr>
      <w:r>
        <w:rPr>
          <w:lang w:val="en-GB"/>
        </w:rPr>
        <w:t>*NB. The temperature does not need to be mean summer temperature, but should be selected based on when the stakeholders most value the filtration service. This is being used for illustrative purposes only.</w:t>
      </w:r>
    </w:p>
    <w:p w14:paraId="38655CC0" w14:textId="77777777" w:rsidR="007E1DCE" w:rsidRDefault="007E1DCE" w:rsidP="001E62BD">
      <w:pPr>
        <w:rPr>
          <w:lang w:val="en-GB"/>
        </w:rPr>
      </w:pPr>
      <w:r>
        <w:rPr>
          <w:lang w:val="en-GB"/>
        </w:rPr>
        <w:t>Oyster data:</w:t>
      </w:r>
    </w:p>
    <w:tbl>
      <w:tblPr>
        <w:tblStyle w:val="TableGrid"/>
        <w:tblW w:w="0" w:type="auto"/>
        <w:tblLook w:val="00A0" w:firstRow="1" w:lastRow="0" w:firstColumn="1" w:lastColumn="0" w:noHBand="0" w:noVBand="0"/>
      </w:tblPr>
      <w:tblGrid>
        <w:gridCol w:w="2129"/>
        <w:gridCol w:w="2129"/>
        <w:gridCol w:w="2129"/>
        <w:gridCol w:w="2129"/>
      </w:tblGrid>
      <w:tr w:rsidR="00803197" w14:paraId="6514BF0E" w14:textId="77777777">
        <w:tc>
          <w:tcPr>
            <w:tcW w:w="2129" w:type="dxa"/>
          </w:tcPr>
          <w:p w14:paraId="23A40F43" w14:textId="77777777" w:rsidR="00803197" w:rsidRDefault="00803197" w:rsidP="001E62BD">
            <w:pPr>
              <w:rPr>
                <w:lang w:val="en-GB"/>
              </w:rPr>
            </w:pPr>
            <w:r>
              <w:rPr>
                <w:lang w:val="en-GB"/>
              </w:rPr>
              <w:t>Data type</w:t>
            </w:r>
          </w:p>
        </w:tc>
        <w:tc>
          <w:tcPr>
            <w:tcW w:w="2129" w:type="dxa"/>
          </w:tcPr>
          <w:p w14:paraId="67EA4B30" w14:textId="77777777" w:rsidR="00803197" w:rsidRDefault="00803197" w:rsidP="001E62BD">
            <w:pPr>
              <w:rPr>
                <w:lang w:val="en-GB"/>
              </w:rPr>
            </w:pPr>
            <w:r>
              <w:rPr>
                <w:lang w:val="en-GB"/>
              </w:rPr>
              <w:t>Value</w:t>
            </w:r>
          </w:p>
        </w:tc>
        <w:tc>
          <w:tcPr>
            <w:tcW w:w="2129" w:type="dxa"/>
          </w:tcPr>
          <w:p w14:paraId="22536614" w14:textId="77777777" w:rsidR="00803197" w:rsidRDefault="00803197" w:rsidP="001E62BD">
            <w:pPr>
              <w:rPr>
                <w:lang w:val="en-GB"/>
              </w:rPr>
            </w:pPr>
            <w:r>
              <w:rPr>
                <w:lang w:val="en-GB"/>
              </w:rPr>
              <w:t>Unit</w:t>
            </w:r>
          </w:p>
        </w:tc>
        <w:tc>
          <w:tcPr>
            <w:tcW w:w="2129" w:type="dxa"/>
          </w:tcPr>
          <w:p w14:paraId="747FC77B" w14:textId="77777777" w:rsidR="00803197" w:rsidRDefault="00803197" w:rsidP="001E62BD">
            <w:pPr>
              <w:rPr>
                <w:lang w:val="en-GB"/>
              </w:rPr>
            </w:pPr>
            <w:r>
              <w:rPr>
                <w:lang w:val="en-GB"/>
              </w:rPr>
              <w:t>Reference</w:t>
            </w:r>
          </w:p>
        </w:tc>
      </w:tr>
      <w:tr w:rsidR="00803197" w14:paraId="28E8C8B4" w14:textId="77777777">
        <w:tc>
          <w:tcPr>
            <w:tcW w:w="2129" w:type="dxa"/>
          </w:tcPr>
          <w:p w14:paraId="67F26236" w14:textId="77777777" w:rsidR="00803197" w:rsidRDefault="00803197" w:rsidP="001E62BD">
            <w:pPr>
              <w:rPr>
                <w:lang w:val="en-GB"/>
              </w:rPr>
            </w:pPr>
            <w:r>
              <w:rPr>
                <w:lang w:val="en-GB"/>
              </w:rPr>
              <w:t>Extent oyster habitat</w:t>
            </w:r>
          </w:p>
        </w:tc>
        <w:tc>
          <w:tcPr>
            <w:tcW w:w="2129" w:type="dxa"/>
          </w:tcPr>
          <w:p w14:paraId="58AEA18F" w14:textId="77777777" w:rsidR="00803197" w:rsidRDefault="00E4721B" w:rsidP="001E62BD">
            <w:pPr>
              <w:rPr>
                <w:lang w:val="en-GB"/>
              </w:rPr>
            </w:pPr>
            <w:r>
              <w:rPr>
                <w:lang w:val="en-GB"/>
              </w:rPr>
              <w:t>2229</w:t>
            </w:r>
          </w:p>
        </w:tc>
        <w:tc>
          <w:tcPr>
            <w:tcW w:w="2129" w:type="dxa"/>
          </w:tcPr>
          <w:p w14:paraId="3E78D306" w14:textId="77777777" w:rsidR="00803197" w:rsidRDefault="00803197" w:rsidP="001E62BD">
            <w:pPr>
              <w:rPr>
                <w:lang w:val="en-GB"/>
              </w:rPr>
            </w:pPr>
            <w:proofErr w:type="gramStart"/>
            <w:r>
              <w:rPr>
                <w:lang w:val="en-GB"/>
              </w:rPr>
              <w:t>ha</w:t>
            </w:r>
            <w:proofErr w:type="gramEnd"/>
          </w:p>
        </w:tc>
        <w:tc>
          <w:tcPr>
            <w:tcW w:w="2129" w:type="dxa"/>
          </w:tcPr>
          <w:p w14:paraId="3C44727C" w14:textId="77777777" w:rsidR="00803197" w:rsidRDefault="001B5757" w:rsidP="00E4721B">
            <w:pPr>
              <w:rPr>
                <w:lang w:val="en-GB"/>
              </w:rPr>
            </w:pPr>
            <w:r>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Pr>
                <w:lang w:val="en-GB"/>
              </w:rPr>
              <w:fldChar w:fldCharType="separate"/>
            </w:r>
            <w:r w:rsidR="00E4721B">
              <w:rPr>
                <w:noProof/>
                <w:lang w:val="en-GB"/>
              </w:rPr>
              <w:t>(zu Ermgassen et al., 2012)</w:t>
            </w:r>
            <w:r>
              <w:rPr>
                <w:lang w:val="en-GB"/>
              </w:rPr>
              <w:fldChar w:fldCharType="end"/>
            </w:r>
          </w:p>
        </w:tc>
      </w:tr>
      <w:tr w:rsidR="00803197" w14:paraId="3334FF5E" w14:textId="77777777">
        <w:tc>
          <w:tcPr>
            <w:tcW w:w="2129" w:type="dxa"/>
          </w:tcPr>
          <w:p w14:paraId="05686A13" w14:textId="77777777" w:rsidR="00803197" w:rsidRDefault="00803197" w:rsidP="001E46F9">
            <w:pPr>
              <w:spacing w:before="2" w:after="2"/>
              <w:rPr>
                <w:lang w:val="en-GB"/>
              </w:rPr>
            </w:pPr>
            <w:r>
              <w:rPr>
                <w:lang w:val="en-GB"/>
              </w:rPr>
              <w:t>Mean market oyster density</w:t>
            </w:r>
          </w:p>
        </w:tc>
        <w:tc>
          <w:tcPr>
            <w:tcW w:w="2129" w:type="dxa"/>
          </w:tcPr>
          <w:p w14:paraId="11BA15B9" w14:textId="77777777" w:rsidR="00803197" w:rsidRDefault="000F6867" w:rsidP="001E62BD">
            <w:pPr>
              <w:rPr>
                <w:lang w:val="en-GB"/>
              </w:rPr>
            </w:pPr>
            <w:r>
              <w:rPr>
                <w:lang w:val="en-GB"/>
              </w:rPr>
              <w:t>1</w:t>
            </w:r>
          </w:p>
        </w:tc>
        <w:tc>
          <w:tcPr>
            <w:tcW w:w="2129" w:type="dxa"/>
          </w:tcPr>
          <w:p w14:paraId="2AE0243D" w14:textId="77777777" w:rsidR="00803197" w:rsidRDefault="00803197" w:rsidP="001E62BD">
            <w:pPr>
              <w:rPr>
                <w:lang w:val="en-GB"/>
              </w:rPr>
            </w:pPr>
            <w:proofErr w:type="spellStart"/>
            <w:r>
              <w:rPr>
                <w:lang w:val="en-GB"/>
              </w:rPr>
              <w:t>Ind</w:t>
            </w:r>
            <w:proofErr w:type="spellEnd"/>
            <w:r>
              <w:rPr>
                <w:lang w:val="en-GB"/>
              </w:rPr>
              <w:t xml:space="preserve"> m</w:t>
            </w:r>
            <w:r w:rsidRPr="00803197">
              <w:rPr>
                <w:vertAlign w:val="superscript"/>
                <w:lang w:val="en-GB"/>
              </w:rPr>
              <w:t>-2</w:t>
            </w:r>
          </w:p>
        </w:tc>
        <w:tc>
          <w:tcPr>
            <w:tcW w:w="2129" w:type="dxa"/>
          </w:tcPr>
          <w:p w14:paraId="73DAFD51" w14:textId="77777777" w:rsidR="00803197" w:rsidRDefault="000F6867" w:rsidP="000F6867">
            <w:pPr>
              <w:rPr>
                <w:lang w:val="en-GB"/>
              </w:rPr>
            </w:pPr>
            <w:r>
              <w:rPr>
                <w:lang w:val="en-GB"/>
              </w:rPr>
              <w:t>TPWD dredge survey data *</w:t>
            </w:r>
          </w:p>
        </w:tc>
      </w:tr>
      <w:tr w:rsidR="00803197" w14:paraId="2FBA4E5B" w14:textId="77777777">
        <w:tc>
          <w:tcPr>
            <w:tcW w:w="2129" w:type="dxa"/>
          </w:tcPr>
          <w:p w14:paraId="13358534" w14:textId="77777777" w:rsidR="00803197" w:rsidRDefault="00803197" w:rsidP="001E46F9">
            <w:pPr>
              <w:spacing w:before="2" w:after="2"/>
              <w:rPr>
                <w:lang w:val="en-GB"/>
              </w:rPr>
            </w:pPr>
            <w:r>
              <w:rPr>
                <w:lang w:val="en-GB"/>
              </w:rPr>
              <w:t>Mean cull oyster density</w:t>
            </w:r>
          </w:p>
        </w:tc>
        <w:tc>
          <w:tcPr>
            <w:tcW w:w="2129" w:type="dxa"/>
          </w:tcPr>
          <w:p w14:paraId="0743DD62" w14:textId="77777777" w:rsidR="00803197" w:rsidRDefault="000F6867" w:rsidP="001E62BD">
            <w:pPr>
              <w:rPr>
                <w:lang w:val="en-GB"/>
              </w:rPr>
            </w:pPr>
            <w:r>
              <w:rPr>
                <w:lang w:val="en-GB"/>
              </w:rPr>
              <w:t>4</w:t>
            </w:r>
          </w:p>
        </w:tc>
        <w:tc>
          <w:tcPr>
            <w:tcW w:w="2129" w:type="dxa"/>
          </w:tcPr>
          <w:p w14:paraId="5190A2A3" w14:textId="77777777" w:rsidR="00803197" w:rsidRDefault="00803197" w:rsidP="001E62BD">
            <w:pPr>
              <w:rPr>
                <w:lang w:val="en-GB"/>
              </w:rPr>
            </w:pPr>
            <w:proofErr w:type="spellStart"/>
            <w:r>
              <w:rPr>
                <w:lang w:val="en-GB"/>
              </w:rPr>
              <w:t>Ind</w:t>
            </w:r>
            <w:proofErr w:type="spellEnd"/>
            <w:r>
              <w:rPr>
                <w:lang w:val="en-GB"/>
              </w:rPr>
              <w:t xml:space="preserve"> m</w:t>
            </w:r>
            <w:r w:rsidRPr="00803197">
              <w:rPr>
                <w:vertAlign w:val="superscript"/>
                <w:lang w:val="en-GB"/>
              </w:rPr>
              <w:t>-2</w:t>
            </w:r>
          </w:p>
        </w:tc>
        <w:tc>
          <w:tcPr>
            <w:tcW w:w="2129" w:type="dxa"/>
          </w:tcPr>
          <w:p w14:paraId="34BC1D3C" w14:textId="77777777" w:rsidR="00803197" w:rsidRDefault="000F6867" w:rsidP="000F6867">
            <w:pPr>
              <w:rPr>
                <w:lang w:val="en-GB"/>
              </w:rPr>
            </w:pPr>
            <w:r>
              <w:rPr>
                <w:lang w:val="en-GB"/>
              </w:rPr>
              <w:t>TPWD dredge survey data *</w:t>
            </w:r>
          </w:p>
        </w:tc>
      </w:tr>
      <w:tr w:rsidR="00803197" w14:paraId="7C315ABB" w14:textId="77777777">
        <w:tc>
          <w:tcPr>
            <w:tcW w:w="2129" w:type="dxa"/>
          </w:tcPr>
          <w:p w14:paraId="195CBE72" w14:textId="77777777" w:rsidR="00803197" w:rsidRDefault="00803197" w:rsidP="00803197">
            <w:pPr>
              <w:rPr>
                <w:lang w:val="en-GB"/>
              </w:rPr>
            </w:pPr>
            <w:r>
              <w:rPr>
                <w:lang w:val="en-GB"/>
              </w:rPr>
              <w:t>Mean market oyster size</w:t>
            </w:r>
          </w:p>
        </w:tc>
        <w:tc>
          <w:tcPr>
            <w:tcW w:w="2129" w:type="dxa"/>
          </w:tcPr>
          <w:p w14:paraId="1602D689" w14:textId="77777777" w:rsidR="00803197" w:rsidRDefault="00E4721B" w:rsidP="001E62BD">
            <w:pPr>
              <w:rPr>
                <w:lang w:val="en-GB"/>
              </w:rPr>
            </w:pPr>
            <w:r>
              <w:rPr>
                <w:lang w:val="en-GB"/>
              </w:rPr>
              <w:t>94</w:t>
            </w:r>
          </w:p>
        </w:tc>
        <w:tc>
          <w:tcPr>
            <w:tcW w:w="2129" w:type="dxa"/>
          </w:tcPr>
          <w:p w14:paraId="05ED0550" w14:textId="77777777" w:rsidR="00803197" w:rsidRDefault="00803197" w:rsidP="001E62BD">
            <w:pPr>
              <w:rPr>
                <w:lang w:val="en-GB"/>
              </w:rPr>
            </w:pPr>
            <w:proofErr w:type="gramStart"/>
            <w:r>
              <w:rPr>
                <w:lang w:val="en-GB"/>
              </w:rPr>
              <w:t>mm</w:t>
            </w:r>
            <w:proofErr w:type="gramEnd"/>
          </w:p>
        </w:tc>
        <w:tc>
          <w:tcPr>
            <w:tcW w:w="2129" w:type="dxa"/>
          </w:tcPr>
          <w:p w14:paraId="70F182BC" w14:textId="77777777" w:rsidR="00803197" w:rsidRDefault="00E4721B" w:rsidP="001E62BD">
            <w:pPr>
              <w:rPr>
                <w:lang w:val="en-GB"/>
              </w:rPr>
            </w:pPr>
            <w:r>
              <w:rPr>
                <w:noProof/>
                <w:lang w:val="en-GB"/>
              </w:rPr>
              <w:t>zu Ermgassen et al., 2012)</w:t>
            </w:r>
          </w:p>
        </w:tc>
      </w:tr>
      <w:tr w:rsidR="00803197" w14:paraId="7334D022" w14:textId="77777777">
        <w:tc>
          <w:tcPr>
            <w:tcW w:w="2129" w:type="dxa"/>
          </w:tcPr>
          <w:p w14:paraId="0C72C2A1" w14:textId="77777777" w:rsidR="00803197" w:rsidRDefault="00803197" w:rsidP="001E62BD">
            <w:pPr>
              <w:rPr>
                <w:lang w:val="en-GB"/>
              </w:rPr>
            </w:pPr>
            <w:r>
              <w:rPr>
                <w:lang w:val="en-GB"/>
              </w:rPr>
              <w:t>Mean cull oyster size</w:t>
            </w:r>
          </w:p>
        </w:tc>
        <w:tc>
          <w:tcPr>
            <w:tcW w:w="2129" w:type="dxa"/>
          </w:tcPr>
          <w:p w14:paraId="29A1565C" w14:textId="77777777" w:rsidR="00803197" w:rsidRDefault="00E4721B" w:rsidP="001E62BD">
            <w:pPr>
              <w:rPr>
                <w:lang w:val="en-GB"/>
              </w:rPr>
            </w:pPr>
            <w:r>
              <w:rPr>
                <w:lang w:val="en-GB"/>
              </w:rPr>
              <w:t>45</w:t>
            </w:r>
          </w:p>
        </w:tc>
        <w:tc>
          <w:tcPr>
            <w:tcW w:w="2129" w:type="dxa"/>
          </w:tcPr>
          <w:p w14:paraId="2D7ABFEB" w14:textId="77777777" w:rsidR="00803197" w:rsidRDefault="00803197" w:rsidP="001E62BD">
            <w:pPr>
              <w:rPr>
                <w:lang w:val="en-GB"/>
              </w:rPr>
            </w:pPr>
            <w:proofErr w:type="gramStart"/>
            <w:r>
              <w:rPr>
                <w:lang w:val="en-GB"/>
              </w:rPr>
              <w:t>mm</w:t>
            </w:r>
            <w:proofErr w:type="gramEnd"/>
          </w:p>
        </w:tc>
        <w:tc>
          <w:tcPr>
            <w:tcW w:w="2129" w:type="dxa"/>
          </w:tcPr>
          <w:p w14:paraId="5921728F" w14:textId="77777777" w:rsidR="00803197" w:rsidRDefault="00E4721B" w:rsidP="001E62BD">
            <w:pPr>
              <w:rPr>
                <w:lang w:val="en-GB"/>
              </w:rPr>
            </w:pPr>
            <w:r>
              <w:rPr>
                <w:noProof/>
                <w:lang w:val="en-GB"/>
              </w:rPr>
              <w:t>zu Ermgassen et al., 2012)</w:t>
            </w:r>
          </w:p>
        </w:tc>
      </w:tr>
    </w:tbl>
    <w:p w14:paraId="4C218FAD" w14:textId="77777777" w:rsidR="00803197" w:rsidRDefault="000F6867" w:rsidP="001E62BD">
      <w:pPr>
        <w:rPr>
          <w:lang w:val="en-GB"/>
        </w:rPr>
      </w:pPr>
      <w:r>
        <w:rPr>
          <w:lang w:val="en-GB"/>
        </w:rPr>
        <w:t>* Dr</w:t>
      </w:r>
      <w:r w:rsidR="002C71B3">
        <w:rPr>
          <w:lang w:val="en-GB"/>
        </w:rPr>
        <w:t xml:space="preserve">edge survey data examined and </w:t>
      </w:r>
      <w:proofErr w:type="gramStart"/>
      <w:r w:rsidR="002C71B3">
        <w:rPr>
          <w:lang w:val="en-GB"/>
        </w:rPr>
        <w:t xml:space="preserve">a </w:t>
      </w:r>
      <w:r>
        <w:rPr>
          <w:lang w:val="en-GB"/>
        </w:rPr>
        <w:t>15</w:t>
      </w:r>
      <w:proofErr w:type="gramEnd"/>
      <w:r>
        <w:rPr>
          <w:lang w:val="en-GB"/>
        </w:rPr>
        <w:t xml:space="preserve">% dredge efficiency </w:t>
      </w:r>
      <w:r w:rsidR="002C71B3">
        <w:rPr>
          <w:lang w:val="en-GB"/>
        </w:rPr>
        <w:t>applied to give a rough estimate of current oyster abundance.</w:t>
      </w:r>
    </w:p>
    <w:p w14:paraId="3E91CC45" w14:textId="77777777" w:rsidR="00803197" w:rsidRDefault="00803197" w:rsidP="001E62BD">
      <w:pPr>
        <w:rPr>
          <w:lang w:val="en-GB"/>
        </w:rPr>
      </w:pPr>
      <w:r>
        <w:rPr>
          <w:lang w:val="en-GB"/>
        </w:rPr>
        <w:t xml:space="preserve">A </w:t>
      </w:r>
      <w:r w:rsidRPr="002C71B3">
        <w:rPr>
          <w:i/>
          <w:lang w:val="en-GB"/>
        </w:rPr>
        <w:t>SH</w:t>
      </w:r>
      <w:r>
        <w:rPr>
          <w:lang w:val="en-GB"/>
        </w:rPr>
        <w:t xml:space="preserve"> to biomass relationship is also needed. In this case, the relationship drawn from the nearest geographical location available in the literature is:</w:t>
      </w:r>
    </w:p>
    <w:p w14:paraId="7A564689" w14:textId="77777777" w:rsidR="00AF671E" w:rsidRDefault="00D02C70" w:rsidP="001E62BD">
      <w:pPr>
        <w:rPr>
          <w:lang w:val="en-GB"/>
        </w:rPr>
      </w:pPr>
      <w:r>
        <w:rPr>
          <w:rFonts w:ascii="Arial" w:hAnsi="Arial"/>
          <w:noProof/>
          <w:color w:val="000000"/>
          <w:position w:val="-6"/>
        </w:rPr>
        <w:drawing>
          <wp:inline distT="0" distB="0" distL="0" distR="0" wp14:anchorId="1F6D4A87" wp14:editId="3ED0F289">
            <wp:extent cx="1397000" cy="1968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7000" cy="196850"/>
                    </a:xfrm>
                    <a:prstGeom prst="rect">
                      <a:avLst/>
                    </a:prstGeom>
                    <a:noFill/>
                    <a:ln>
                      <a:noFill/>
                    </a:ln>
                  </pic:spPr>
                </pic:pic>
              </a:graphicData>
            </a:graphic>
          </wp:inline>
        </w:drawing>
      </w:r>
      <w:r w:rsidR="00803197">
        <w:rPr>
          <w:lang w:val="en-GB"/>
        </w:rPr>
        <w:t xml:space="preserve"> </w:t>
      </w:r>
      <w:r w:rsidR="00803197">
        <w:rPr>
          <w:lang w:val="en-GB"/>
        </w:rPr>
        <w:tab/>
      </w:r>
      <w:r w:rsidR="001B5757">
        <w:rPr>
          <w:lang w:val="en-GB"/>
        </w:rPr>
        <w:fldChar w:fldCharType="begin"/>
      </w:r>
      <w:r w:rsidR="00881BAC">
        <w:rPr>
          <w:lang w:val="en-GB"/>
        </w:rPr>
        <w:instrText xml:space="preserve"> ADDIN EN.CITE &lt;EndNote&gt;&lt;Cite&gt;&lt;Author&gt;Beseres Pollack&lt;/Author&gt;&lt;Year&gt;2011&lt;/Year&gt;&lt;RecNum&gt;1012&lt;/RecNum&gt;&lt;record&gt;&lt;rec-number&gt;1012&lt;/rec-number&gt;&lt;foreign-keys&gt;&lt;key app="EN" db-id="waa5vxrvuz0eeoes2wbpsrfs5zezp0z9ewxz"&gt;1012&lt;/key&gt;&lt;/foreign-keys&gt;&lt;ref-type name="Journal Article"&gt;17&lt;/ref-type&gt;&lt;contributors&gt;&lt;authors&gt;&lt;author&gt;Beseres Pollack, Jennifer&lt;/author&gt;&lt;author&gt;Kim, Hae-Cheol&lt;/author&gt;&lt;author&gt;Morgan, E. K.&lt;/author&gt;&lt;author&gt;Montagna, Paul A.&lt;/author&gt;&lt;/authors&gt;&lt;/contributors&gt;&lt;titles&gt;&lt;title&gt;Role of flood disturbance in natural oyster (Crassostrea virginica) population maintenance in an esturay in South Texas, USA&lt;/title&gt;&lt;secondary-title&gt;Estuaries and Coasts&lt;/secondary-title&gt;&lt;/titles&gt;&lt;periodical&gt;&lt;full-title&gt;Estuaries and Coasts&lt;/full-title&gt;&lt;/periodical&gt;&lt;pages&gt;187-197&lt;/pages&gt;&lt;volume&gt;34&lt;/volume&gt;&lt;number&gt;1&lt;/number&gt;&lt;keywords&gt;&lt;keyword&gt;USA&lt;/keyword&gt;&lt;keyword&gt;Texas&lt;/keyword&gt;&lt;keyword&gt;Crassostrea virginica&lt;/keyword&gt;&lt;keyword&gt;filter feeder&lt;/keyword&gt;&lt;keyword&gt;filtration&lt;/keyword&gt;&lt;keyword&gt;quantiative&lt;/keyword&gt;&lt;keyword&gt;oyster demographics&lt;/keyword&gt;&lt;keyword&gt;oyster density&lt;/keyword&gt;&lt;keyword&gt;conversions&lt;/keyword&gt;&lt;/keywords&gt;&lt;dates&gt;&lt;year&gt;2011&lt;/year&gt;&lt;/dates&gt;&lt;urls&gt;&lt;/urls&gt;&lt;/record&gt;&lt;/Cite&gt;&lt;/EndNote&gt;</w:instrText>
      </w:r>
      <w:r w:rsidR="001B5757">
        <w:rPr>
          <w:lang w:val="en-GB"/>
        </w:rPr>
        <w:fldChar w:fldCharType="separate"/>
      </w:r>
      <w:r w:rsidR="00825769">
        <w:rPr>
          <w:noProof/>
          <w:lang w:val="en-GB"/>
        </w:rPr>
        <w:t>(Beseres Pollack et al., 2011)</w:t>
      </w:r>
      <w:r w:rsidR="001B5757">
        <w:rPr>
          <w:lang w:val="en-GB"/>
        </w:rPr>
        <w:fldChar w:fldCharType="end"/>
      </w:r>
    </w:p>
    <w:p w14:paraId="5ADCDCF2" w14:textId="77777777" w:rsidR="002C1BBC" w:rsidRDefault="000B1323" w:rsidP="001E62BD">
      <w:pPr>
        <w:rPr>
          <w:rFonts w:eastAsiaTheme="minorEastAsia"/>
          <w:lang w:val="en-GB"/>
        </w:rPr>
      </w:pPr>
      <w:r>
        <w:rPr>
          <w:lang w:val="en-GB"/>
        </w:rPr>
        <w:t>For mean market size oysters of 94mm W</w:t>
      </w:r>
      <w:r w:rsidR="002C1BBC">
        <w:rPr>
          <w:lang w:val="en-GB"/>
        </w:rPr>
        <w:t xml:space="preserve"> </w:t>
      </w:r>
      <w:r>
        <w:rPr>
          <w:lang w:val="en-GB"/>
        </w:rPr>
        <w:t xml:space="preserve">=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94</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3.12g</w:t>
      </w:r>
    </w:p>
    <w:p w14:paraId="66150E66" w14:textId="77777777" w:rsidR="000B1323" w:rsidRDefault="000B1323" w:rsidP="001E62BD">
      <w:pPr>
        <w:rPr>
          <w:lang w:val="en-GB"/>
        </w:rPr>
      </w:pPr>
      <w:r>
        <w:rPr>
          <w:lang w:val="en-GB"/>
        </w:rPr>
        <w:t xml:space="preserve">For mean cull size oysters of 45mm W =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0.18g</w:t>
      </w:r>
    </w:p>
    <w:p w14:paraId="50D63AC4" w14:textId="77777777" w:rsidR="001132E5" w:rsidRPr="007E1DCE" w:rsidRDefault="005212C7" w:rsidP="001132E5">
      <w:pPr>
        <w:pStyle w:val="ListParagraph"/>
        <w:numPr>
          <w:ilvl w:val="0"/>
          <w:numId w:val="4"/>
        </w:numPr>
        <w:rPr>
          <w:lang w:val="en-GB"/>
        </w:rPr>
      </w:pPr>
      <w:r w:rsidRPr="007E1DCE">
        <w:rPr>
          <w:lang w:val="en-GB"/>
        </w:rPr>
        <w:t xml:space="preserve">The current </w:t>
      </w:r>
      <w:r w:rsidR="001132E5" w:rsidRPr="007E1DCE">
        <w:rPr>
          <w:lang w:val="en-GB"/>
        </w:rPr>
        <w:t>filtration capacity of the population must be derived as outlined in “</w:t>
      </w:r>
      <w:r w:rsidR="001132E5" w:rsidRPr="007E1DCE">
        <w:rPr>
          <w:i/>
          <w:lang w:val="en-GB"/>
        </w:rPr>
        <w:t>Estimating population level filtration</w:t>
      </w:r>
      <w:r w:rsidR="001132E5" w:rsidRPr="007E1DCE">
        <w:rPr>
          <w:lang w:val="en-GB"/>
        </w:rPr>
        <w:t>”.</w:t>
      </w:r>
      <w:r w:rsidR="007E1DCE">
        <w:rPr>
          <w:lang w:val="en-GB"/>
        </w:rPr>
        <w:t xml:space="preserve"> </w:t>
      </w:r>
      <w:r w:rsidR="001132E5" w:rsidRPr="007E1DCE">
        <w:rPr>
          <w:lang w:val="en-GB"/>
        </w:rPr>
        <w:t xml:space="preserve">In Matagorda Bay, we have data relating to two size classes, this is calculated as follows: </w:t>
      </w:r>
    </w:p>
    <w:p w14:paraId="459957A1" w14:textId="77777777" w:rsidR="003029F4" w:rsidRPr="003029F4" w:rsidRDefault="00BD4228" w:rsidP="003646CF">
      <w:pPr>
        <w:pStyle w:val="ListParagraph"/>
        <w:rPr>
          <w:rFonts w:eastAsiaTheme="minorEastAsia"/>
          <w:lang w:val="en-GB"/>
        </w:rPr>
      </w:pPr>
      <m:oMathPara>
        <m:oMath>
          <m:r>
            <w:rPr>
              <w:rFonts w:ascii="Cambria Math" w:hAnsi="Cambria Math"/>
              <w:lang w:val="en-GB"/>
            </w:rPr>
            <m:t>=</m:t>
          </m:r>
          <m:d>
            <m:dPr>
              <m:ctrlPr>
                <w:rPr>
                  <w:rFonts w:ascii="Cambria Math" w:hAnsi="Cambria Math"/>
                  <w:i/>
                  <w:lang w:val="en-GB"/>
                </w:rPr>
              </m:ctrlPr>
            </m:dPr>
            <m:e>
              <m:r>
                <w:rPr>
                  <w:rFonts w:ascii="Cambria Math" w:hAnsi="Cambria Math"/>
                  <w:lang w:val="en-GB"/>
                </w:rPr>
                <m:t>2229</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e>
          </m:d>
          <m:r>
            <w:rPr>
              <w:rFonts w:ascii="Cambria Math" w:hAnsi="Cambria Math"/>
              <w:lang w:val="en-GB"/>
            </w:rPr>
            <m:t xml:space="preserve"> [1(8.02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3.12</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14:paraId="26C3A0F1" w14:textId="77777777" w:rsidR="00AF671E" w:rsidRDefault="003029F4" w:rsidP="003029F4">
      <w:pPr>
        <w:pStyle w:val="ListParagraph"/>
        <w:ind w:left="2160" w:firstLine="720"/>
        <w:rPr>
          <w:lang w:val="en-GB"/>
        </w:rPr>
      </w:pPr>
      <m:oMathPara>
        <m:oMath>
          <m:r>
            <w:rPr>
              <w:rFonts w:ascii="Cambria Math" w:hAnsi="Cambria Math"/>
              <w:lang w:val="en-GB"/>
            </w:rPr>
            <m:t>[4(8.02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0.18</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14:paraId="3A021525" w14:textId="77777777" w:rsidR="003646CF" w:rsidRDefault="003646CF" w:rsidP="003646CF">
      <w:pPr>
        <w:pStyle w:val="ListParagraph"/>
        <w:rPr>
          <w:vertAlign w:val="superscript"/>
          <w:lang w:val="en-GB"/>
        </w:rPr>
      </w:pPr>
      <w:r>
        <w:rPr>
          <w:lang w:val="en-GB"/>
        </w:rPr>
        <w:t>Therefore the volume filtered by the current oyster population = 4.99x10</w:t>
      </w:r>
      <w:r w:rsidRPr="003646CF">
        <w:rPr>
          <w:vertAlign w:val="superscript"/>
          <w:lang w:val="en-GB"/>
        </w:rPr>
        <w:t>8</w:t>
      </w:r>
      <w:r>
        <w:rPr>
          <w:lang w:val="en-GB"/>
        </w:rPr>
        <w:t xml:space="preserve"> litres </w:t>
      </w:r>
      <w:r w:rsidR="009914E2">
        <w:rPr>
          <w:lang w:val="en-GB"/>
        </w:rPr>
        <w:t>per</w:t>
      </w:r>
      <w:r>
        <w:rPr>
          <w:lang w:val="en-GB"/>
        </w:rPr>
        <w:t xml:space="preserve"> hour</w:t>
      </w:r>
    </w:p>
    <w:p w14:paraId="7CF1ECE0" w14:textId="77777777" w:rsidR="001132E5" w:rsidRPr="003646CF" w:rsidRDefault="001132E5" w:rsidP="003646CF">
      <w:pPr>
        <w:pStyle w:val="ListParagraph"/>
        <w:rPr>
          <w:lang w:val="en-GB"/>
        </w:rPr>
      </w:pPr>
    </w:p>
    <w:p w14:paraId="681955AB" w14:textId="77777777" w:rsidR="000F6867" w:rsidRPr="003029F4" w:rsidRDefault="001132E5" w:rsidP="003029F4">
      <w:pPr>
        <w:pStyle w:val="ListParagraph"/>
        <w:numPr>
          <w:ilvl w:val="0"/>
          <w:numId w:val="4"/>
        </w:numPr>
        <w:rPr>
          <w:lang w:val="en-GB"/>
        </w:rPr>
      </w:pPr>
      <w:r w:rsidRPr="003029F4">
        <w:rPr>
          <w:lang w:val="en-GB"/>
        </w:rPr>
        <w:t>The volume of the estuary must be divided by the residence time, an</w:t>
      </w:r>
      <w:r w:rsidR="001930E1" w:rsidRPr="003029F4">
        <w:rPr>
          <w:lang w:val="en-GB"/>
        </w:rPr>
        <w:t>d adjustments to the unit must b</w:t>
      </w:r>
      <w:r w:rsidRPr="003029F4">
        <w:rPr>
          <w:lang w:val="en-GB"/>
        </w:rPr>
        <w:t>e made in order to make the figures from step 1 and 2 comparable.</w:t>
      </w:r>
      <w:r w:rsidR="001930E1" w:rsidRPr="003029F4">
        <w:rPr>
          <w:lang w:val="en-GB"/>
        </w:rPr>
        <w:t xml:space="preserve"> In this case, the estuary volume is 1.57 x 10</w:t>
      </w:r>
      <w:r w:rsidR="001930E1" w:rsidRPr="003029F4">
        <w:rPr>
          <w:vertAlign w:val="superscript"/>
          <w:lang w:val="en-GB"/>
        </w:rPr>
        <w:t>12</w:t>
      </w:r>
      <w:r w:rsidR="001930E1" w:rsidRPr="003029F4">
        <w:rPr>
          <w:lang w:val="en-GB"/>
        </w:rPr>
        <w:t xml:space="preserve"> litres, therefore assuming a residence time of 38 days, 4.14 x 10</w:t>
      </w:r>
      <w:r w:rsidR="001930E1" w:rsidRPr="003029F4">
        <w:rPr>
          <w:vertAlign w:val="superscript"/>
          <w:lang w:val="en-GB"/>
        </w:rPr>
        <w:t xml:space="preserve">10 </w:t>
      </w:r>
      <w:r w:rsidR="000B1323">
        <w:rPr>
          <w:lang w:val="en-GB"/>
        </w:rPr>
        <w:t>litres w</w:t>
      </w:r>
      <w:r w:rsidR="001930E1" w:rsidRPr="003029F4">
        <w:rPr>
          <w:lang w:val="en-GB"/>
        </w:rPr>
        <w:t xml:space="preserve">ould have to be filtered a day, </w:t>
      </w:r>
      <w:r w:rsidR="000B1323">
        <w:rPr>
          <w:lang w:val="en-GB"/>
        </w:rPr>
        <w:t>or</w:t>
      </w:r>
      <w:r w:rsidR="001930E1" w:rsidRPr="003029F4">
        <w:rPr>
          <w:lang w:val="en-GB"/>
        </w:rPr>
        <w:t xml:space="preserve"> 1.72 x10</w:t>
      </w:r>
      <w:r w:rsidR="001930E1" w:rsidRPr="003029F4">
        <w:rPr>
          <w:vertAlign w:val="superscript"/>
          <w:lang w:val="en-GB"/>
        </w:rPr>
        <w:t>9</w:t>
      </w:r>
      <w:r w:rsidR="001930E1" w:rsidRPr="003029F4">
        <w:rPr>
          <w:lang w:val="en-GB"/>
        </w:rPr>
        <w:t xml:space="preserve"> litres </w:t>
      </w:r>
      <w:r w:rsidR="000B1323">
        <w:rPr>
          <w:lang w:val="en-GB"/>
        </w:rPr>
        <w:t>per</w:t>
      </w:r>
      <w:r w:rsidR="001930E1" w:rsidRPr="003029F4">
        <w:rPr>
          <w:lang w:val="en-GB"/>
        </w:rPr>
        <w:t xml:space="preserve"> hour.</w:t>
      </w:r>
    </w:p>
    <w:p w14:paraId="2EF86A8C" w14:textId="77777777" w:rsidR="000F6867" w:rsidRPr="003029F4" w:rsidRDefault="000F6867" w:rsidP="000F6867">
      <w:pPr>
        <w:pStyle w:val="ListParagraph"/>
        <w:rPr>
          <w:lang w:val="en-GB"/>
        </w:rPr>
      </w:pPr>
    </w:p>
    <w:p w14:paraId="0B1C4625" w14:textId="77777777" w:rsidR="003646CF" w:rsidRPr="003029F4" w:rsidRDefault="00422F61" w:rsidP="003029F4">
      <w:pPr>
        <w:pStyle w:val="ListParagraph"/>
        <w:numPr>
          <w:ilvl w:val="0"/>
          <w:numId w:val="4"/>
        </w:numPr>
        <w:rPr>
          <w:vertAlign w:val="superscript"/>
          <w:lang w:val="en-GB"/>
        </w:rPr>
      </w:pPr>
      <w:r w:rsidRPr="003029F4">
        <w:rPr>
          <w:lang w:val="en-GB"/>
        </w:rPr>
        <w:t xml:space="preserve">Subtract </w:t>
      </w:r>
      <w:r w:rsidR="001132E5" w:rsidRPr="003029F4">
        <w:rPr>
          <w:lang w:val="en-GB"/>
        </w:rPr>
        <w:t>the values derived in step 1 from step 2 to determine the “missing” filtration.</w:t>
      </w:r>
      <w:r w:rsidR="003646CF" w:rsidRPr="003029F4">
        <w:rPr>
          <w:lang w:val="en-GB"/>
        </w:rPr>
        <w:t xml:space="preserve"> In this case 1.72 x10</w:t>
      </w:r>
      <w:r w:rsidR="003646CF" w:rsidRPr="003029F4">
        <w:rPr>
          <w:vertAlign w:val="superscript"/>
          <w:lang w:val="en-GB"/>
        </w:rPr>
        <w:t>9</w:t>
      </w:r>
      <w:r w:rsidR="003646CF" w:rsidRPr="003029F4">
        <w:rPr>
          <w:lang w:val="en-GB"/>
        </w:rPr>
        <w:t xml:space="preserve"> </w:t>
      </w:r>
      <w:r w:rsidR="000B1323">
        <w:rPr>
          <w:lang w:val="en-GB"/>
        </w:rPr>
        <w:t>–</w:t>
      </w:r>
      <w:r w:rsidR="003646CF" w:rsidRPr="003029F4">
        <w:rPr>
          <w:lang w:val="en-GB"/>
        </w:rPr>
        <w:t xml:space="preserve"> </w:t>
      </w:r>
      <w:r w:rsidR="000B1323">
        <w:rPr>
          <w:lang w:val="en-GB"/>
        </w:rPr>
        <w:t>0.</w:t>
      </w:r>
      <w:r w:rsidR="003646CF" w:rsidRPr="003029F4">
        <w:rPr>
          <w:lang w:val="en-GB"/>
        </w:rPr>
        <w:t>499x10</w:t>
      </w:r>
      <w:r w:rsidR="000B1323">
        <w:rPr>
          <w:vertAlign w:val="superscript"/>
          <w:lang w:val="en-GB"/>
        </w:rPr>
        <w:t>9</w:t>
      </w:r>
      <w:r w:rsidR="003646CF" w:rsidRPr="003029F4">
        <w:rPr>
          <w:lang w:val="en-GB"/>
        </w:rPr>
        <w:t xml:space="preserve"> = 1.22x10</w:t>
      </w:r>
      <w:r w:rsidR="003646CF" w:rsidRPr="003029F4">
        <w:rPr>
          <w:vertAlign w:val="superscript"/>
          <w:lang w:val="en-GB"/>
        </w:rPr>
        <w:t>9</w:t>
      </w:r>
      <w:r w:rsidR="003646CF" w:rsidRPr="003029F4">
        <w:rPr>
          <w:lang w:val="en-GB"/>
        </w:rPr>
        <w:t>.</w:t>
      </w:r>
    </w:p>
    <w:p w14:paraId="56BB9F47" w14:textId="77777777" w:rsidR="001132E5" w:rsidRPr="003029F4" w:rsidRDefault="001132E5" w:rsidP="003646CF">
      <w:pPr>
        <w:ind w:left="360"/>
        <w:rPr>
          <w:vertAlign w:val="superscript"/>
          <w:lang w:val="en-GB"/>
        </w:rPr>
      </w:pPr>
    </w:p>
    <w:p w14:paraId="76DA5C94" w14:textId="77777777" w:rsidR="002C71B3" w:rsidRPr="002342CC" w:rsidRDefault="001132E5" w:rsidP="002C71B3">
      <w:pPr>
        <w:pStyle w:val="ListParagraph"/>
        <w:numPr>
          <w:ilvl w:val="0"/>
          <w:numId w:val="4"/>
        </w:numPr>
        <w:rPr>
          <w:vertAlign w:val="superscript"/>
          <w:lang w:val="en-GB"/>
        </w:rPr>
      </w:pPr>
      <w:r w:rsidRPr="003029F4">
        <w:rPr>
          <w:lang w:val="en-GB"/>
        </w:rPr>
        <w:t>Determine how many oysters of mean size are required to filter the missing volume. This number of oysters is the “</w:t>
      </w:r>
      <w:r w:rsidR="002E2D31" w:rsidRPr="003029F4">
        <w:rPr>
          <w:lang w:val="en-GB"/>
        </w:rPr>
        <w:t>objective</w:t>
      </w:r>
      <w:r w:rsidRPr="003029F4">
        <w:rPr>
          <w:lang w:val="en-GB"/>
        </w:rPr>
        <w:t xml:space="preserve">”. </w:t>
      </w:r>
      <w:r w:rsidR="003646CF" w:rsidRPr="003029F4">
        <w:rPr>
          <w:lang w:val="en-GB"/>
        </w:rPr>
        <w:t>The mean size of oysters in Matagorda is currently 54mm, therefore</w:t>
      </w:r>
      <w:r w:rsidR="00920A39" w:rsidRPr="003029F4">
        <w:rPr>
          <w:lang w:val="en-GB"/>
        </w:rPr>
        <w:t xml:space="preserve"> one oyster in summer months </w:t>
      </w:r>
      <w:proofErr w:type="gramStart"/>
      <w:r w:rsidR="00920A39" w:rsidRPr="003029F4">
        <w:rPr>
          <w:lang w:val="en-GB"/>
        </w:rPr>
        <w:t xml:space="preserve">filters </w:t>
      </w:r>
      <w:r w:rsidR="002C71B3" w:rsidRPr="003029F4">
        <w:rPr>
          <w:lang w:val="en-GB"/>
        </w:rPr>
        <w:t xml:space="preserve"> </w:t>
      </w:r>
      <m:oMath>
        <m:r>
          <w:rPr>
            <w:rFonts w:ascii="Cambria Math" w:hAnsi="Cambria Math"/>
            <w:lang w:val="en-GB"/>
          </w:rPr>
          <m:t>8.02</m:t>
        </m:r>
        <m:r>
          <w:rPr>
            <w:rFonts w:ascii="Menlo Regular" w:hAnsi="Menlo Regular" w:cs="Menlo Regular"/>
            <w:lang w:val="en-GB"/>
          </w:rPr>
          <m:t>*</m:t>
        </m:r>
        <w:proofErr w:type="gramEnd"/>
        <m:sSup>
          <m:sSupPr>
            <m:ctrlPr>
              <w:rPr>
                <w:rFonts w:ascii="Cambria Math" w:hAnsi="Cambria Math"/>
                <w:i/>
                <w:lang w:val="en-GB"/>
              </w:rPr>
            </m:ctrlPr>
          </m:sSupPr>
          <m:e>
            <m:r>
              <w:rPr>
                <w:rFonts w:ascii="Cambria Math" w:hAnsi="Cambria Math"/>
                <w:lang w:val="en-GB"/>
              </w:rPr>
              <m:t>0.36</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e>
            </m:d>
            <m:r>
              <w:rPr>
                <w:rFonts w:ascii="Cambria Math" w:hAnsi="Cambria Math"/>
                <w:lang w:val="en-GB"/>
              </w:rPr>
              <m:t>)</m:t>
            </m:r>
          </m:sup>
        </m:sSup>
      </m:oMath>
      <w:r w:rsidR="002342CC">
        <w:rPr>
          <w:lang w:val="en-GB"/>
        </w:rPr>
        <w:t xml:space="preserve"> = 3.97 litres per hour</w:t>
      </w:r>
    </w:p>
    <w:p w14:paraId="321E8849" w14:textId="77777777" w:rsidR="003646CF" w:rsidRPr="003029F4" w:rsidRDefault="00F97896" w:rsidP="002C71B3">
      <w:pPr>
        <w:ind w:left="720"/>
        <w:rPr>
          <w:lang w:val="en-GB"/>
        </w:rPr>
      </w:pPr>
      <w:r w:rsidRPr="003029F4">
        <w:rPr>
          <w:lang w:val="en-GB"/>
        </w:rPr>
        <w:t>T</w:t>
      </w:r>
      <w:r w:rsidR="002C71B3" w:rsidRPr="003029F4">
        <w:rPr>
          <w:lang w:val="en-GB"/>
        </w:rPr>
        <w:t>herefore 1.22x10</w:t>
      </w:r>
      <w:r w:rsidR="002C71B3" w:rsidRPr="003029F4">
        <w:rPr>
          <w:vertAlign w:val="superscript"/>
          <w:lang w:val="en-GB"/>
        </w:rPr>
        <w:t>9</w:t>
      </w:r>
      <w:r w:rsidR="002C71B3" w:rsidRPr="003029F4">
        <w:rPr>
          <w:lang w:val="en-GB"/>
        </w:rPr>
        <w:t>/3.97=3.1x10</w:t>
      </w:r>
      <w:r w:rsidR="002C71B3" w:rsidRPr="003029F4">
        <w:rPr>
          <w:vertAlign w:val="superscript"/>
          <w:lang w:val="en-GB"/>
        </w:rPr>
        <w:t>8</w:t>
      </w:r>
      <w:r w:rsidR="002C71B3" w:rsidRPr="003029F4">
        <w:rPr>
          <w:lang w:val="en-GB"/>
        </w:rPr>
        <w:t xml:space="preserve"> additional oysters are needed in the estuary to approach full estuary filtration.</w:t>
      </w:r>
    </w:p>
    <w:p w14:paraId="585F2F5C" w14:textId="77777777" w:rsidR="003646CF" w:rsidRPr="003029F4" w:rsidRDefault="003646CF" w:rsidP="003646CF">
      <w:pPr>
        <w:rPr>
          <w:lang w:val="en-GB"/>
        </w:rPr>
      </w:pPr>
    </w:p>
    <w:p w14:paraId="56A8CA44" w14:textId="77777777" w:rsidR="001E62BD" w:rsidRPr="003646CF" w:rsidRDefault="001132E5" w:rsidP="003646CF">
      <w:pPr>
        <w:pStyle w:val="ListParagraph"/>
        <w:numPr>
          <w:ilvl w:val="0"/>
          <w:numId w:val="4"/>
        </w:numPr>
        <w:rPr>
          <w:vertAlign w:val="superscript"/>
          <w:lang w:val="en-GB"/>
        </w:rPr>
      </w:pPr>
      <w:r w:rsidRPr="003029F4">
        <w:rPr>
          <w:lang w:val="en-GB"/>
        </w:rPr>
        <w:t xml:space="preserve">The required </w:t>
      </w:r>
      <w:r w:rsidR="002C71B3" w:rsidRPr="003029F4">
        <w:rPr>
          <w:lang w:val="en-GB"/>
        </w:rPr>
        <w:t>number</w:t>
      </w:r>
      <w:r w:rsidRPr="003029F4">
        <w:rPr>
          <w:lang w:val="en-GB"/>
        </w:rPr>
        <w:t xml:space="preserve"> of oysters </w:t>
      </w:r>
      <w:r w:rsidR="003646CF" w:rsidRPr="003029F4">
        <w:rPr>
          <w:lang w:val="en-GB"/>
        </w:rPr>
        <w:t>can</w:t>
      </w:r>
      <w:r w:rsidRPr="003029F4">
        <w:rPr>
          <w:lang w:val="en-GB"/>
        </w:rPr>
        <w:t xml:space="preserve"> be achieved either by increasing the area of oyster</w:t>
      </w:r>
      <w:r w:rsidRPr="003646CF">
        <w:rPr>
          <w:lang w:val="en-GB"/>
        </w:rPr>
        <w:t xml:space="preserve"> reefs, by increasing the density of oysters on existing reefs</w:t>
      </w:r>
      <w:r w:rsidR="003F3F26">
        <w:rPr>
          <w:lang w:val="en-GB"/>
        </w:rPr>
        <w:t>, or both</w:t>
      </w:r>
      <w:r w:rsidRPr="003646CF">
        <w:rPr>
          <w:lang w:val="en-GB"/>
        </w:rPr>
        <w:t xml:space="preserve">. The </w:t>
      </w:r>
      <w:r w:rsidR="002E2D31">
        <w:rPr>
          <w:lang w:val="en-GB"/>
        </w:rPr>
        <w:t>objective</w:t>
      </w:r>
      <w:r w:rsidRPr="003646CF">
        <w:rPr>
          <w:lang w:val="en-GB"/>
        </w:rPr>
        <w:t xml:space="preserve"> should therefore be reported </w:t>
      </w:r>
      <w:r w:rsidR="003F3F26" w:rsidRPr="003646CF">
        <w:rPr>
          <w:lang w:val="en-GB"/>
        </w:rPr>
        <w:t xml:space="preserve">as </w:t>
      </w:r>
      <w:r w:rsidRPr="003646CF">
        <w:rPr>
          <w:lang w:val="en-GB"/>
        </w:rPr>
        <w:t>both an area and a target density. In the case of Matagorda Bay</w:t>
      </w:r>
      <w:r w:rsidR="002342CC">
        <w:rPr>
          <w:lang w:val="en-GB"/>
        </w:rPr>
        <w:t xml:space="preserve"> one objective statement would be</w:t>
      </w:r>
      <w:r w:rsidR="002C71B3">
        <w:rPr>
          <w:lang w:val="en-GB"/>
        </w:rPr>
        <w:t>: 2049ha (5063acres) of oyster reef with an average density of 15 oysters m</w:t>
      </w:r>
      <w:r w:rsidR="002C71B3" w:rsidRPr="002C71B3">
        <w:rPr>
          <w:vertAlign w:val="superscript"/>
          <w:lang w:val="en-GB"/>
        </w:rPr>
        <w:t>-2</w:t>
      </w:r>
      <w:r w:rsidR="002C71B3">
        <w:rPr>
          <w:lang w:val="en-GB"/>
        </w:rPr>
        <w:t>.</w:t>
      </w:r>
    </w:p>
    <w:p w14:paraId="2464777C" w14:textId="77777777" w:rsidR="001E62BD" w:rsidRPr="004709D9" w:rsidRDefault="001E62BD" w:rsidP="00976BD0">
      <w:pPr>
        <w:pStyle w:val="Heading3"/>
        <w:rPr>
          <w:lang w:val="en-GB"/>
        </w:rPr>
      </w:pPr>
      <w:bookmarkStart w:id="26" w:name="_Toc418780516"/>
      <w:r w:rsidRPr="004709D9">
        <w:rPr>
          <w:lang w:val="en-GB"/>
        </w:rPr>
        <w:t>The Olympia oyster</w:t>
      </w:r>
      <w:bookmarkEnd w:id="26"/>
    </w:p>
    <w:p w14:paraId="3D488F49" w14:textId="77777777" w:rsidR="008E0061" w:rsidRDefault="00134438" w:rsidP="008E0061">
      <w:pPr>
        <w:widowControl w:val="0"/>
        <w:autoSpaceDE w:val="0"/>
        <w:autoSpaceDN w:val="0"/>
        <w:adjustRightInd w:val="0"/>
        <w:spacing w:after="0"/>
        <w:rPr>
          <w:lang w:val="en-GB"/>
        </w:rPr>
      </w:pPr>
      <w:r>
        <w:rPr>
          <w:noProof/>
        </w:rPr>
        <w:pict w14:anchorId="70F55546">
          <v:shape id="_x0000_s1035" type="#_x0000_t202" style="position:absolute;margin-left:435.75pt;margin-top:41.95pt;width:165.2pt;height:32pt;z-index:2516889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ghJgIAAEw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">
            <v:textbox style="mso-fit-shape-to-text:t">
              <w:txbxContent>
                <w:p w14:paraId="5A8C8E49" w14:textId="77777777" w:rsidR="00B61008" w:rsidRDefault="00B61008" w:rsidP="00EB39D1">
                  <w:proofErr w:type="spellStart"/>
                  <w:r>
                    <w:t>Oly</w:t>
                  </w:r>
                  <w:proofErr w:type="spellEnd"/>
                  <w:r>
                    <w:t xml:space="preserve"> photo</w:t>
                  </w:r>
                </w:p>
              </w:txbxContent>
            </v:textbox>
          </v:shape>
        </w:pict>
      </w:r>
      <w:r w:rsidR="00140E9E" w:rsidRPr="00140E9E">
        <w:rPr>
          <w:lang w:val="en-GB"/>
        </w:rPr>
        <w:t xml:space="preserve">The Olympia oyster </w:t>
      </w:r>
      <w:r w:rsidR="00140E9E">
        <w:rPr>
          <w:lang w:val="en-GB"/>
        </w:rPr>
        <w:t xml:space="preserve">is </w:t>
      </w:r>
      <w:r w:rsidR="00140E9E" w:rsidRPr="00140E9E">
        <w:rPr>
          <w:lang w:val="en-GB"/>
        </w:rPr>
        <w:t>morphologically</w:t>
      </w:r>
      <w:r w:rsidR="00140E9E">
        <w:rPr>
          <w:lang w:val="en-GB"/>
        </w:rPr>
        <w:t xml:space="preserve"> </w:t>
      </w:r>
      <w:r w:rsidR="00140E9E" w:rsidRPr="00140E9E">
        <w:rPr>
          <w:lang w:val="en-GB"/>
        </w:rPr>
        <w:t>and</w:t>
      </w:r>
      <w:r w:rsidR="00140E9E">
        <w:rPr>
          <w:lang w:val="en-GB"/>
        </w:rPr>
        <w:t xml:space="preserve"> physiologically </w:t>
      </w:r>
      <w:r w:rsidR="00140E9E" w:rsidRPr="00140E9E">
        <w:rPr>
          <w:lang w:val="en-GB"/>
        </w:rPr>
        <w:t xml:space="preserve">distinct from the eastern oyster </w:t>
      </w:r>
      <w:r w:rsidR="001B5757">
        <w:rPr>
          <w:lang w:val="en-GB"/>
        </w:rPr>
        <w:fldChar w:fldCharType="begin"/>
      </w:r>
      <w:r w:rsidR="00881BAC">
        <w:rPr>
          <w:lang w:val="en-GB"/>
        </w:rPr>
        <w:instrText xml:space="preserve"> ADDIN EN.CITE &lt;EndNote&gt;&lt;Cite&gt;&lt;Author&gt;Kellogg&lt;/Author&gt;&lt;Year&gt;1915&lt;/Year&gt;&lt;RecNum&gt;1584&lt;/RecNum&gt;&lt;record&gt;&lt;rec-number&gt;1584&lt;/rec-number&gt;&lt;foreign-keys&gt;&lt;key app="EN" db-id="waa5vxrvuz0eeoes2wbpsrfs5zezp0z9ewxz"&gt;1584&lt;/key&gt;&lt;/foreign-keys&gt;&lt;ref-type name="Journal Article"&gt;17&lt;/ref-type&gt;&lt;contributors&gt;&lt;authors&gt;&lt;author&gt;Kellogg, James L.&lt;/author&gt;&lt;/authors&gt;&lt;/contributors&gt;&lt;titles&gt;&lt;title&gt;Ciliary mechanisms of lamellibranchs with descriptions of anatomy&lt;/title&gt;&lt;secondary-title&gt;Journal of Morphology&lt;/secondary-title&gt;&lt;/titles&gt;&lt;periodical&gt;&lt;full-title&gt;Journal of Morphology&lt;/full-title&gt;&lt;/periodical&gt;&lt;pages&gt;625-701&lt;/pages&gt;&lt;volume&gt;26&lt;/volume&gt;&lt;keywords&gt;&lt;keyword&gt;Ostrea lurida&lt;/keyword&gt;&lt;keyword&gt;Crassostrea virginica&lt;/keyword&gt;&lt;keyword&gt;morphology&lt;/keyword&gt;&lt;keyword&gt;gill structure&lt;/keyword&gt;&lt;/keywords&gt;&lt;dates&gt;&lt;year&gt;1915&lt;/year&gt;&lt;/dates&gt;&lt;urls&gt;&lt;/urls&gt;&lt;/record&gt;&lt;/Cite&gt;&lt;Cite&gt;&lt;Author&gt;Elsey&lt;/Author&gt;&lt;Year&gt;1935&lt;/Year&gt;&lt;RecNum&gt;1583&lt;/RecNum&gt;&lt;record&gt;&lt;rec-number&gt;1583&lt;/rec-number&gt;&lt;foreign-keys&gt;&lt;key app="EN" db-id="waa5vxrvuz0eeoes2wbpsrfs5zezp0z9ewxz"&gt;1583&lt;/key&gt;&lt;/foreign-keys&gt;&lt;ref-type name="Journal Article"&gt;17&lt;/ref-type&gt;&lt;contributors&gt;&lt;authors&gt;&lt;author&gt;Elsey, C. R.&lt;/author&gt;&lt;/authors&gt;&lt;/contributors&gt;&lt;titles&gt;&lt;title&gt;&lt;style face="normal" font="default" size="100%"&gt;On the structure and function of the mantle and gill of &lt;/style&gt;&lt;style face="italic" font="default" size="100%"&gt;Ostrea gigas&lt;/style&gt;&lt;style face="normal" font="default" size="100%"&gt; (Thunberg) and &lt;/style&gt;&lt;style face="italic" font="default" size="100%"&gt;Ostrea lurida (&lt;/style&gt;&lt;style face="normal" font="default" size="100%"&gt;Carpenter)&lt;/style&gt;&lt;/title&gt;&lt;secondary-title&gt;Transactions of the Royal Society of Canada&lt;/secondary-title&gt;&lt;/titles&gt;&lt;periodical&gt;&lt;full-title&gt;Transactions of the Royal Society of Canada&lt;/full-title&gt;&lt;/periodical&gt;&lt;pages&gt;131-158&lt;/pages&gt;&lt;volume&gt;29&lt;/volume&gt;&lt;number&gt;V&lt;/number&gt;&lt;keywords&gt;&lt;keyword&gt;Ostrea lurida&lt;/keyword&gt;&lt;keyword&gt;Crassostrea gigas&lt;/keyword&gt;&lt;keyword&gt;filtration&lt;/keyword&gt;&lt;keyword&gt;gill structure&lt;/keyword&gt;&lt;/keywords&gt;&lt;dates&gt;&lt;year&gt;1935&lt;/year&gt;&lt;/dates&gt;&lt;urls&gt;&lt;/urls&gt;&lt;/record&gt;&lt;/Cite&gt;&lt;/EndNote&gt;</w:instrText>
      </w:r>
      <w:r w:rsidR="001B5757">
        <w:rPr>
          <w:lang w:val="en-GB"/>
        </w:rPr>
        <w:fldChar w:fldCharType="separate"/>
      </w:r>
      <w:r w:rsidR="00140E9E">
        <w:rPr>
          <w:noProof/>
          <w:lang w:val="en-GB"/>
        </w:rPr>
        <w:t>(Kellogg, 1915, Elsey, 1935)</w:t>
      </w:r>
      <w:r w:rsidR="001B5757">
        <w:rPr>
          <w:lang w:val="en-GB"/>
        </w:rPr>
        <w:fldChar w:fldCharType="end"/>
      </w:r>
      <w:r w:rsidR="00140E9E">
        <w:rPr>
          <w:lang w:val="en-GB"/>
        </w:rPr>
        <w:t>. It is also significantly</w:t>
      </w:r>
      <w:r w:rsidR="008E0061">
        <w:rPr>
          <w:lang w:val="en-GB"/>
        </w:rPr>
        <w:t xml:space="preserve"> less well studied. Estimates of Olympia oyster filtration rates have yet to be derived in the field. We therefore suggest that filtration by Olympia oyster populations be derived based on the only currently published laboratory derived filtration rate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sidR="008E0061">
        <w:rPr>
          <w:noProof/>
          <w:lang w:val="en-GB"/>
        </w:rPr>
        <w:t>(zu Ermgassen et al., 2013b)</w:t>
      </w:r>
      <w:r w:rsidR="001B5757">
        <w:rPr>
          <w:lang w:val="en-GB"/>
        </w:rPr>
        <w:fldChar w:fldCharType="end"/>
      </w:r>
      <w:r w:rsidR="008E0061">
        <w:rPr>
          <w:lang w:val="en-GB"/>
        </w:rPr>
        <w:t xml:space="preserve">. Equation 2 (below) can be used to estimate the volume of water filtered by an Olympia oyster under known water temperature conditions and where the mean mass and density of oysters is known. Where oyster lengths are know, they can be converted to mass using the </w:t>
      </w:r>
      <w:r w:rsidR="003372B0">
        <w:rPr>
          <w:rFonts w:ascii="Times New Roman" w:hAnsi="Times New Roman"/>
          <w:szCs w:val="20"/>
        </w:rPr>
        <w:t>shell height (SH) to dry tissue weight (DTW) conversion as follows DTW=6 x 10</w:t>
      </w:r>
      <w:r w:rsidR="003372B0" w:rsidRPr="00BD5991">
        <w:rPr>
          <w:rFonts w:ascii="Times New Roman" w:hAnsi="Times New Roman"/>
          <w:szCs w:val="20"/>
          <w:vertAlign w:val="superscript"/>
        </w:rPr>
        <w:t>-6</w:t>
      </w:r>
      <w:r w:rsidR="003372B0">
        <w:rPr>
          <w:rFonts w:ascii="Times New Roman" w:hAnsi="Times New Roman"/>
          <w:szCs w:val="20"/>
        </w:rPr>
        <w:t xml:space="preserve"> SH</w:t>
      </w:r>
      <w:r w:rsidR="003372B0">
        <w:rPr>
          <w:rFonts w:ascii="Times New Roman" w:hAnsi="Times New Roman"/>
          <w:szCs w:val="20"/>
          <w:vertAlign w:val="superscript"/>
        </w:rPr>
        <w:t>3.06</w:t>
      </w:r>
      <w:r w:rsidR="008E0061">
        <w:rPr>
          <w:lang w:val="en-GB"/>
        </w:rPr>
        <w:t xml:space="preserve"> </w:t>
      </w:r>
      <w:r w:rsidR="001B5757">
        <w:rPr>
          <w:lang w:val="en-GB"/>
        </w:rPr>
        <w:fldChar w:fldCharType="begin"/>
      </w:r>
      <w:r w:rsidR="00881BAC">
        <w:rPr>
          <w:lang w:val="en-GB"/>
        </w:rPr>
        <w:instrText xml:space="preserve"> ADDIN EN.CITE &lt;EndNote&gt;&lt;Cite&gt;&lt;Author&gt;Blake&lt;/Author&gt;&lt;Year&gt;2015&lt;/Year&gt;&lt;RecNum&gt;2575&lt;/RecNum&gt;&lt;Prefix&gt;M. Gray unpublished data cited in &lt;/Prefix&gt;&lt;record&gt;&lt;rec-number&gt;2575&lt;/rec-number&gt;&lt;foreign-keys&gt;&lt;key app="EN" db-id="waa5vxrvuz0eeoes2wbpsrfs5zezp0z9ewxz"&gt;2575&lt;/key&gt;&lt;/foreign-keys&gt;&lt;ref-type name="Journal Article"&gt;17&lt;/ref-type&gt;&lt;contributors&gt;&lt;authors&gt;&lt;author&gt;Blake, Brady&lt;/author&gt;&lt;author&gt;zu Ermgassen, P. S. E.&lt;/author&gt;&lt;/authors&gt;&lt;/contributors&gt;&lt;titles&gt;&lt;title&gt;&lt;style face="normal" font="default" size="100%"&gt;The history and decline of &lt;/style&gt;&lt;style face="italic" font="default" size="100%"&gt;Ostrea lurida&lt;/style&gt;&lt;style face="normal" font="default" size="100%"&gt; in Willapa Bay, Washington&lt;/style&gt;&lt;/title&gt;&lt;secondary-title&gt;Journal of Shellfish Research&lt;/secondary-title&gt;&lt;/titles&gt;&lt;periodical&gt;&lt;full-title&gt;Journal of Shellfish Research&lt;/full-title&gt;&lt;/periodical&gt;&lt;pages&gt;273-280&lt;/pages&gt;&lt;volume&gt;34&lt;/volume&gt;&lt;keywords&gt;&lt;keyword&gt;Ostrea lurida&lt;/keyword&gt;&lt;keyword&gt;oyster&lt;/keyword&gt;&lt;keyword&gt;historical ecology&lt;/keyword&gt;&lt;keyword&gt;Willapa Bay&lt;/keyword&gt;&lt;keyword&gt;Washington&lt;/keyword&gt;&lt;keyword&gt;extent&lt;/keyword&gt;&lt;keyword&gt;habitat quality&lt;/keyword&gt;&lt;/keywords&gt;&lt;dates&gt;&lt;year&gt;2015&lt;/year&gt;&lt;/dates&gt;&lt;urls&gt;&lt;/urls&gt;&lt;/record&gt;&lt;/Cite&gt;&lt;/EndNote&gt;</w:instrText>
      </w:r>
      <w:r w:rsidR="001B5757">
        <w:rPr>
          <w:lang w:val="en-GB"/>
        </w:rPr>
        <w:fldChar w:fldCharType="separate"/>
      </w:r>
      <w:r w:rsidR="00825769">
        <w:rPr>
          <w:noProof/>
          <w:lang w:val="en-GB"/>
        </w:rPr>
        <w:t>(M. Gray unpublished data cited in Blake and zu Ermgassen, 2015)</w:t>
      </w:r>
      <w:r w:rsidR="001B5757">
        <w:rPr>
          <w:lang w:val="en-GB"/>
        </w:rPr>
        <w:fldChar w:fldCharType="end"/>
      </w:r>
      <w:r w:rsidR="008E0061">
        <w:rPr>
          <w:lang w:val="en-GB"/>
        </w:rPr>
        <w:t xml:space="preserve">. </w:t>
      </w:r>
    </w:p>
    <w:p w14:paraId="23ADC90D" w14:textId="77777777" w:rsidR="008E0061" w:rsidRDefault="008E0061" w:rsidP="00140E9E">
      <w:pPr>
        <w:widowControl w:val="0"/>
        <w:autoSpaceDE w:val="0"/>
        <w:autoSpaceDN w:val="0"/>
        <w:adjustRightInd w:val="0"/>
        <w:spacing w:after="0"/>
        <w:rPr>
          <w:lang w:val="en-GB"/>
        </w:rPr>
      </w:pPr>
    </w:p>
    <w:p w14:paraId="5D06AFEB" w14:textId="77777777" w:rsidR="008E0061" w:rsidRDefault="008E0061" w:rsidP="00140E9E">
      <w:pPr>
        <w:widowControl w:val="0"/>
        <w:autoSpaceDE w:val="0"/>
        <w:autoSpaceDN w:val="0"/>
        <w:adjustRightInd w:val="0"/>
        <w:spacing w:after="0"/>
        <w:rPr>
          <w:lang w:val="en-GB"/>
        </w:rPr>
      </w:pPr>
      <w:r>
        <w:rPr>
          <w:lang w:val="en-GB"/>
        </w:rPr>
        <w:t>Filtration rate (L hr</w:t>
      </w:r>
      <w:r w:rsidRPr="004709D9">
        <w:rPr>
          <w:vertAlign w:val="superscript"/>
          <w:lang w:val="en-GB"/>
        </w:rPr>
        <w:t>-1</w:t>
      </w:r>
      <w:r>
        <w:rPr>
          <w:lang w:val="en-GB"/>
        </w:rPr>
        <w:t xml:space="preserve"> m</w:t>
      </w:r>
      <w:r w:rsidRPr="008E0061">
        <w:rPr>
          <w:vertAlign w:val="superscript"/>
          <w:lang w:val="en-GB"/>
        </w:rPr>
        <w:t>-2</w:t>
      </w:r>
      <w:r>
        <w:rPr>
          <w:lang w:val="en-GB"/>
        </w:rPr>
        <w:t>)=</w:t>
      </w:r>
      <w:r w:rsidR="007617CA">
        <w:rPr>
          <w:lang w:val="en-GB"/>
        </w:rPr>
        <w:t xml:space="preserve"> </w:t>
      </w:r>
      <w:proofErr w:type="gramStart"/>
      <m:oMath>
        <m:r>
          <w:rPr>
            <w:rFonts w:ascii="Cambria Math" w:hAnsi="Cambria Math"/>
            <w:lang w:val="en-GB"/>
          </w:rPr>
          <m:t>N(</m:t>
        </m:r>
        <w:proofErr w:type="gramEnd"/>
        <m:r>
          <w:rPr>
            <w:rFonts w:ascii="Cambria Math" w:hAnsi="Cambria Math"/>
            <w:lang w:val="en-GB"/>
          </w:rPr>
          <m:t>3.6</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0.26</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T-25</m:t>
                        </m:r>
                      </m:e>
                    </m:d>
                  </m:e>
                  <m:sup>
                    <m:r>
                      <w:rPr>
                        <w:rFonts w:ascii="Cambria Math" w:hAnsi="Cambria Math"/>
                        <w:lang w:val="en-GB"/>
                      </w:rPr>
                      <m:t>2</m:t>
                    </m:r>
                  </m:sup>
                </m:sSup>
              </m:e>
            </m:d>
          </m:sup>
        </m:sSup>
        <m:r>
          <w:rPr>
            <w:rFonts w:ascii="Cambria Math" w:hAnsi="Cambria Math"/>
            <w:lang w:val="en-GB"/>
          </w:rPr>
          <m:t>)</m:t>
        </m:r>
      </m:oMath>
    </w:p>
    <w:p w14:paraId="6497AD0D" w14:textId="77777777" w:rsidR="00140E9E" w:rsidRPr="00140E9E" w:rsidRDefault="00140E9E" w:rsidP="00140E9E">
      <w:pPr>
        <w:widowControl w:val="0"/>
        <w:autoSpaceDE w:val="0"/>
        <w:autoSpaceDN w:val="0"/>
        <w:adjustRightInd w:val="0"/>
        <w:spacing w:after="0"/>
        <w:rPr>
          <w:lang w:val="en-GB"/>
        </w:rPr>
      </w:pPr>
    </w:p>
    <w:p w14:paraId="29D6AE08" w14:textId="77777777" w:rsidR="008E0061" w:rsidRDefault="008E0061" w:rsidP="008E0061">
      <w:pPr>
        <w:ind w:firstLine="720"/>
        <w:rPr>
          <w:lang w:val="en-GB"/>
        </w:rPr>
      </w:pPr>
      <w:proofErr w:type="gramStart"/>
      <w:r>
        <w:rPr>
          <w:lang w:val="en-GB"/>
        </w:rPr>
        <w:t>where</w:t>
      </w:r>
      <w:proofErr w:type="gramEnd"/>
      <w:r>
        <w:rPr>
          <w:lang w:val="en-GB"/>
        </w:rPr>
        <w:t xml:space="preserve"> </w:t>
      </w:r>
      <w:r w:rsidRPr="008E0061">
        <w:rPr>
          <w:i/>
          <w:lang w:val="en-GB"/>
        </w:rPr>
        <w:t>N</w:t>
      </w:r>
      <w:r>
        <w:rPr>
          <w:lang w:val="en-GB"/>
        </w:rPr>
        <w:t xml:space="preserve"> is the density of oysters per m</w:t>
      </w:r>
      <w:r w:rsidRPr="008E0061">
        <w:rPr>
          <w:vertAlign w:val="superscript"/>
          <w:lang w:val="en-GB"/>
        </w:rPr>
        <w:t>2</w:t>
      </w:r>
      <w:r>
        <w:rPr>
          <w:lang w:val="en-GB"/>
        </w:rPr>
        <w:t xml:space="preserve">, </w:t>
      </w:r>
      <w:r w:rsidRPr="008E0061">
        <w:rPr>
          <w:lang w:val="en-GB"/>
        </w:rPr>
        <w:t>W</w:t>
      </w:r>
      <w:r>
        <w:rPr>
          <w:lang w:val="en-GB"/>
        </w:rPr>
        <w:t xml:space="preserve"> is </w:t>
      </w:r>
      <w:r w:rsidR="004B1972">
        <w:rPr>
          <w:lang w:val="en-GB"/>
        </w:rPr>
        <w:t xml:space="preserve">dry tissue </w:t>
      </w:r>
      <w:r>
        <w:rPr>
          <w:lang w:val="en-GB"/>
        </w:rPr>
        <w:t xml:space="preserve">weight in g and T is temperature in </w:t>
      </w:r>
      <w:r>
        <w:rPr>
          <w:rFonts w:ascii="Cambria" w:hAnsi="Cambria"/>
          <w:lang w:val="en-GB"/>
        </w:rPr>
        <w:t>°</w:t>
      </w:r>
      <w:r>
        <w:rPr>
          <w:lang w:val="en-GB"/>
        </w:rPr>
        <w:t>C.</w:t>
      </w:r>
    </w:p>
    <w:p w14:paraId="2BDF285F" w14:textId="77777777" w:rsidR="004709D9" w:rsidRPr="004709D9" w:rsidRDefault="004709D9" w:rsidP="00976BD0">
      <w:pPr>
        <w:pStyle w:val="Heading4"/>
        <w:rPr>
          <w:lang w:val="en-GB"/>
        </w:rPr>
      </w:pPr>
      <w:r w:rsidRPr="004709D9">
        <w:rPr>
          <w:lang w:val="en-GB"/>
        </w:rPr>
        <w:t>Estimating population level filtration</w:t>
      </w:r>
    </w:p>
    <w:p w14:paraId="2B1C9895" w14:textId="77777777" w:rsidR="00140E9E" w:rsidRDefault="00B507EF" w:rsidP="004709D9">
      <w:pPr>
        <w:rPr>
          <w:lang w:val="en-GB"/>
        </w:rPr>
      </w:pPr>
      <w:r>
        <w:rPr>
          <w:lang w:val="en-GB"/>
        </w:rPr>
        <w:t>As for the eastern oyster, population level filtration can be estimated with as little information as mean oyster size, density and water temperature, using equation 2. Where oyster population size class and density information is available, more accurate estimates of the volume of water filtered per unit time can be determined by deriving size class specific estimates using equation 2, and summing the total volume filtered. For details regarding how best to determine the oyster population metrics necessary to estimate population level filtration see Baggett et al. (2014).</w:t>
      </w:r>
    </w:p>
    <w:p w14:paraId="03165E54" w14:textId="77777777" w:rsidR="004709D9" w:rsidRPr="004709D9" w:rsidRDefault="004709D9"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14:paraId="0C2D79F6" w14:textId="77777777" w:rsidR="00662C71" w:rsidRPr="00662C71" w:rsidRDefault="00B507EF" w:rsidP="000C5130">
      <w:pPr>
        <w:widowControl w:val="0"/>
        <w:autoSpaceDE w:val="0"/>
        <w:autoSpaceDN w:val="0"/>
        <w:adjustRightInd w:val="0"/>
        <w:spacing w:after="0"/>
        <w:rPr>
          <w:lang w:val="en-GB"/>
        </w:rPr>
      </w:pPr>
      <w:r>
        <w:rPr>
          <w:lang w:val="en-GB"/>
        </w:rPr>
        <w:t xml:space="preserve">While the Olympia oyster was historically much more abundant than present </w:t>
      </w:r>
      <w:r w:rsidR="001B5757">
        <w:rPr>
          <w:lang w:val="en-GB"/>
        </w:rPr>
        <w:fldChar w:fldCharType="begin"/>
      </w:r>
      <w:r w:rsidR="00881BAC">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1B5757">
        <w:rPr>
          <w:lang w:val="en-GB"/>
        </w:rPr>
        <w:fldChar w:fldCharType="separate"/>
      </w:r>
      <w:r>
        <w:rPr>
          <w:noProof/>
          <w:lang w:val="en-GB"/>
        </w:rPr>
        <w:t>(zu Ermgassen et al., 2012)</w:t>
      </w:r>
      <w:r w:rsidR="001B5757">
        <w:rPr>
          <w:lang w:val="en-GB"/>
        </w:rPr>
        <w:fldChar w:fldCharType="end"/>
      </w:r>
      <w:r>
        <w:rPr>
          <w:lang w:val="en-GB"/>
        </w:rPr>
        <w:t xml:space="preserve">, it is unlikely that it ever played a significant role in filtering </w:t>
      </w:r>
      <w:r w:rsidR="0075578D">
        <w:rPr>
          <w:lang w:val="en-GB"/>
        </w:rPr>
        <w:t>a s</w:t>
      </w:r>
      <w:r w:rsidR="000C5130">
        <w:rPr>
          <w:lang w:val="en-GB"/>
        </w:rPr>
        <w:t>ubstantial</w:t>
      </w:r>
      <w:r w:rsidR="0075578D">
        <w:rPr>
          <w:lang w:val="en-GB"/>
        </w:rPr>
        <w:t xml:space="preserve"> fraction of the particulate material </w:t>
      </w:r>
      <w:r>
        <w:rPr>
          <w:lang w:val="en-GB"/>
        </w:rPr>
        <w:t>from the water</w:t>
      </w:r>
      <w:r w:rsidR="0075578D">
        <w:rPr>
          <w:lang w:val="en-GB"/>
        </w:rPr>
        <w:t xml:space="preserve"> or controlling phytoplankton production</w:t>
      </w:r>
      <w:r w:rsidR="00825769">
        <w:rPr>
          <w:lang w:val="en-GB"/>
        </w:rPr>
        <w:t xml:space="preserve"> at an estuary wide scale</w:t>
      </w:r>
      <w:r>
        <w:rPr>
          <w:lang w:val="en-GB"/>
        </w:rPr>
        <w:t xml:space="preserv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Pr>
          <w:noProof/>
          <w:lang w:val="en-GB"/>
        </w:rPr>
        <w:t>(zu Ermgassen et al., 2013b)</w:t>
      </w:r>
      <w:r w:rsidR="001B5757">
        <w:rPr>
          <w:lang w:val="en-GB"/>
        </w:rPr>
        <w:fldChar w:fldCharType="end"/>
      </w:r>
      <w:r>
        <w:rPr>
          <w:lang w:val="en-GB"/>
        </w:rPr>
        <w:t xml:space="preserve">. This is primarily a product of the low water temperatures and low residence times of Pacific coast estuaries. Full estuary filtration, unlike for the eastern oyster, is therefore not </w:t>
      </w:r>
      <w:r w:rsidR="007617CA">
        <w:rPr>
          <w:lang w:val="en-GB"/>
        </w:rPr>
        <w:t>a widely applicable</w:t>
      </w:r>
      <w:r>
        <w:rPr>
          <w:lang w:val="en-GB"/>
        </w:rPr>
        <w:t xml:space="preserve"> long term, large scale </w:t>
      </w:r>
      <w:r w:rsidR="002E2D31">
        <w:rPr>
          <w:lang w:val="en-GB"/>
        </w:rPr>
        <w:t>objective</w:t>
      </w:r>
      <w:r w:rsidR="0075578D">
        <w:rPr>
          <w:lang w:val="en-GB"/>
        </w:rPr>
        <w:t xml:space="preserve"> that would have ecological ramifications at estuary scales</w:t>
      </w:r>
      <w:r>
        <w:rPr>
          <w:lang w:val="en-GB"/>
        </w:rPr>
        <w:t xml:space="preserve"> </w:t>
      </w:r>
      <w:r w:rsidR="001B5757">
        <w:rPr>
          <w:lang w:val="en-GB"/>
        </w:rPr>
        <w:fldChar w:fldCharType="begin"/>
      </w:r>
      <w:r w:rsidR="00881BAC">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1B5757">
        <w:rPr>
          <w:lang w:val="en-GB"/>
        </w:rPr>
        <w:fldChar w:fldCharType="separate"/>
      </w:r>
      <w:r>
        <w:rPr>
          <w:noProof/>
          <w:lang w:val="en-GB"/>
        </w:rPr>
        <w:t>(zu Ermgassen et al., 2013b)</w:t>
      </w:r>
      <w:r w:rsidR="001B5757">
        <w:rPr>
          <w:lang w:val="en-GB"/>
        </w:rPr>
        <w:fldChar w:fldCharType="end"/>
      </w:r>
      <w:r>
        <w:rPr>
          <w:lang w:val="en-GB"/>
        </w:rPr>
        <w:t xml:space="preserve">. </w:t>
      </w:r>
      <w:r w:rsidR="000C5130">
        <w:rPr>
          <w:lang w:val="en-GB"/>
        </w:rPr>
        <w:t>Despite this conclusion at large scales,</w:t>
      </w:r>
      <w:r w:rsidRPr="00662C71">
        <w:rPr>
          <w:lang w:val="en-GB"/>
        </w:rPr>
        <w:t xml:space="preserve"> restoring </w:t>
      </w:r>
      <w:r w:rsidR="0075578D">
        <w:rPr>
          <w:lang w:val="en-GB"/>
        </w:rPr>
        <w:t xml:space="preserve">Olympia </w:t>
      </w:r>
      <w:r w:rsidRPr="00662C71">
        <w:rPr>
          <w:lang w:val="en-GB"/>
        </w:rPr>
        <w:t>oyster beds may nevertheless result in significant local impacts on sea grasses</w:t>
      </w:r>
      <w:r w:rsidR="00662C71" w:rsidRPr="00662C71">
        <w:rPr>
          <w:lang w:val="en-GB"/>
        </w:rPr>
        <w:t xml:space="preserve"> </w:t>
      </w:r>
      <w:r w:rsidR="001B5757" w:rsidRPr="00662C71">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881BAC">
        <w:rPr>
          <w:lang w:val="en-GB"/>
        </w:rPr>
        <w:instrText xml:space="preserve"> ADDIN EN.CITE </w:instrText>
      </w:r>
      <w:r w:rsidR="00881BAC">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sidRPr="00662C71">
        <w:rPr>
          <w:lang w:val="en-GB"/>
        </w:rPr>
      </w:r>
      <w:r w:rsidR="001B5757" w:rsidRPr="00662C71">
        <w:rPr>
          <w:lang w:val="en-GB"/>
        </w:rPr>
        <w:fldChar w:fldCharType="separate"/>
      </w:r>
      <w:r w:rsidR="00662C71" w:rsidRPr="00662C71">
        <w:rPr>
          <w:noProof/>
          <w:lang w:val="en-GB"/>
        </w:rPr>
        <w:t>(Smith et al., 2009, Wall et al., 2008, Booth and Heck Jr., 2009)</w:t>
      </w:r>
      <w:r w:rsidR="001B5757" w:rsidRPr="00662C71">
        <w:rPr>
          <w:lang w:val="en-GB"/>
        </w:rPr>
        <w:fldChar w:fldCharType="end"/>
      </w:r>
      <w:r w:rsidR="00662C71">
        <w:rPr>
          <w:lang w:val="en-GB"/>
        </w:rPr>
        <w:t xml:space="preserve">, or in high residence time locations within </w:t>
      </w:r>
      <w:r w:rsidR="000C5130">
        <w:rPr>
          <w:lang w:val="en-GB"/>
        </w:rPr>
        <w:t xml:space="preserve">west coast </w:t>
      </w:r>
      <w:r w:rsidR="00662C71">
        <w:rPr>
          <w:lang w:val="en-GB"/>
        </w:rPr>
        <w:t xml:space="preserve">estuaries </w:t>
      </w:r>
      <w:r w:rsidR="001B5757">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881BAC">
        <w:rPr>
          <w:lang w:val="en-GB"/>
        </w:rPr>
        <w:instrText xml:space="preserve"> ADDIN EN.CITE </w:instrText>
      </w:r>
      <w:r w:rsidR="00881BAC">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sidR="00662C71">
        <w:rPr>
          <w:noProof/>
          <w:lang w:val="en-GB"/>
        </w:rPr>
        <w:t>(Banas et al., 2007, zu Ermgassen et al., 2013b)</w:t>
      </w:r>
      <w:r w:rsidR="001B5757">
        <w:rPr>
          <w:lang w:val="en-GB"/>
        </w:rPr>
        <w:fldChar w:fldCharType="end"/>
      </w:r>
      <w:r w:rsidR="00662C71">
        <w:rPr>
          <w:lang w:val="en-GB"/>
        </w:rPr>
        <w:t xml:space="preserve">. </w:t>
      </w:r>
      <w:r w:rsidR="0075578D">
        <w:rPr>
          <w:lang w:val="en-GB"/>
        </w:rPr>
        <w:t>Establishing</w:t>
      </w:r>
      <w:r w:rsidR="00662C71">
        <w:rPr>
          <w:lang w:val="en-GB"/>
        </w:rPr>
        <w:t xml:space="preserve"> </w:t>
      </w:r>
      <w:r w:rsidR="002E2D31">
        <w:rPr>
          <w:lang w:val="en-GB"/>
        </w:rPr>
        <w:t>objective</w:t>
      </w:r>
      <w:r w:rsidR="00662C71">
        <w:rPr>
          <w:lang w:val="en-GB"/>
        </w:rPr>
        <w:t xml:space="preserve">s on the basis of these potential </w:t>
      </w:r>
      <w:r w:rsidR="0075578D">
        <w:rPr>
          <w:lang w:val="en-GB"/>
        </w:rPr>
        <w:t xml:space="preserve">site-based </w:t>
      </w:r>
      <w:r w:rsidR="00662C71">
        <w:rPr>
          <w:lang w:val="en-GB"/>
        </w:rPr>
        <w:t>benefits</w:t>
      </w:r>
      <w:r w:rsidR="0075578D">
        <w:rPr>
          <w:lang w:val="en-GB"/>
        </w:rPr>
        <w:t xml:space="preserve"> is challenging</w:t>
      </w:r>
      <w:r w:rsidR="00662C71">
        <w:rPr>
          <w:lang w:val="en-GB"/>
        </w:rPr>
        <w:t xml:space="preserve">, </w:t>
      </w:r>
      <w:r w:rsidR="0075578D">
        <w:rPr>
          <w:lang w:val="en-GB"/>
        </w:rPr>
        <w:t>since</w:t>
      </w:r>
      <w:r w:rsidR="00662C71">
        <w:rPr>
          <w:lang w:val="en-GB"/>
        </w:rPr>
        <w:t xml:space="preserve"> the local flow rate, direction and sediment load all influence </w:t>
      </w:r>
      <w:r w:rsidR="00AF6B54">
        <w:rPr>
          <w:lang w:val="en-GB"/>
        </w:rPr>
        <w:t xml:space="preserve">the </w:t>
      </w:r>
      <w:r w:rsidR="00662C71">
        <w:rPr>
          <w:lang w:val="en-GB"/>
        </w:rPr>
        <w:t>impact of filtration</w:t>
      </w:r>
      <w:r w:rsidR="00AF6B54" w:rsidRPr="00AF6B54">
        <w:rPr>
          <w:lang w:val="en-GB"/>
        </w:rPr>
        <w:t xml:space="preserve"> </w:t>
      </w:r>
      <w:r w:rsidR="00AF6B54">
        <w:rPr>
          <w:lang w:val="en-GB"/>
        </w:rPr>
        <w:t>on a local scale</w:t>
      </w:r>
      <w:r w:rsidR="00662C71">
        <w:rPr>
          <w:lang w:val="en-GB"/>
        </w:rPr>
        <w:t xml:space="preserve">. </w:t>
      </w:r>
      <w:r w:rsidR="0075578D">
        <w:rPr>
          <w:lang w:val="en-GB"/>
        </w:rPr>
        <w:t>Projects with very local</w:t>
      </w:r>
      <w:r w:rsidR="00662C71">
        <w:rPr>
          <w:lang w:val="en-GB"/>
        </w:rPr>
        <w:t xml:space="preserve"> scale </w:t>
      </w:r>
      <w:r w:rsidR="002E2D31">
        <w:rPr>
          <w:lang w:val="en-GB"/>
        </w:rPr>
        <w:t>objective</w:t>
      </w:r>
      <w:r w:rsidR="00662C71">
        <w:rPr>
          <w:lang w:val="en-GB"/>
        </w:rPr>
        <w:t>s based on filtration must therefore be formulated around the volume of water filtered. Where flow</w:t>
      </w:r>
      <w:r w:rsidR="00AF6B54">
        <w:rPr>
          <w:lang w:val="en-GB"/>
        </w:rPr>
        <w:t>,</w:t>
      </w:r>
      <w:r w:rsidR="00662C71">
        <w:rPr>
          <w:lang w:val="en-GB"/>
        </w:rPr>
        <w:t xml:space="preserve"> direction </w:t>
      </w:r>
      <w:r w:rsidR="007A0CC1">
        <w:rPr>
          <w:lang w:val="en-GB"/>
        </w:rPr>
        <w:t xml:space="preserve">and water depth </w:t>
      </w:r>
      <w:r w:rsidR="00AF6B54">
        <w:rPr>
          <w:lang w:val="en-GB"/>
        </w:rPr>
        <w:t xml:space="preserve">are </w:t>
      </w:r>
      <w:r w:rsidR="00662C71">
        <w:rPr>
          <w:lang w:val="en-GB"/>
        </w:rPr>
        <w:t xml:space="preserve">known it may be possible to inform </w:t>
      </w:r>
      <w:r w:rsidR="002E2D31">
        <w:rPr>
          <w:lang w:val="en-GB"/>
        </w:rPr>
        <w:t>objective</w:t>
      </w:r>
      <w:r w:rsidR="00662C71">
        <w:rPr>
          <w:lang w:val="en-GB"/>
        </w:rPr>
        <w:t xml:space="preserve"> setting by calculating the filtration rate required to process the volume of water passing over the reef. </w:t>
      </w:r>
      <w:r w:rsidR="007A0CC1">
        <w:rPr>
          <w:lang w:val="en-GB"/>
        </w:rPr>
        <w:t xml:space="preserve">This can be done by using the flow rate and water depth to determine the volume of water passing over the oyster </w:t>
      </w:r>
      <w:r w:rsidR="007F2EDE">
        <w:rPr>
          <w:lang w:val="en-GB"/>
        </w:rPr>
        <w:t xml:space="preserve">reef </w:t>
      </w:r>
      <w:r w:rsidR="007A0CC1">
        <w:rPr>
          <w:lang w:val="en-GB"/>
        </w:rPr>
        <w:t>in a given unit time, and then determining what density and size class of oysters would be necessary to filter the equivalent volume of water</w:t>
      </w:r>
      <w:r w:rsidR="00365973">
        <w:rPr>
          <w:lang w:val="en-GB"/>
        </w:rPr>
        <w:t xml:space="preserve"> for that same unit of time</w:t>
      </w:r>
      <w:r w:rsidR="007A0CC1">
        <w:rPr>
          <w:lang w:val="en-GB"/>
        </w:rPr>
        <w:t xml:space="preserve">. </w:t>
      </w:r>
      <w:r w:rsidR="00662C71">
        <w:rPr>
          <w:lang w:val="en-GB"/>
        </w:rPr>
        <w:t xml:space="preserve">Given local variation and the large uncertainty in using this approach, </w:t>
      </w:r>
      <w:r w:rsidR="00365973">
        <w:rPr>
          <w:lang w:val="en-GB"/>
        </w:rPr>
        <w:t>it</w:t>
      </w:r>
      <w:r w:rsidR="00662C71">
        <w:rPr>
          <w:lang w:val="en-GB"/>
        </w:rPr>
        <w:t xml:space="preserve"> should be used with caution. </w:t>
      </w:r>
      <w:r w:rsidR="002E2D31">
        <w:rPr>
          <w:lang w:val="en-GB"/>
        </w:rPr>
        <w:t>Objective</w:t>
      </w:r>
      <w:r w:rsidR="007A0CC1">
        <w:rPr>
          <w:lang w:val="en-GB"/>
        </w:rPr>
        <w:t>s may more practically be set simply by determining what volume of water can be expected to be processed by a given area and density of oysters.</w:t>
      </w:r>
    </w:p>
    <w:p w14:paraId="47AC83BF" w14:textId="77777777" w:rsidR="005E1FF6" w:rsidRPr="004709D9" w:rsidRDefault="005E1FF6" w:rsidP="00662C71">
      <w:pPr>
        <w:widowControl w:val="0"/>
        <w:autoSpaceDE w:val="0"/>
        <w:autoSpaceDN w:val="0"/>
        <w:adjustRightInd w:val="0"/>
        <w:spacing w:after="0"/>
        <w:rPr>
          <w:lang w:val="en-GB"/>
        </w:rPr>
      </w:pPr>
    </w:p>
    <w:p w14:paraId="40471BC1" w14:textId="77777777" w:rsidR="00553291" w:rsidRPr="00E27DAA" w:rsidRDefault="003D7D24" w:rsidP="00976BD0">
      <w:pPr>
        <w:pStyle w:val="Heading2"/>
        <w:rPr>
          <w:sz w:val="28"/>
          <w:szCs w:val="28"/>
          <w:lang w:val="en-GB"/>
        </w:rPr>
      </w:pPr>
      <w:bookmarkStart w:id="27" w:name="_Toc418780517"/>
      <w:r w:rsidRPr="00E27DAA">
        <w:rPr>
          <w:sz w:val="28"/>
          <w:szCs w:val="28"/>
          <w:lang w:val="en-GB"/>
        </w:rPr>
        <w:t xml:space="preserve">Chapter </w:t>
      </w:r>
      <w:r w:rsidR="00096D89">
        <w:rPr>
          <w:sz w:val="28"/>
          <w:szCs w:val="28"/>
          <w:lang w:val="en-GB"/>
        </w:rPr>
        <w:t>5</w:t>
      </w:r>
      <w:r w:rsidRPr="00E27DAA">
        <w:rPr>
          <w:sz w:val="28"/>
          <w:szCs w:val="28"/>
          <w:lang w:val="en-GB"/>
        </w:rPr>
        <w:t xml:space="preserve">, </w:t>
      </w:r>
      <w:r w:rsidR="00553291" w:rsidRPr="00E27DAA">
        <w:rPr>
          <w:sz w:val="28"/>
          <w:szCs w:val="28"/>
          <w:lang w:val="en-GB"/>
        </w:rPr>
        <w:t>Non-oyster fisheries</w:t>
      </w:r>
      <w:bookmarkEnd w:id="27"/>
    </w:p>
    <w:p w14:paraId="0300A2D1" w14:textId="77777777" w:rsidR="00EF384E" w:rsidRDefault="00134438" w:rsidP="00D319F2">
      <w:r>
        <w:rPr>
          <w:noProof/>
        </w:rPr>
        <w:pict w14:anchorId="0ED540AA">
          <v:shape id="_x0000_s1036" type="#_x0000_t202" style="position:absolute;margin-left:430.05pt;margin-top:53.15pt;width:164.45pt;height:46.1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">
            <v:textbox style="mso-fit-shape-to-text:t">
              <w:txbxContent>
                <w:p w14:paraId="4976A065" w14:textId="77777777" w:rsidR="00B61008" w:rsidRDefault="00B61008" w:rsidP="005D22CC">
                  <w:pPr>
                    <w:pStyle w:val="CommentText"/>
                  </w:pPr>
                  <w:r>
                    <w:t>Need ~ 3 PHOTOS minimum of ‘on reef’ fish</w:t>
                  </w:r>
                </w:p>
              </w:txbxContent>
            </v:textbox>
          </v:shape>
        </w:pict>
      </w:r>
      <w:r w:rsidR="00D319F2" w:rsidRPr="002737BF">
        <w:t xml:space="preserve">The complex three-dimensional habitat formed by oyster reefs </w:t>
      </w:r>
      <w:r w:rsidR="00D319F2">
        <w:t xml:space="preserve">can provide refuge for juvenile fish and invertebrates, and </w:t>
      </w:r>
      <w:r w:rsidR="00E6486E">
        <w:t>provide important fish foraging grounds</w:t>
      </w:r>
      <w:r w:rsidR="00E35CA3">
        <w:t>. W</w:t>
      </w:r>
      <w:r w:rsidR="007C56BD">
        <w:t>hen practitioners, stakeholders and communities are motivated to implement restoration to augment the production of juvenile fish and invertebrates, it</w:t>
      </w:r>
      <w:r w:rsidR="00D81D03">
        <w:t xml:space="preserve"> i</w:t>
      </w:r>
      <w:r w:rsidR="007C56BD">
        <w:t xml:space="preserve">s critical to be able to envision approximately </w:t>
      </w:r>
      <w:r w:rsidR="00D319F2">
        <w:t xml:space="preserve">how many more fish an area of oyster reef </w:t>
      </w:r>
      <w:r w:rsidR="00E35CA3">
        <w:t>is likely to</w:t>
      </w:r>
      <w:r w:rsidR="007C56BD">
        <w:t xml:space="preserve"> </w:t>
      </w:r>
      <w:r w:rsidR="00D319F2">
        <w:t>provide</w:t>
      </w:r>
      <w:r w:rsidR="007C56BD">
        <w:t xml:space="preserve">. </w:t>
      </w:r>
      <w:proofErr w:type="spellStart"/>
      <w:r w:rsidR="00D319F2">
        <w:t>Zu</w:t>
      </w:r>
      <w:proofErr w:type="spellEnd"/>
      <w:r w:rsidR="00D319F2">
        <w:t xml:space="preserve"> </w:t>
      </w:r>
      <w:proofErr w:type="spellStart"/>
      <w:r w:rsidR="00D319F2">
        <w:t>Ermgassen</w:t>
      </w:r>
      <w:proofErr w:type="spellEnd"/>
      <w:r w:rsidR="00D319F2">
        <w:t xml:space="preserve"> et al. (201</w:t>
      </w:r>
      <w:r w:rsidR="00192D46">
        <w:t>5</w:t>
      </w:r>
      <w:r w:rsidR="00D319F2">
        <w:t xml:space="preserve">) undertook a review of </w:t>
      </w:r>
      <w:r w:rsidR="00D319F2" w:rsidRPr="00134438">
        <w:rPr>
          <w:highlight w:val="yellow"/>
        </w:rPr>
        <w:t xml:space="preserve">12 studies on the </w:t>
      </w:r>
      <w:r w:rsidR="00E35CA3" w:rsidRPr="00134438">
        <w:rPr>
          <w:highlight w:val="yellow"/>
        </w:rPr>
        <w:t xml:space="preserve">South and Mid </w:t>
      </w:r>
      <w:r w:rsidR="00D319F2" w:rsidRPr="00134438">
        <w:rPr>
          <w:highlight w:val="yellow"/>
        </w:rPr>
        <w:t>Atlantic coast and 19 studies on the Gulf of Mexico coast</w:t>
      </w:r>
      <w:r w:rsidR="00D319F2">
        <w:t xml:space="preserve"> of the US in order to determine how many more juvenile fish recruit to oyster reef than nearby mud or sand areas. They then estimated the final biomass of fish and mobile crustaceans resulting from the enh</w:t>
      </w:r>
      <w:r w:rsidR="00E6486E">
        <w:t xml:space="preserve">ancement of juvenile abundance. </w:t>
      </w:r>
      <w:r w:rsidR="00D319F2">
        <w:t xml:space="preserve">We </w:t>
      </w:r>
      <w:r w:rsidR="00666540">
        <w:t>summarize</w:t>
      </w:r>
      <w:r w:rsidR="00D319F2">
        <w:t xml:space="preserve"> their finding here, and suggest a framework for using their results to predict how many fish and mobile crustaceans </w:t>
      </w:r>
      <w:proofErr w:type="gramStart"/>
      <w:r w:rsidR="00D319F2">
        <w:t>a given restoration project</w:t>
      </w:r>
      <w:proofErr w:type="gramEnd"/>
      <w:r w:rsidR="00D319F2">
        <w:t xml:space="preserve"> may expect to “produce”.</w:t>
      </w:r>
      <w:r w:rsidR="00E6486E">
        <w:t xml:space="preserve"> </w:t>
      </w:r>
    </w:p>
    <w:p w14:paraId="4A72EE63" w14:textId="77777777" w:rsidR="0076025E" w:rsidRDefault="0076025E" w:rsidP="0076025E">
      <w:r>
        <w:t xml:space="preserve">It should be noted that the values presented here represent the mean enhancement across all of the studies included in the initial literature review conducted by </w:t>
      </w:r>
      <w:proofErr w:type="spellStart"/>
      <w:r w:rsidR="00E35CA3">
        <w:t>z</w:t>
      </w:r>
      <w:r>
        <w:t>u</w:t>
      </w:r>
      <w:proofErr w:type="spellEnd"/>
      <w:r>
        <w:t xml:space="preserve"> </w:t>
      </w:r>
      <w:proofErr w:type="spellStart"/>
      <w:r>
        <w:t>E</w:t>
      </w:r>
      <w:r w:rsidR="00E35CA3">
        <w:t>rmg</w:t>
      </w:r>
      <w:r>
        <w:t>assen</w:t>
      </w:r>
      <w:proofErr w:type="spellEnd"/>
      <w:r>
        <w:t xml:space="preserve"> et al</w:t>
      </w:r>
      <w:r w:rsidR="00D81D03">
        <w:t>.</w:t>
      </w:r>
      <w:r>
        <w:t xml:space="preserve"> 201</w:t>
      </w:r>
      <w:r w:rsidR="00DF7308">
        <w:t>5</w:t>
      </w:r>
      <w:r>
        <w:t xml:space="preserve">.  Individual sites are expected to differ not only because not all species are present at all sites, but also because there is great natural variability in recruitment both across space and time.  As such, these values represent a </w:t>
      </w:r>
      <w:r w:rsidR="00054A95" w:rsidRPr="00054A95">
        <w:rPr>
          <w:i/>
        </w:rPr>
        <w:t>predicted</w:t>
      </w:r>
      <w:r>
        <w:t xml:space="preserve"> enhancement and </w:t>
      </w:r>
      <w:proofErr w:type="gramStart"/>
      <w:r>
        <w:t>are meant to be used</w:t>
      </w:r>
      <w:proofErr w:type="gramEnd"/>
      <w:r>
        <w:t xml:space="preserve"> when planning restoration and envisioning restoration targets and objectives.  The biomass </w:t>
      </w:r>
      <w:r w:rsidR="000560E6">
        <w:t xml:space="preserve">that </w:t>
      </w:r>
      <w:r>
        <w:t xml:space="preserve">restoration </w:t>
      </w:r>
      <w:r w:rsidR="000560E6">
        <w:t>projects</w:t>
      </w:r>
      <w:r>
        <w:t xml:space="preserve"> actually contribute can only be determined through appropriate sampling of fish populations on and off the reef in the years following restoration</w:t>
      </w:r>
      <w:r w:rsidR="00E35CA3">
        <w:t xml:space="preserve">. </w:t>
      </w:r>
      <w:r>
        <w:t>Further information about appropriate sampling techniques for juveniles can be found in Baggett et al. 2014.</w:t>
      </w:r>
    </w:p>
    <w:p w14:paraId="36302A3A" w14:textId="77777777" w:rsidR="00D319F2" w:rsidRDefault="00D319F2" w:rsidP="00D319F2"/>
    <w:p w14:paraId="70D0D0E1" w14:textId="77777777" w:rsidR="00D319F2" w:rsidRPr="000C224C" w:rsidRDefault="00D319F2" w:rsidP="00976BD0">
      <w:pPr>
        <w:pStyle w:val="Heading3"/>
      </w:pPr>
      <w:bookmarkStart w:id="28" w:name="_Toc418780518"/>
      <w:r>
        <w:t>Quantifying fish enhancement by oyster reefs</w:t>
      </w:r>
      <w:bookmarkEnd w:id="28"/>
    </w:p>
    <w:p w14:paraId="15EA3177" w14:textId="77777777" w:rsidR="00D319F2" w:rsidRDefault="00D319F2" w:rsidP="00D319F2">
      <w:r w:rsidRPr="00E533FF">
        <w:t xml:space="preserve">Fifteen fish species and </w:t>
      </w:r>
      <w:r>
        <w:t>four crustacean species were found at greater densities on oyster reef habitat as opposed to unstructured habitat in the</w:t>
      </w:r>
      <w:r w:rsidRPr="00E533FF">
        <w:t xml:space="preserve"> G</w:t>
      </w:r>
      <w:r>
        <w:t xml:space="preserve">ulf </w:t>
      </w:r>
      <w:r w:rsidRPr="00E533FF">
        <w:t>o</w:t>
      </w:r>
      <w:r>
        <w:t xml:space="preserve">f </w:t>
      </w:r>
      <w:r w:rsidRPr="00E533FF">
        <w:t>M</w:t>
      </w:r>
      <w:r>
        <w:t>exico, whereas</w:t>
      </w:r>
      <w:r w:rsidRPr="00E533FF">
        <w:t xml:space="preserve"> eleven fish species and one crustacean </w:t>
      </w:r>
      <w:r>
        <w:t xml:space="preserve">species were enhanced on the Atlantic coast. The mean increase in juvenile individuals quantified per unit area is given </w:t>
      </w:r>
      <w:r w:rsidRPr="0074397A">
        <w:t xml:space="preserve">in table </w:t>
      </w:r>
      <w:r w:rsidR="00991815" w:rsidRPr="0074397A">
        <w:t>1</w:t>
      </w:r>
      <w:r>
        <w:t xml:space="preserve">. </w:t>
      </w:r>
      <w:r w:rsidRPr="00E146DD">
        <w:rPr>
          <w:highlight w:val="yellow"/>
        </w:rPr>
        <w:t>This represents how many more individuals were found on oyster reef, over and above what was found on the unrestored/unstructured sites.</w:t>
      </w:r>
      <w:r>
        <w:t xml:space="preserve"> It is believed that these numbers should scale linearly with area</w:t>
      </w:r>
      <w:r w:rsidR="00D81D03">
        <w:t xml:space="preserve"> when habitat is very limiting</w:t>
      </w:r>
      <w:r>
        <w:t xml:space="preserve">, hence </w:t>
      </w:r>
      <w:r w:rsidRPr="00E146DD">
        <w:rPr>
          <w:highlight w:val="yellow"/>
        </w:rPr>
        <w:t>the number of additional individuals recruiting to an area of restoration can be determined by multiplying the density per m</w:t>
      </w:r>
      <w:r w:rsidRPr="00E146DD">
        <w:rPr>
          <w:highlight w:val="yellow"/>
          <w:vertAlign w:val="superscript"/>
        </w:rPr>
        <w:t>2</w:t>
      </w:r>
      <w:r w:rsidRPr="00E146DD">
        <w:rPr>
          <w:highlight w:val="yellow"/>
        </w:rPr>
        <w:t xml:space="preserve"> or acre, by the area restored.</w:t>
      </w:r>
      <w:r>
        <w:t xml:space="preserve"> For further information regarding how to measure the restored area, please see cha</w:t>
      </w:r>
      <w:r w:rsidR="00EF384E">
        <w:t>pter 3</w:t>
      </w:r>
      <w:r>
        <w:t xml:space="preserve"> in Baggett et al. 2014. </w:t>
      </w:r>
      <w:r w:rsidR="00D81D03">
        <w:t xml:space="preserve">This </w:t>
      </w:r>
      <w:r w:rsidR="00D81D03" w:rsidRPr="00E146DD">
        <w:rPr>
          <w:highlight w:val="yellow"/>
        </w:rPr>
        <w:t>approach may become invalid when habitat ceases to limit fish populations</w:t>
      </w:r>
      <w:r w:rsidR="00D81D03">
        <w:t xml:space="preserve"> (i.e. when there is extensive habitat available). This approach should therefore be applied with </w:t>
      </w:r>
      <w:r w:rsidR="00D81D03" w:rsidRPr="00E146DD">
        <w:rPr>
          <w:highlight w:val="yellow"/>
        </w:rPr>
        <w:t>caution to restoration efforts that seek to reach, or nearly reach, historical extent of oyster reef.</w:t>
      </w:r>
    </w:p>
    <w:p w14:paraId="54786118" w14:textId="77777777" w:rsidR="00D319F2" w:rsidRDefault="00D319F2" w:rsidP="00D319F2">
      <w:r>
        <w:t xml:space="preserve">In order to </w:t>
      </w:r>
      <w:r w:rsidR="0080260C">
        <w:t xml:space="preserve">calculate </w:t>
      </w:r>
      <w:r>
        <w:t xml:space="preserve">how many more fish and mobile crustaceans might be expected as a result of restoration efforts, this list can be </w:t>
      </w:r>
      <w:proofErr w:type="gramStart"/>
      <w:r>
        <w:t>cross-checked</w:t>
      </w:r>
      <w:proofErr w:type="gramEnd"/>
      <w:r>
        <w:t xml:space="preserve"> with the species known to exist in the area where restoration is being undertaken. Species that are not present </w:t>
      </w:r>
      <w:r w:rsidR="00EF384E">
        <w:t>in</w:t>
      </w:r>
      <w:r>
        <w:t xml:space="preserve"> the area should be excluded. </w:t>
      </w:r>
      <w:r w:rsidRPr="0074166C">
        <w:rPr>
          <w:highlight w:val="yellow"/>
        </w:rPr>
        <w:t>For guidance as to which species can be expected in your region of interest, NOAA’s Estuarine Living Marine Resources Program publications</w:t>
      </w:r>
      <w:r>
        <w:t xml:space="preserve"> can be referred to. See index for web resources.</w:t>
      </w:r>
    </w:p>
    <w:p w14:paraId="2931BEC5" w14:textId="77777777" w:rsidR="001569E2" w:rsidRDefault="00D81D03" w:rsidP="001569E2">
      <w:r>
        <w:t xml:space="preserve">Table 1: </w:t>
      </w:r>
      <w:r w:rsidR="001569E2">
        <w:t xml:space="preserve">Mean enhancement in fish and mobile crustacean species as determined by an extensive literature review for the Gulf of Mexico and Atlantic coasts of the US. </w:t>
      </w:r>
      <w:r w:rsidR="001569E2" w:rsidRPr="00134438">
        <w:rPr>
          <w:highlight w:val="yellow"/>
        </w:rPr>
        <w:t>Means represent the number of additional individuals recruiting per m</w:t>
      </w:r>
      <w:r w:rsidR="001569E2" w:rsidRPr="00134438">
        <w:rPr>
          <w:highlight w:val="yellow"/>
          <w:vertAlign w:val="superscript"/>
        </w:rPr>
        <w:t>2</w:t>
      </w:r>
      <w:r w:rsidR="001569E2" w:rsidRPr="00134438">
        <w:rPr>
          <w:highlight w:val="yellow"/>
        </w:rPr>
        <w:t xml:space="preserve"> or acre</w:t>
      </w:r>
      <w:r w:rsidR="001569E2">
        <w:t xml:space="preserve"> (at 0.5yrs of age), and the n</w:t>
      </w:r>
      <w:r w:rsidR="001569E2" w:rsidRPr="00134438">
        <w:rPr>
          <w:highlight w:val="yellow"/>
        </w:rPr>
        <w:t>umber per acre at the age at which they attain fishable size</w:t>
      </w:r>
      <w:r w:rsidR="001569E2">
        <w:t xml:space="preserve"> (r; fishery species only). * </w:t>
      </w:r>
      <w:proofErr w:type="gramStart"/>
      <w:r w:rsidR="001569E2">
        <w:t>denotes</w:t>
      </w:r>
      <w:proofErr w:type="gramEnd"/>
      <w:r w:rsidR="001569E2">
        <w:t xml:space="preserve"> densities at </w:t>
      </w:r>
      <w:proofErr w:type="spellStart"/>
      <w:r w:rsidR="001569E2">
        <w:t>yr</w:t>
      </w:r>
      <w:proofErr w:type="spellEnd"/>
      <w:r w:rsidR="001569E2">
        <w:t xml:space="preserve"> 0.25.</w:t>
      </w:r>
    </w:p>
    <w:tbl>
      <w:tblPr>
        <w:tblStyle w:val="TableGrid"/>
        <w:tblW w:w="11898" w:type="dxa"/>
        <w:tblBorders>
          <w:top w:val="none" w:sz="0" w:space="0" w:color="auto"/>
          <w:left w:val="none" w:sz="0" w:space="0" w:color="auto"/>
          <w:bottom w:val="none" w:sz="0" w:space="0" w:color="auto"/>
          <w:right w:val="none" w:sz="0" w:space="0" w:color="auto"/>
          <w:insideH w:val="none" w:sz="0" w:space="0" w:color="auto"/>
        </w:tblBorders>
        <w:tblLayout w:type="fixed"/>
        <w:tblLook w:val="00A0" w:firstRow="1" w:lastRow="0" w:firstColumn="1" w:lastColumn="0" w:noHBand="0" w:noVBand="0"/>
      </w:tblPr>
      <w:tblGrid>
        <w:gridCol w:w="991"/>
        <w:gridCol w:w="1843"/>
        <w:gridCol w:w="1349"/>
        <w:gridCol w:w="1530"/>
        <w:gridCol w:w="1415"/>
        <w:gridCol w:w="1260"/>
        <w:gridCol w:w="1530"/>
        <w:gridCol w:w="1980"/>
      </w:tblGrid>
      <w:tr w:rsidR="001569E2" w:rsidRPr="00A300F5" w14:paraId="04E4383A" w14:textId="77777777">
        <w:tc>
          <w:tcPr>
            <w:tcW w:w="991" w:type="dxa"/>
            <w:tcBorders>
              <w:bottom w:val="single" w:sz="4" w:space="0" w:color="000000" w:themeColor="text1"/>
              <w:right w:val="nil"/>
            </w:tcBorders>
          </w:tcPr>
          <w:p w14:paraId="7470585D"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14:paraId="14FAEEF5"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14:paraId="79ADFA8D" w14:textId="77777777"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Common name</w:t>
            </w:r>
          </w:p>
        </w:tc>
        <w:tc>
          <w:tcPr>
            <w:tcW w:w="1530" w:type="dxa"/>
            <w:tcBorders>
              <w:left w:val="nil"/>
              <w:bottom w:val="single" w:sz="4" w:space="0" w:color="000000" w:themeColor="text1"/>
              <w:right w:val="nil"/>
            </w:tcBorders>
          </w:tcPr>
          <w:p w14:paraId="2271F35A" w14:textId="77777777"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w:t>
            </w:r>
            <w:proofErr w:type="gramStart"/>
            <w:r>
              <w:rPr>
                <w:rFonts w:ascii="Times New Roman" w:hAnsi="Times New Roman"/>
                <w:b/>
                <w:lang w:val="en-GB"/>
              </w:rPr>
              <w:t>juveniles</w:t>
            </w:r>
            <w:proofErr w:type="gramEnd"/>
            <w:r>
              <w:rPr>
                <w:rFonts w:ascii="Times New Roman" w:hAnsi="Times New Roman"/>
                <w:b/>
                <w:lang w:val="en-GB"/>
              </w:rPr>
              <w:t xml:space="preserve"> m</w:t>
            </w:r>
            <w:r>
              <w:rPr>
                <w:rFonts w:ascii="Times New Roman" w:hAnsi="Times New Roman"/>
                <w:b/>
                <w:vertAlign w:val="superscript"/>
                <w:lang w:val="en-GB"/>
              </w:rPr>
              <w:t>-2</w:t>
            </w:r>
          </w:p>
          <w:p w14:paraId="08918E8D" w14:textId="77777777" w:rsidR="001569E2" w:rsidRPr="009B6878" w:rsidRDefault="001569E2" w:rsidP="001569E2">
            <w:pPr>
              <w:spacing w:before="2" w:after="2"/>
              <w:jc w:val="center"/>
              <w:rPr>
                <w:rFonts w:ascii="Times New Roman" w:hAnsi="Times New Roman"/>
                <w:b/>
                <w:vertAlign w:val="superscript"/>
                <w:lang w:val="en-GB"/>
              </w:rPr>
            </w:pPr>
            <w:r>
              <w:rPr>
                <w:rFonts w:ascii="Times New Roman" w:hAnsi="Times New Roman"/>
                <w:b/>
                <w:lang w:val="en-GB"/>
              </w:rPr>
              <w:t>(</w:t>
            </w:r>
            <w:proofErr w:type="spellStart"/>
            <w:proofErr w:type="gramStart"/>
            <w:r>
              <w:rPr>
                <w:rFonts w:ascii="Times New Roman" w:hAnsi="Times New Roman"/>
                <w:b/>
                <w:lang w:val="en-GB"/>
              </w:rPr>
              <w:t>std</w:t>
            </w:r>
            <w:proofErr w:type="spellEnd"/>
            <w:proofErr w:type="gramEnd"/>
            <w:r>
              <w:rPr>
                <w:rFonts w:ascii="Times New Roman" w:hAnsi="Times New Roman"/>
                <w:b/>
                <w:lang w:val="en-GB"/>
              </w:rPr>
              <w:t xml:space="preserve"> error</w:t>
            </w:r>
            <w:r w:rsidRPr="00A300F5">
              <w:rPr>
                <w:rFonts w:ascii="Times New Roman" w:hAnsi="Times New Roman"/>
                <w:b/>
                <w:lang w:val="en-GB"/>
              </w:rPr>
              <w:t>)</w:t>
            </w:r>
          </w:p>
        </w:tc>
        <w:tc>
          <w:tcPr>
            <w:tcW w:w="1415" w:type="dxa"/>
            <w:tcBorders>
              <w:left w:val="nil"/>
              <w:bottom w:val="single" w:sz="4" w:space="0" w:color="000000" w:themeColor="text1"/>
              <w:right w:val="nil"/>
            </w:tcBorders>
          </w:tcPr>
          <w:p w14:paraId="53167C4E" w14:textId="77777777"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w:t>
            </w:r>
            <w:proofErr w:type="gramStart"/>
            <w:r>
              <w:rPr>
                <w:rFonts w:ascii="Times New Roman" w:hAnsi="Times New Roman"/>
                <w:b/>
                <w:lang w:val="en-GB"/>
              </w:rPr>
              <w:t>juveniles</w:t>
            </w:r>
            <w:proofErr w:type="gramEnd"/>
            <w:r>
              <w:rPr>
                <w:rFonts w:ascii="Times New Roman" w:hAnsi="Times New Roman"/>
                <w:b/>
                <w:lang w:val="en-GB"/>
              </w:rPr>
              <w:t xml:space="preserve"> acre</w:t>
            </w:r>
          </w:p>
          <w:p w14:paraId="20ABA84F" w14:textId="77777777"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w:t>
            </w:r>
            <w:proofErr w:type="spellEnd"/>
            <w:proofErr w:type="gramEnd"/>
            <w:r>
              <w:rPr>
                <w:rFonts w:ascii="Times New Roman" w:hAnsi="Times New Roman"/>
                <w:b/>
                <w:lang w:val="en-GB"/>
              </w:rPr>
              <w:t xml:space="preserve"> error</w:t>
            </w:r>
            <w:r w:rsidRPr="00A300F5">
              <w:rPr>
                <w:rFonts w:ascii="Times New Roman" w:hAnsi="Times New Roman"/>
                <w:b/>
                <w:lang w:val="en-GB"/>
              </w:rPr>
              <w:t>)</w:t>
            </w:r>
          </w:p>
        </w:tc>
        <w:tc>
          <w:tcPr>
            <w:tcW w:w="1260" w:type="dxa"/>
            <w:tcBorders>
              <w:left w:val="nil"/>
              <w:bottom w:val="single" w:sz="4" w:space="0" w:color="000000" w:themeColor="text1"/>
              <w:right w:val="nil"/>
            </w:tcBorders>
          </w:tcPr>
          <w:p w14:paraId="7464AEB8" w14:textId="77777777" w:rsidR="001569E2" w:rsidRDefault="001569E2" w:rsidP="001569E2">
            <w:pPr>
              <w:spacing w:before="2" w:after="2"/>
              <w:jc w:val="center"/>
              <w:rPr>
                <w:rFonts w:ascii="Times New Roman" w:hAnsi="Times New Roman"/>
                <w:b/>
                <w:lang w:val="en-GB"/>
              </w:rPr>
            </w:pPr>
            <w:proofErr w:type="gramStart"/>
            <w:r>
              <w:rPr>
                <w:rFonts w:ascii="Times New Roman" w:hAnsi="Times New Roman"/>
                <w:b/>
                <w:lang w:val="en-GB"/>
              </w:rPr>
              <w:t>r</w:t>
            </w:r>
            <w:proofErr w:type="gramEnd"/>
          </w:p>
          <w:p w14:paraId="558FC8BF" w14:textId="77777777" w:rsidR="001569E2" w:rsidRDefault="001569E2" w:rsidP="001569E2">
            <w:pPr>
              <w:spacing w:before="2" w:after="2"/>
              <w:jc w:val="center"/>
              <w:rPr>
                <w:rFonts w:ascii="Times New Roman" w:hAnsi="Times New Roman"/>
                <w:b/>
                <w:lang w:val="en-GB"/>
              </w:rPr>
            </w:pPr>
            <w:proofErr w:type="gramStart"/>
            <w:r>
              <w:rPr>
                <w:rFonts w:ascii="Times New Roman" w:hAnsi="Times New Roman"/>
                <w:b/>
                <w:lang w:val="en-GB"/>
              </w:rPr>
              <w:t>years</w:t>
            </w:r>
            <w:proofErr w:type="gramEnd"/>
          </w:p>
          <w:p w14:paraId="081523A1" w14:textId="77777777" w:rsidR="001569E2" w:rsidRDefault="001569E2" w:rsidP="001569E2">
            <w:pPr>
              <w:spacing w:before="2" w:after="2"/>
              <w:jc w:val="center"/>
              <w:rPr>
                <w:rFonts w:ascii="Times New Roman" w:hAnsi="Times New Roman"/>
                <w:b/>
                <w:lang w:val="en-GB"/>
              </w:rPr>
            </w:pPr>
          </w:p>
        </w:tc>
        <w:tc>
          <w:tcPr>
            <w:tcW w:w="1530" w:type="dxa"/>
            <w:tcBorders>
              <w:left w:val="nil"/>
              <w:bottom w:val="single" w:sz="4" w:space="0" w:color="000000" w:themeColor="text1"/>
              <w:right w:val="nil"/>
            </w:tcBorders>
          </w:tcPr>
          <w:p w14:paraId="2E047B9B" w14:textId="77777777"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 xml:space="preserve">Mean no. </w:t>
            </w:r>
            <w:proofErr w:type="spellStart"/>
            <w:proofErr w:type="gramStart"/>
            <w:r>
              <w:rPr>
                <w:rFonts w:ascii="Times New Roman" w:hAnsi="Times New Roman"/>
                <w:b/>
                <w:lang w:val="en-GB"/>
              </w:rPr>
              <w:t>ind</w:t>
            </w:r>
            <w:proofErr w:type="spellEnd"/>
            <w:proofErr w:type="gramEnd"/>
            <w:r>
              <w:rPr>
                <w:rFonts w:ascii="Times New Roman" w:hAnsi="Times New Roman"/>
                <w:b/>
                <w:lang w:val="en-GB"/>
              </w:rPr>
              <w:t xml:space="preserve"> m</w:t>
            </w:r>
            <w:r>
              <w:rPr>
                <w:rFonts w:ascii="Times New Roman" w:hAnsi="Times New Roman"/>
                <w:b/>
                <w:vertAlign w:val="superscript"/>
                <w:lang w:val="en-GB"/>
              </w:rPr>
              <w:t xml:space="preserve">-2 </w:t>
            </w:r>
            <w:r>
              <w:rPr>
                <w:rFonts w:ascii="Times New Roman" w:hAnsi="Times New Roman"/>
                <w:b/>
                <w:lang w:val="en-GB"/>
              </w:rPr>
              <w:t xml:space="preserve">reef at r </w:t>
            </w:r>
          </w:p>
        </w:tc>
        <w:tc>
          <w:tcPr>
            <w:tcW w:w="1980" w:type="dxa"/>
            <w:tcBorders>
              <w:left w:val="nil"/>
              <w:bottom w:val="single" w:sz="4" w:space="0" w:color="auto"/>
              <w:right w:val="nil"/>
            </w:tcBorders>
          </w:tcPr>
          <w:p w14:paraId="7D06B1E9" w14:textId="77777777" w:rsidR="001569E2" w:rsidRDefault="001569E2" w:rsidP="001569E2">
            <w:pPr>
              <w:spacing w:before="2" w:after="2"/>
              <w:jc w:val="center"/>
              <w:rPr>
                <w:rFonts w:ascii="Times New Roman" w:hAnsi="Times New Roman"/>
                <w:b/>
                <w:lang w:val="en-GB"/>
              </w:rPr>
            </w:pPr>
            <w:r>
              <w:rPr>
                <w:rFonts w:ascii="Times New Roman" w:hAnsi="Times New Roman"/>
                <w:b/>
                <w:lang w:val="en-GB"/>
              </w:rPr>
              <w:t xml:space="preserve">Mean no. </w:t>
            </w:r>
            <w:proofErr w:type="spellStart"/>
            <w:proofErr w:type="gramStart"/>
            <w:r>
              <w:rPr>
                <w:rFonts w:ascii="Times New Roman" w:hAnsi="Times New Roman"/>
                <w:b/>
                <w:lang w:val="en-GB"/>
              </w:rPr>
              <w:t>ind</w:t>
            </w:r>
            <w:proofErr w:type="spellEnd"/>
            <w:proofErr w:type="gramEnd"/>
            <w:r>
              <w:rPr>
                <w:rFonts w:ascii="Times New Roman" w:hAnsi="Times New Roman"/>
                <w:b/>
                <w:lang w:val="en-GB"/>
              </w:rPr>
              <w:t xml:space="preserve"> per acre</w:t>
            </w:r>
            <w:r>
              <w:rPr>
                <w:rFonts w:ascii="Times New Roman" w:hAnsi="Times New Roman"/>
                <w:b/>
                <w:vertAlign w:val="superscript"/>
                <w:lang w:val="en-GB"/>
              </w:rPr>
              <w:t xml:space="preserve"> </w:t>
            </w:r>
            <w:r>
              <w:rPr>
                <w:rFonts w:ascii="Times New Roman" w:hAnsi="Times New Roman"/>
                <w:b/>
                <w:lang w:val="en-GB"/>
              </w:rPr>
              <w:t xml:space="preserve">reef at r </w:t>
            </w:r>
          </w:p>
        </w:tc>
      </w:tr>
      <w:tr w:rsidR="001569E2" w:rsidRPr="00BD6779" w14:paraId="3CA143CB" w14:textId="77777777">
        <w:tc>
          <w:tcPr>
            <w:tcW w:w="991" w:type="dxa"/>
            <w:tcBorders>
              <w:top w:val="single" w:sz="4" w:space="0" w:color="000000" w:themeColor="text1"/>
              <w:bottom w:val="single" w:sz="4" w:space="0" w:color="000000" w:themeColor="text1"/>
              <w:right w:val="nil"/>
            </w:tcBorders>
          </w:tcPr>
          <w:p w14:paraId="424DB0DC"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Gulf of Mexico</w:t>
            </w:r>
          </w:p>
        </w:tc>
        <w:tc>
          <w:tcPr>
            <w:tcW w:w="1843" w:type="dxa"/>
            <w:tcBorders>
              <w:top w:val="single" w:sz="4" w:space="0" w:color="000000" w:themeColor="text1"/>
              <w:left w:val="nil"/>
              <w:bottom w:val="single" w:sz="4" w:space="0" w:color="000000" w:themeColor="text1"/>
              <w:right w:val="nil"/>
            </w:tcBorders>
            <w:vAlign w:val="bottom"/>
          </w:tcPr>
          <w:p w14:paraId="3986ACB5" w14:textId="77777777" w:rsidR="001569E2" w:rsidRPr="00731927" w:rsidRDefault="001569E2" w:rsidP="001569E2">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14:paraId="7E9C6BD9" w14:textId="77777777"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vAlign w:val="center"/>
          </w:tcPr>
          <w:p w14:paraId="51E26AB4" w14:textId="77777777"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14:paraId="7624536E" w14:textId="77777777"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14:paraId="6AA18D35" w14:textId="77777777"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52B319F9" w14:textId="77777777"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14:paraId="3BF838A1" w14:textId="77777777" w:rsidR="001569E2" w:rsidRPr="00BD6779" w:rsidRDefault="001569E2" w:rsidP="001569E2">
            <w:pPr>
              <w:spacing w:before="2" w:after="2"/>
              <w:jc w:val="center"/>
              <w:rPr>
                <w:rFonts w:ascii="Times New Roman" w:hAnsi="Times New Roman"/>
                <w:lang w:val="en-GB"/>
              </w:rPr>
            </w:pPr>
          </w:p>
        </w:tc>
      </w:tr>
      <w:tr w:rsidR="001569E2" w:rsidRPr="00E406BE" w14:paraId="7D42ACF1" w14:textId="77777777">
        <w:tc>
          <w:tcPr>
            <w:tcW w:w="991" w:type="dxa"/>
            <w:tcBorders>
              <w:top w:val="single" w:sz="4" w:space="0" w:color="000000" w:themeColor="text1"/>
              <w:right w:val="nil"/>
            </w:tcBorders>
          </w:tcPr>
          <w:p w14:paraId="11B28B48" w14:textId="77777777"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0995F60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590CAFE7"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530" w:type="dxa"/>
            <w:tcBorders>
              <w:top w:val="single" w:sz="4" w:space="0" w:color="000000" w:themeColor="text1"/>
              <w:left w:val="nil"/>
              <w:right w:val="nil"/>
            </w:tcBorders>
          </w:tcPr>
          <w:p w14:paraId="56C51BB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0.139</w:t>
            </w:r>
          </w:p>
          <w:p w14:paraId="62C428EB"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101</w:t>
            </w:r>
            <w:r w:rsidRPr="00E406BE">
              <w:rPr>
                <w:rFonts w:ascii="Times New Roman" w:hAnsi="Times New Roman"/>
                <w:lang w:val="en-GB"/>
              </w:rPr>
              <w:t>)</w:t>
            </w:r>
          </w:p>
        </w:tc>
        <w:tc>
          <w:tcPr>
            <w:tcW w:w="1415" w:type="dxa"/>
            <w:tcBorders>
              <w:top w:val="single" w:sz="4" w:space="0" w:color="000000" w:themeColor="text1"/>
              <w:left w:val="nil"/>
              <w:right w:val="nil"/>
            </w:tcBorders>
          </w:tcPr>
          <w:p w14:paraId="1A62B47D" w14:textId="77777777" w:rsidR="001569E2" w:rsidRDefault="001569E2" w:rsidP="001569E2">
            <w:pPr>
              <w:jc w:val="center"/>
              <w:rPr>
                <w:rFonts w:ascii="Times New Roman" w:hAnsi="Times New Roman"/>
                <w:lang w:val="en-GB"/>
              </w:rPr>
            </w:pPr>
            <w:r>
              <w:rPr>
                <w:rFonts w:ascii="Times New Roman" w:hAnsi="Times New Roman"/>
                <w:lang w:val="en-GB"/>
              </w:rPr>
              <w:t>563</w:t>
            </w:r>
          </w:p>
          <w:p w14:paraId="57B2CF37" w14:textId="77777777" w:rsidR="001569E2" w:rsidRPr="00442B2C" w:rsidRDefault="001569E2" w:rsidP="001569E2">
            <w:pPr>
              <w:jc w:val="center"/>
              <w:rPr>
                <w:rFonts w:ascii="Times New Roman" w:hAnsi="Times New Roman"/>
                <w:lang w:val="en-GB"/>
              </w:rPr>
            </w:pPr>
            <w:r>
              <w:rPr>
                <w:rFonts w:ascii="Times New Roman" w:hAnsi="Times New Roman"/>
                <w:lang w:val="en-GB"/>
              </w:rPr>
              <w:t>(408)</w:t>
            </w:r>
          </w:p>
        </w:tc>
        <w:tc>
          <w:tcPr>
            <w:tcW w:w="1260" w:type="dxa"/>
            <w:tcBorders>
              <w:top w:val="single" w:sz="4" w:space="0" w:color="000000" w:themeColor="text1"/>
              <w:left w:val="nil"/>
              <w:right w:val="nil"/>
            </w:tcBorders>
          </w:tcPr>
          <w:p w14:paraId="01C4467A" w14:textId="77777777"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14:paraId="61D07376" w14:textId="77777777" w:rsidR="001569E2" w:rsidRPr="00442B2C" w:rsidRDefault="001569E2" w:rsidP="001569E2">
            <w:pPr>
              <w:jc w:val="center"/>
              <w:rPr>
                <w:rFonts w:ascii="Times New Roman" w:hAnsi="Times New Roman"/>
                <w:lang w:val="en-GB"/>
              </w:rPr>
            </w:pPr>
            <w:r>
              <w:rPr>
                <w:rFonts w:ascii="Times New Roman" w:hAnsi="Times New Roman"/>
                <w:lang w:val="en-GB"/>
              </w:rPr>
              <w:t>0.097</w:t>
            </w:r>
          </w:p>
        </w:tc>
        <w:tc>
          <w:tcPr>
            <w:tcW w:w="1980" w:type="dxa"/>
            <w:tcBorders>
              <w:top w:val="single" w:sz="4" w:space="0" w:color="auto"/>
              <w:left w:val="nil"/>
              <w:right w:val="nil"/>
            </w:tcBorders>
          </w:tcPr>
          <w:p w14:paraId="14EA581A" w14:textId="77777777" w:rsidR="001569E2" w:rsidRPr="00442B2C" w:rsidRDefault="001569E2" w:rsidP="001569E2">
            <w:pPr>
              <w:jc w:val="center"/>
              <w:rPr>
                <w:rFonts w:ascii="Times New Roman" w:hAnsi="Times New Roman"/>
                <w:lang w:val="en-GB"/>
              </w:rPr>
            </w:pPr>
            <w:r>
              <w:rPr>
                <w:rFonts w:ascii="Times New Roman" w:hAnsi="Times New Roman"/>
                <w:lang w:val="en-GB"/>
              </w:rPr>
              <w:t>391</w:t>
            </w:r>
          </w:p>
        </w:tc>
      </w:tr>
      <w:tr w:rsidR="001569E2" w:rsidRPr="00E406BE" w14:paraId="6AA4E43F" w14:textId="77777777">
        <w:tc>
          <w:tcPr>
            <w:tcW w:w="991" w:type="dxa"/>
            <w:tcBorders>
              <w:right w:val="nil"/>
            </w:tcBorders>
          </w:tcPr>
          <w:p w14:paraId="01F18F0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B094548"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349" w:type="dxa"/>
            <w:tcBorders>
              <w:left w:val="nil"/>
              <w:right w:val="nil"/>
            </w:tcBorders>
            <w:vAlign w:val="center"/>
          </w:tcPr>
          <w:p w14:paraId="1DB39C0D"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530" w:type="dxa"/>
            <w:tcBorders>
              <w:left w:val="nil"/>
              <w:right w:val="nil"/>
            </w:tcBorders>
          </w:tcPr>
          <w:p w14:paraId="0E764E61"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0.501</w:t>
            </w:r>
          </w:p>
          <w:p w14:paraId="6BA9A6CB"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481</w:t>
            </w:r>
            <w:r w:rsidRPr="00E406BE">
              <w:rPr>
                <w:rFonts w:ascii="Times New Roman" w:hAnsi="Times New Roman"/>
                <w:lang w:val="en-GB"/>
              </w:rPr>
              <w:t>)</w:t>
            </w:r>
          </w:p>
        </w:tc>
        <w:tc>
          <w:tcPr>
            <w:tcW w:w="1415" w:type="dxa"/>
            <w:tcBorders>
              <w:left w:val="nil"/>
              <w:right w:val="nil"/>
            </w:tcBorders>
          </w:tcPr>
          <w:p w14:paraId="6670A57E" w14:textId="77777777" w:rsidR="001569E2" w:rsidRDefault="001569E2" w:rsidP="001569E2">
            <w:pPr>
              <w:jc w:val="center"/>
              <w:rPr>
                <w:rFonts w:ascii="Times New Roman" w:hAnsi="Times New Roman"/>
                <w:lang w:val="en-GB"/>
              </w:rPr>
            </w:pPr>
            <w:r>
              <w:rPr>
                <w:rFonts w:ascii="Times New Roman" w:hAnsi="Times New Roman"/>
                <w:lang w:val="en-GB"/>
              </w:rPr>
              <w:t>2,027</w:t>
            </w:r>
          </w:p>
          <w:p w14:paraId="0A89B469" w14:textId="77777777" w:rsidR="001569E2" w:rsidRPr="00442B2C" w:rsidRDefault="001569E2" w:rsidP="001569E2">
            <w:pPr>
              <w:jc w:val="center"/>
              <w:rPr>
                <w:rFonts w:ascii="Times New Roman" w:hAnsi="Times New Roman"/>
                <w:lang w:val="en-GB"/>
              </w:rPr>
            </w:pPr>
            <w:r>
              <w:rPr>
                <w:rFonts w:ascii="Times New Roman" w:hAnsi="Times New Roman"/>
                <w:lang w:val="en-GB"/>
              </w:rPr>
              <w:t>(1945)</w:t>
            </w:r>
          </w:p>
        </w:tc>
        <w:tc>
          <w:tcPr>
            <w:tcW w:w="1260" w:type="dxa"/>
            <w:tcBorders>
              <w:left w:val="nil"/>
              <w:right w:val="nil"/>
            </w:tcBorders>
          </w:tcPr>
          <w:p w14:paraId="5FDAC741"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71B01C5"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121FD7C2" w14:textId="77777777" w:rsidR="001569E2" w:rsidRDefault="001569E2" w:rsidP="001569E2">
            <w:pPr>
              <w:jc w:val="center"/>
              <w:rPr>
                <w:rFonts w:ascii="Times New Roman" w:hAnsi="Times New Roman"/>
                <w:lang w:val="en-GB"/>
              </w:rPr>
            </w:pPr>
          </w:p>
        </w:tc>
      </w:tr>
      <w:tr w:rsidR="001569E2" w:rsidRPr="00E406BE" w14:paraId="23076A6C" w14:textId="77777777">
        <w:tc>
          <w:tcPr>
            <w:tcW w:w="991" w:type="dxa"/>
            <w:tcBorders>
              <w:right w:val="nil"/>
            </w:tcBorders>
          </w:tcPr>
          <w:p w14:paraId="52D53C9F"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8383A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349" w:type="dxa"/>
            <w:tcBorders>
              <w:left w:val="nil"/>
              <w:right w:val="nil"/>
            </w:tcBorders>
            <w:vAlign w:val="center"/>
          </w:tcPr>
          <w:p w14:paraId="255E094A"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530" w:type="dxa"/>
            <w:tcBorders>
              <w:left w:val="nil"/>
              <w:right w:val="nil"/>
            </w:tcBorders>
          </w:tcPr>
          <w:p w14:paraId="2397262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0.024</w:t>
            </w:r>
          </w:p>
          <w:p w14:paraId="789EE6C7"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14:paraId="030846E0" w14:textId="77777777" w:rsidR="001569E2" w:rsidRDefault="001569E2" w:rsidP="001569E2">
            <w:pPr>
              <w:jc w:val="center"/>
              <w:rPr>
                <w:rFonts w:ascii="Times New Roman" w:hAnsi="Times New Roman"/>
                <w:lang w:val="en-GB"/>
              </w:rPr>
            </w:pPr>
            <w:r>
              <w:rPr>
                <w:rFonts w:ascii="Times New Roman" w:hAnsi="Times New Roman"/>
                <w:lang w:val="en-GB"/>
              </w:rPr>
              <w:t>97</w:t>
            </w:r>
          </w:p>
          <w:p w14:paraId="6F93A61C" w14:textId="77777777"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14:paraId="0E587CD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3BAB1B3" w14:textId="77777777" w:rsidR="001569E2" w:rsidRPr="00442B2C" w:rsidRDefault="001569E2" w:rsidP="001569E2">
            <w:pPr>
              <w:rPr>
                <w:rFonts w:ascii="Times New Roman" w:hAnsi="Times New Roman"/>
                <w:lang w:val="en-GB"/>
              </w:rPr>
            </w:pPr>
          </w:p>
        </w:tc>
        <w:tc>
          <w:tcPr>
            <w:tcW w:w="1980" w:type="dxa"/>
            <w:tcBorders>
              <w:left w:val="nil"/>
              <w:right w:val="nil"/>
            </w:tcBorders>
          </w:tcPr>
          <w:p w14:paraId="5C401F8E" w14:textId="77777777" w:rsidR="001569E2" w:rsidRDefault="001569E2" w:rsidP="001569E2">
            <w:pPr>
              <w:jc w:val="center"/>
              <w:rPr>
                <w:rFonts w:ascii="Times New Roman" w:hAnsi="Times New Roman"/>
                <w:lang w:val="en-GB"/>
              </w:rPr>
            </w:pPr>
          </w:p>
        </w:tc>
      </w:tr>
      <w:tr w:rsidR="001569E2" w:rsidRPr="00E406BE" w14:paraId="051DED4A" w14:textId="77777777">
        <w:tc>
          <w:tcPr>
            <w:tcW w:w="991" w:type="dxa"/>
            <w:tcBorders>
              <w:right w:val="nil"/>
            </w:tcBorders>
          </w:tcPr>
          <w:p w14:paraId="6E8A70EC"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01AF6B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349" w:type="dxa"/>
            <w:tcBorders>
              <w:left w:val="nil"/>
              <w:right w:val="nil"/>
            </w:tcBorders>
            <w:vAlign w:val="center"/>
          </w:tcPr>
          <w:p w14:paraId="35776A07"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530" w:type="dxa"/>
            <w:tcBorders>
              <w:left w:val="nil"/>
              <w:right w:val="nil"/>
            </w:tcBorders>
          </w:tcPr>
          <w:p w14:paraId="412B541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006</w:t>
            </w:r>
          </w:p>
          <w:p w14:paraId="36454C52"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(0.004)</w:t>
            </w:r>
          </w:p>
        </w:tc>
        <w:tc>
          <w:tcPr>
            <w:tcW w:w="1415" w:type="dxa"/>
            <w:tcBorders>
              <w:left w:val="nil"/>
              <w:right w:val="nil"/>
            </w:tcBorders>
          </w:tcPr>
          <w:p w14:paraId="1B8DC374" w14:textId="77777777" w:rsidR="001569E2" w:rsidRDefault="001569E2" w:rsidP="001569E2">
            <w:pPr>
              <w:jc w:val="center"/>
              <w:rPr>
                <w:rFonts w:ascii="Times New Roman" w:hAnsi="Times New Roman"/>
                <w:lang w:val="en-GB"/>
              </w:rPr>
            </w:pPr>
            <w:r>
              <w:rPr>
                <w:rFonts w:ascii="Times New Roman" w:hAnsi="Times New Roman"/>
                <w:lang w:val="en-GB"/>
              </w:rPr>
              <w:t>23</w:t>
            </w:r>
          </w:p>
          <w:p w14:paraId="288FEE91" w14:textId="77777777" w:rsidR="001569E2" w:rsidRPr="00442B2C" w:rsidRDefault="001569E2" w:rsidP="001569E2">
            <w:pPr>
              <w:jc w:val="center"/>
              <w:rPr>
                <w:rFonts w:ascii="Times New Roman" w:hAnsi="Times New Roman"/>
                <w:lang w:val="en-GB"/>
              </w:rPr>
            </w:pPr>
            <w:r>
              <w:rPr>
                <w:rFonts w:ascii="Times New Roman" w:hAnsi="Times New Roman"/>
                <w:lang w:val="en-GB"/>
              </w:rPr>
              <w:t>(17)</w:t>
            </w:r>
          </w:p>
        </w:tc>
        <w:tc>
          <w:tcPr>
            <w:tcW w:w="1260" w:type="dxa"/>
            <w:tcBorders>
              <w:left w:val="nil"/>
              <w:right w:val="nil"/>
            </w:tcBorders>
          </w:tcPr>
          <w:p w14:paraId="34BFF7B5"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38EBC16"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55D26FF5" w14:textId="77777777" w:rsidR="001569E2" w:rsidRDefault="001569E2" w:rsidP="001569E2">
            <w:pPr>
              <w:jc w:val="center"/>
              <w:rPr>
                <w:rFonts w:ascii="Times New Roman" w:hAnsi="Times New Roman"/>
                <w:lang w:val="en-GB"/>
              </w:rPr>
            </w:pPr>
          </w:p>
        </w:tc>
      </w:tr>
      <w:tr w:rsidR="001569E2" w:rsidRPr="00E406BE" w14:paraId="35FC3970" w14:textId="77777777">
        <w:tc>
          <w:tcPr>
            <w:tcW w:w="991" w:type="dxa"/>
            <w:tcBorders>
              <w:right w:val="nil"/>
            </w:tcBorders>
          </w:tcPr>
          <w:p w14:paraId="6824D6D8"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85307B0"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349" w:type="dxa"/>
            <w:tcBorders>
              <w:left w:val="nil"/>
              <w:right w:val="nil"/>
            </w:tcBorders>
            <w:vAlign w:val="center"/>
          </w:tcPr>
          <w:p w14:paraId="545AE85E"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530" w:type="dxa"/>
            <w:tcBorders>
              <w:left w:val="nil"/>
              <w:right w:val="nil"/>
            </w:tcBorders>
          </w:tcPr>
          <w:p w14:paraId="3E913A89"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.076</w:t>
            </w:r>
          </w:p>
          <w:p w14:paraId="647F722F"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(0.039)</w:t>
            </w:r>
          </w:p>
        </w:tc>
        <w:tc>
          <w:tcPr>
            <w:tcW w:w="1415" w:type="dxa"/>
            <w:tcBorders>
              <w:left w:val="nil"/>
              <w:right w:val="nil"/>
            </w:tcBorders>
          </w:tcPr>
          <w:p w14:paraId="084C5BCE" w14:textId="77777777" w:rsidR="001569E2" w:rsidRDefault="001569E2" w:rsidP="001569E2">
            <w:pPr>
              <w:jc w:val="center"/>
              <w:rPr>
                <w:rFonts w:ascii="Times New Roman" w:hAnsi="Times New Roman"/>
                <w:lang w:val="en-GB"/>
              </w:rPr>
            </w:pPr>
            <w:r>
              <w:rPr>
                <w:rFonts w:ascii="Times New Roman" w:hAnsi="Times New Roman"/>
                <w:lang w:val="en-GB"/>
              </w:rPr>
              <w:t>307</w:t>
            </w:r>
          </w:p>
          <w:p w14:paraId="746AA26F" w14:textId="77777777" w:rsidR="001569E2" w:rsidRPr="00442B2C" w:rsidRDefault="001569E2" w:rsidP="001569E2">
            <w:pPr>
              <w:jc w:val="center"/>
              <w:rPr>
                <w:rFonts w:ascii="Times New Roman" w:hAnsi="Times New Roman"/>
                <w:lang w:val="en-GB"/>
              </w:rPr>
            </w:pPr>
            <w:r>
              <w:rPr>
                <w:rFonts w:ascii="Times New Roman" w:hAnsi="Times New Roman"/>
                <w:lang w:val="en-GB"/>
              </w:rPr>
              <w:t>(158)</w:t>
            </w:r>
          </w:p>
        </w:tc>
        <w:tc>
          <w:tcPr>
            <w:tcW w:w="1260" w:type="dxa"/>
            <w:tcBorders>
              <w:left w:val="nil"/>
              <w:right w:val="nil"/>
            </w:tcBorders>
          </w:tcPr>
          <w:p w14:paraId="39E669C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5775791F"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50B47513" w14:textId="77777777" w:rsidR="001569E2" w:rsidRDefault="001569E2" w:rsidP="001569E2">
            <w:pPr>
              <w:jc w:val="center"/>
              <w:rPr>
                <w:rFonts w:ascii="Times New Roman" w:hAnsi="Times New Roman"/>
                <w:lang w:val="en-GB"/>
              </w:rPr>
            </w:pPr>
          </w:p>
        </w:tc>
      </w:tr>
      <w:tr w:rsidR="001569E2" w:rsidRPr="00E406BE" w14:paraId="09C5FAB1" w14:textId="77777777">
        <w:tc>
          <w:tcPr>
            <w:tcW w:w="991" w:type="dxa"/>
            <w:tcBorders>
              <w:right w:val="nil"/>
            </w:tcBorders>
          </w:tcPr>
          <w:p w14:paraId="283447DE"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8B5E2BE"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349" w:type="dxa"/>
            <w:tcBorders>
              <w:left w:val="nil"/>
              <w:right w:val="nil"/>
            </w:tcBorders>
            <w:vAlign w:val="center"/>
          </w:tcPr>
          <w:p w14:paraId="74C87DB8"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530" w:type="dxa"/>
            <w:tcBorders>
              <w:left w:val="nil"/>
              <w:right w:val="nil"/>
            </w:tcBorders>
          </w:tcPr>
          <w:p w14:paraId="4A8BEEDC"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0.234</w:t>
            </w:r>
          </w:p>
          <w:p w14:paraId="755740DD"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(0.169)</w:t>
            </w:r>
          </w:p>
        </w:tc>
        <w:tc>
          <w:tcPr>
            <w:tcW w:w="1415" w:type="dxa"/>
            <w:tcBorders>
              <w:left w:val="nil"/>
              <w:right w:val="nil"/>
            </w:tcBorders>
          </w:tcPr>
          <w:p w14:paraId="2F606169" w14:textId="77777777" w:rsidR="001569E2" w:rsidRDefault="001569E2" w:rsidP="001569E2">
            <w:pPr>
              <w:jc w:val="center"/>
              <w:rPr>
                <w:rFonts w:ascii="Times New Roman" w:hAnsi="Times New Roman"/>
                <w:lang w:val="en-GB"/>
              </w:rPr>
            </w:pPr>
            <w:r>
              <w:rPr>
                <w:rFonts w:ascii="Times New Roman" w:hAnsi="Times New Roman"/>
                <w:lang w:val="en-GB"/>
              </w:rPr>
              <w:t>946</w:t>
            </w:r>
          </w:p>
          <w:p w14:paraId="1F85CE31" w14:textId="77777777" w:rsidR="001569E2" w:rsidRPr="00442B2C" w:rsidRDefault="001569E2" w:rsidP="001569E2">
            <w:pPr>
              <w:jc w:val="center"/>
              <w:rPr>
                <w:rFonts w:ascii="Times New Roman" w:hAnsi="Times New Roman"/>
                <w:lang w:val="en-GB"/>
              </w:rPr>
            </w:pPr>
            <w:r>
              <w:rPr>
                <w:rFonts w:ascii="Times New Roman" w:hAnsi="Times New Roman"/>
                <w:lang w:val="en-GB"/>
              </w:rPr>
              <w:t>(682)</w:t>
            </w:r>
          </w:p>
        </w:tc>
        <w:tc>
          <w:tcPr>
            <w:tcW w:w="1260" w:type="dxa"/>
            <w:tcBorders>
              <w:left w:val="nil"/>
              <w:right w:val="nil"/>
            </w:tcBorders>
          </w:tcPr>
          <w:p w14:paraId="6B43E77E"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714C7B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633F2D9E" w14:textId="77777777" w:rsidR="001569E2" w:rsidRDefault="001569E2" w:rsidP="001569E2">
            <w:pPr>
              <w:jc w:val="center"/>
              <w:rPr>
                <w:rFonts w:ascii="Times New Roman" w:hAnsi="Times New Roman"/>
                <w:lang w:val="en-GB"/>
              </w:rPr>
            </w:pPr>
          </w:p>
        </w:tc>
      </w:tr>
      <w:tr w:rsidR="001569E2" w:rsidRPr="00E406BE" w14:paraId="0DE8E2C6" w14:textId="77777777">
        <w:tc>
          <w:tcPr>
            <w:tcW w:w="991" w:type="dxa"/>
            <w:tcBorders>
              <w:right w:val="nil"/>
            </w:tcBorders>
          </w:tcPr>
          <w:p w14:paraId="0B2F082F"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659A92D"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349" w:type="dxa"/>
            <w:tcBorders>
              <w:left w:val="nil"/>
              <w:right w:val="nil"/>
            </w:tcBorders>
            <w:vAlign w:val="center"/>
          </w:tcPr>
          <w:p w14:paraId="58BBDC5E" w14:textId="77777777" w:rsidR="001569E2" w:rsidRPr="00BD6779" w:rsidRDefault="001569E2" w:rsidP="001569E2">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530" w:type="dxa"/>
            <w:tcBorders>
              <w:left w:val="nil"/>
              <w:right w:val="nil"/>
            </w:tcBorders>
          </w:tcPr>
          <w:p w14:paraId="3A01E4C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0.959</w:t>
            </w:r>
          </w:p>
          <w:p w14:paraId="75B19B73"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(0.420)</w:t>
            </w:r>
          </w:p>
        </w:tc>
        <w:tc>
          <w:tcPr>
            <w:tcW w:w="1415" w:type="dxa"/>
            <w:tcBorders>
              <w:left w:val="nil"/>
              <w:right w:val="nil"/>
            </w:tcBorders>
          </w:tcPr>
          <w:p w14:paraId="39A574BA" w14:textId="77777777" w:rsidR="001569E2" w:rsidRDefault="001569E2" w:rsidP="001569E2">
            <w:pPr>
              <w:jc w:val="center"/>
              <w:rPr>
                <w:rFonts w:ascii="Times New Roman" w:hAnsi="Times New Roman"/>
                <w:lang w:val="en-GB"/>
              </w:rPr>
            </w:pPr>
            <w:r>
              <w:rPr>
                <w:rFonts w:ascii="Times New Roman" w:hAnsi="Times New Roman"/>
                <w:lang w:val="en-GB"/>
              </w:rPr>
              <w:t>3883</w:t>
            </w:r>
          </w:p>
          <w:p w14:paraId="1B7BD76B" w14:textId="77777777" w:rsidR="001569E2" w:rsidRPr="00442B2C" w:rsidRDefault="001569E2" w:rsidP="001569E2">
            <w:pPr>
              <w:jc w:val="center"/>
              <w:rPr>
                <w:rFonts w:ascii="Times New Roman" w:hAnsi="Times New Roman"/>
                <w:lang w:val="en-GB"/>
              </w:rPr>
            </w:pPr>
            <w:r>
              <w:rPr>
                <w:rFonts w:ascii="Times New Roman" w:hAnsi="Times New Roman"/>
                <w:lang w:val="en-GB"/>
              </w:rPr>
              <w:t>(1698)</w:t>
            </w:r>
          </w:p>
        </w:tc>
        <w:tc>
          <w:tcPr>
            <w:tcW w:w="1260" w:type="dxa"/>
            <w:tcBorders>
              <w:left w:val="nil"/>
              <w:right w:val="nil"/>
            </w:tcBorders>
          </w:tcPr>
          <w:p w14:paraId="7903E129"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4E1D21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6448682" w14:textId="77777777" w:rsidR="001569E2" w:rsidRDefault="001569E2" w:rsidP="001569E2">
            <w:pPr>
              <w:jc w:val="center"/>
              <w:rPr>
                <w:rFonts w:ascii="Times New Roman" w:hAnsi="Times New Roman"/>
                <w:lang w:val="en-GB"/>
              </w:rPr>
            </w:pPr>
          </w:p>
        </w:tc>
      </w:tr>
      <w:tr w:rsidR="001569E2" w:rsidRPr="00E406BE" w14:paraId="4BFBD011" w14:textId="77777777">
        <w:tc>
          <w:tcPr>
            <w:tcW w:w="991" w:type="dxa"/>
            <w:tcBorders>
              <w:right w:val="nil"/>
            </w:tcBorders>
          </w:tcPr>
          <w:p w14:paraId="3A508C96"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F2E3B59"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349" w:type="dxa"/>
            <w:tcBorders>
              <w:left w:val="nil"/>
              <w:right w:val="nil"/>
            </w:tcBorders>
            <w:vAlign w:val="center"/>
          </w:tcPr>
          <w:p w14:paraId="6BA78B8A"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530" w:type="dxa"/>
            <w:tcBorders>
              <w:left w:val="nil"/>
              <w:right w:val="nil"/>
            </w:tcBorders>
          </w:tcPr>
          <w:p w14:paraId="15A10E8B"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1.920</w:t>
            </w:r>
          </w:p>
          <w:p w14:paraId="5EB7A311"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(0.488)</w:t>
            </w:r>
          </w:p>
        </w:tc>
        <w:tc>
          <w:tcPr>
            <w:tcW w:w="1415" w:type="dxa"/>
            <w:tcBorders>
              <w:left w:val="nil"/>
              <w:right w:val="nil"/>
            </w:tcBorders>
          </w:tcPr>
          <w:p w14:paraId="45F7A256" w14:textId="77777777" w:rsidR="001569E2" w:rsidRDefault="001569E2" w:rsidP="001569E2">
            <w:pPr>
              <w:jc w:val="center"/>
              <w:rPr>
                <w:rFonts w:ascii="Times New Roman" w:hAnsi="Times New Roman"/>
                <w:lang w:val="en-GB"/>
              </w:rPr>
            </w:pPr>
            <w:r>
              <w:rPr>
                <w:rFonts w:ascii="Times New Roman" w:hAnsi="Times New Roman"/>
                <w:lang w:val="en-GB"/>
              </w:rPr>
              <w:t>7770</w:t>
            </w:r>
          </w:p>
          <w:p w14:paraId="481B8AF1" w14:textId="77777777" w:rsidR="001569E2" w:rsidRPr="00442B2C" w:rsidRDefault="001569E2" w:rsidP="001569E2">
            <w:pPr>
              <w:jc w:val="center"/>
              <w:rPr>
                <w:rFonts w:ascii="Times New Roman" w:hAnsi="Times New Roman"/>
                <w:lang w:val="en-GB"/>
              </w:rPr>
            </w:pPr>
            <w:r>
              <w:rPr>
                <w:rFonts w:ascii="Times New Roman" w:hAnsi="Times New Roman"/>
                <w:lang w:val="en-GB"/>
              </w:rPr>
              <w:t>(1973)</w:t>
            </w:r>
          </w:p>
        </w:tc>
        <w:tc>
          <w:tcPr>
            <w:tcW w:w="1260" w:type="dxa"/>
            <w:tcBorders>
              <w:left w:val="nil"/>
              <w:right w:val="nil"/>
            </w:tcBorders>
          </w:tcPr>
          <w:p w14:paraId="63AE2740"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B24AB14"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38C3D62A" w14:textId="77777777" w:rsidR="001569E2" w:rsidRDefault="001569E2" w:rsidP="001569E2">
            <w:pPr>
              <w:jc w:val="center"/>
              <w:rPr>
                <w:rFonts w:ascii="Times New Roman" w:hAnsi="Times New Roman"/>
                <w:lang w:val="en-GB"/>
              </w:rPr>
            </w:pPr>
          </w:p>
        </w:tc>
      </w:tr>
      <w:tr w:rsidR="001569E2" w:rsidRPr="00E406BE" w14:paraId="2C7D8644" w14:textId="77777777">
        <w:tc>
          <w:tcPr>
            <w:tcW w:w="991" w:type="dxa"/>
            <w:tcBorders>
              <w:right w:val="nil"/>
            </w:tcBorders>
          </w:tcPr>
          <w:p w14:paraId="1669E89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80D404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349" w:type="dxa"/>
            <w:tcBorders>
              <w:left w:val="nil"/>
              <w:right w:val="nil"/>
            </w:tcBorders>
            <w:vAlign w:val="center"/>
          </w:tcPr>
          <w:p w14:paraId="2F679F96"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530" w:type="dxa"/>
            <w:tcBorders>
              <w:left w:val="nil"/>
              <w:right w:val="nil"/>
            </w:tcBorders>
          </w:tcPr>
          <w:p w14:paraId="35621589"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0.074</w:t>
            </w:r>
          </w:p>
          <w:p w14:paraId="0EE0ECA8"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(0.020)</w:t>
            </w:r>
          </w:p>
        </w:tc>
        <w:tc>
          <w:tcPr>
            <w:tcW w:w="1415" w:type="dxa"/>
            <w:tcBorders>
              <w:left w:val="nil"/>
              <w:right w:val="nil"/>
            </w:tcBorders>
          </w:tcPr>
          <w:p w14:paraId="65E3B23C" w14:textId="77777777" w:rsidR="001569E2" w:rsidRDefault="001569E2" w:rsidP="001569E2">
            <w:pPr>
              <w:jc w:val="center"/>
              <w:rPr>
                <w:rFonts w:ascii="Times New Roman" w:hAnsi="Times New Roman"/>
                <w:lang w:val="en-GB"/>
              </w:rPr>
            </w:pPr>
            <w:r>
              <w:rPr>
                <w:rFonts w:ascii="Times New Roman" w:hAnsi="Times New Roman"/>
                <w:lang w:val="en-GB"/>
              </w:rPr>
              <w:t>298</w:t>
            </w:r>
          </w:p>
          <w:p w14:paraId="6B399364" w14:textId="77777777" w:rsidR="001569E2" w:rsidRPr="00442B2C" w:rsidRDefault="001569E2" w:rsidP="001569E2">
            <w:pPr>
              <w:jc w:val="center"/>
              <w:rPr>
                <w:rFonts w:ascii="Times New Roman" w:hAnsi="Times New Roman"/>
                <w:lang w:val="en-GB"/>
              </w:rPr>
            </w:pPr>
            <w:r>
              <w:rPr>
                <w:rFonts w:ascii="Times New Roman" w:hAnsi="Times New Roman"/>
                <w:lang w:val="en-GB"/>
              </w:rPr>
              <w:t>(81)</w:t>
            </w:r>
          </w:p>
        </w:tc>
        <w:tc>
          <w:tcPr>
            <w:tcW w:w="1260" w:type="dxa"/>
            <w:tcBorders>
              <w:left w:val="nil"/>
              <w:right w:val="nil"/>
            </w:tcBorders>
          </w:tcPr>
          <w:p w14:paraId="1AD85D3D"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97DB50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 xml:space="preserve"> </w:t>
            </w:r>
          </w:p>
        </w:tc>
        <w:tc>
          <w:tcPr>
            <w:tcW w:w="1980" w:type="dxa"/>
            <w:tcBorders>
              <w:left w:val="nil"/>
              <w:right w:val="nil"/>
            </w:tcBorders>
          </w:tcPr>
          <w:p w14:paraId="66963BB5" w14:textId="77777777" w:rsidR="001569E2" w:rsidRDefault="001569E2" w:rsidP="001569E2">
            <w:pPr>
              <w:jc w:val="center"/>
              <w:rPr>
                <w:rFonts w:ascii="Times New Roman" w:hAnsi="Times New Roman"/>
                <w:lang w:val="en-GB"/>
              </w:rPr>
            </w:pPr>
          </w:p>
        </w:tc>
      </w:tr>
      <w:tr w:rsidR="001569E2" w:rsidRPr="00E406BE" w14:paraId="4487ECD9" w14:textId="77777777">
        <w:tc>
          <w:tcPr>
            <w:tcW w:w="991" w:type="dxa"/>
            <w:tcBorders>
              <w:right w:val="nil"/>
            </w:tcBorders>
          </w:tcPr>
          <w:p w14:paraId="6694ADAD"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0D7B0E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349" w:type="dxa"/>
            <w:tcBorders>
              <w:left w:val="nil"/>
              <w:right w:val="nil"/>
            </w:tcBorders>
            <w:vAlign w:val="center"/>
          </w:tcPr>
          <w:p w14:paraId="1DAB16DE"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Freckled Blenny</w:t>
            </w:r>
          </w:p>
        </w:tc>
        <w:tc>
          <w:tcPr>
            <w:tcW w:w="1530" w:type="dxa"/>
            <w:tcBorders>
              <w:left w:val="nil"/>
              <w:right w:val="nil"/>
            </w:tcBorders>
          </w:tcPr>
          <w:p w14:paraId="479900EA"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0.392</w:t>
            </w:r>
          </w:p>
          <w:p w14:paraId="53C4E8AC" w14:textId="77777777"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(0.269)</w:t>
            </w:r>
          </w:p>
        </w:tc>
        <w:tc>
          <w:tcPr>
            <w:tcW w:w="1415" w:type="dxa"/>
            <w:tcBorders>
              <w:left w:val="nil"/>
              <w:right w:val="nil"/>
            </w:tcBorders>
          </w:tcPr>
          <w:p w14:paraId="441EFC41" w14:textId="77777777" w:rsidR="001569E2" w:rsidRDefault="001569E2" w:rsidP="001569E2">
            <w:pPr>
              <w:jc w:val="center"/>
              <w:rPr>
                <w:rFonts w:ascii="Times New Roman" w:hAnsi="Times New Roman"/>
                <w:lang w:val="en-GB"/>
              </w:rPr>
            </w:pPr>
            <w:r>
              <w:rPr>
                <w:rFonts w:ascii="Times New Roman" w:hAnsi="Times New Roman"/>
                <w:lang w:val="en-GB"/>
              </w:rPr>
              <w:t>1586</w:t>
            </w:r>
          </w:p>
          <w:p w14:paraId="73C0276C" w14:textId="77777777" w:rsidR="001569E2" w:rsidRPr="00442B2C" w:rsidRDefault="001569E2" w:rsidP="001569E2">
            <w:pPr>
              <w:jc w:val="center"/>
              <w:rPr>
                <w:rFonts w:ascii="Times New Roman" w:hAnsi="Times New Roman"/>
                <w:lang w:val="en-GB"/>
              </w:rPr>
            </w:pPr>
            <w:r>
              <w:rPr>
                <w:rFonts w:ascii="Times New Roman" w:hAnsi="Times New Roman"/>
                <w:lang w:val="en-GB"/>
              </w:rPr>
              <w:t>(1087)</w:t>
            </w:r>
          </w:p>
        </w:tc>
        <w:tc>
          <w:tcPr>
            <w:tcW w:w="1260" w:type="dxa"/>
            <w:tcBorders>
              <w:left w:val="nil"/>
              <w:right w:val="nil"/>
            </w:tcBorders>
          </w:tcPr>
          <w:p w14:paraId="2DB543F6"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1DFCF33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C0C077D" w14:textId="77777777" w:rsidR="001569E2" w:rsidRDefault="001569E2" w:rsidP="001569E2">
            <w:pPr>
              <w:jc w:val="center"/>
              <w:rPr>
                <w:rFonts w:ascii="Times New Roman" w:hAnsi="Times New Roman"/>
                <w:lang w:val="en-GB"/>
              </w:rPr>
            </w:pPr>
          </w:p>
        </w:tc>
      </w:tr>
      <w:tr w:rsidR="001569E2" w:rsidRPr="00E406BE" w14:paraId="2F0D062C" w14:textId="77777777">
        <w:tc>
          <w:tcPr>
            <w:tcW w:w="991" w:type="dxa"/>
            <w:tcBorders>
              <w:right w:val="nil"/>
            </w:tcBorders>
          </w:tcPr>
          <w:p w14:paraId="2D9621A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3955E20"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349" w:type="dxa"/>
            <w:tcBorders>
              <w:left w:val="nil"/>
              <w:right w:val="nil"/>
            </w:tcBorders>
            <w:vAlign w:val="center"/>
          </w:tcPr>
          <w:p w14:paraId="4448F1C1"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Pinfish</w:t>
            </w:r>
          </w:p>
        </w:tc>
        <w:tc>
          <w:tcPr>
            <w:tcW w:w="1530" w:type="dxa"/>
            <w:tcBorders>
              <w:left w:val="nil"/>
              <w:right w:val="nil"/>
            </w:tcBorders>
          </w:tcPr>
          <w:p w14:paraId="3D6F43F8"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0.415</w:t>
            </w:r>
          </w:p>
          <w:p w14:paraId="708F462D"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209</w:t>
            </w:r>
            <w:r w:rsidRPr="00E406BE">
              <w:rPr>
                <w:rFonts w:ascii="Times New Roman" w:hAnsi="Times New Roman"/>
                <w:lang w:val="en-GB"/>
              </w:rPr>
              <w:t>)</w:t>
            </w:r>
          </w:p>
        </w:tc>
        <w:tc>
          <w:tcPr>
            <w:tcW w:w="1415" w:type="dxa"/>
            <w:tcBorders>
              <w:left w:val="nil"/>
              <w:right w:val="nil"/>
            </w:tcBorders>
          </w:tcPr>
          <w:p w14:paraId="43841852" w14:textId="77777777" w:rsidR="001569E2" w:rsidRDefault="001569E2" w:rsidP="001569E2">
            <w:pPr>
              <w:jc w:val="center"/>
              <w:rPr>
                <w:rFonts w:ascii="Times New Roman" w:hAnsi="Times New Roman"/>
                <w:lang w:val="en-GB"/>
              </w:rPr>
            </w:pPr>
            <w:r>
              <w:rPr>
                <w:rFonts w:ascii="Times New Roman" w:hAnsi="Times New Roman"/>
                <w:lang w:val="en-GB"/>
              </w:rPr>
              <w:t>1680</w:t>
            </w:r>
          </w:p>
          <w:p w14:paraId="3DA5D1E3" w14:textId="77777777" w:rsidR="001569E2" w:rsidRPr="00442B2C" w:rsidRDefault="001569E2" w:rsidP="001569E2">
            <w:pPr>
              <w:jc w:val="center"/>
              <w:rPr>
                <w:rFonts w:ascii="Times New Roman" w:hAnsi="Times New Roman"/>
                <w:lang w:val="en-GB"/>
              </w:rPr>
            </w:pPr>
            <w:r>
              <w:rPr>
                <w:rFonts w:ascii="Times New Roman" w:hAnsi="Times New Roman"/>
                <w:lang w:val="en-GB"/>
              </w:rPr>
              <w:t>(846)</w:t>
            </w:r>
          </w:p>
        </w:tc>
        <w:tc>
          <w:tcPr>
            <w:tcW w:w="1260" w:type="dxa"/>
            <w:tcBorders>
              <w:left w:val="nil"/>
              <w:right w:val="nil"/>
            </w:tcBorders>
          </w:tcPr>
          <w:p w14:paraId="1D71D1F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3291158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2F29364" w14:textId="77777777" w:rsidR="001569E2" w:rsidRDefault="001569E2" w:rsidP="001569E2">
            <w:pPr>
              <w:jc w:val="center"/>
              <w:rPr>
                <w:rFonts w:ascii="Times New Roman" w:hAnsi="Times New Roman"/>
                <w:lang w:val="en-GB"/>
              </w:rPr>
            </w:pPr>
          </w:p>
        </w:tc>
      </w:tr>
      <w:tr w:rsidR="001569E2" w:rsidRPr="00E406BE" w14:paraId="4FD5E8E4" w14:textId="77777777">
        <w:tc>
          <w:tcPr>
            <w:tcW w:w="991" w:type="dxa"/>
            <w:tcBorders>
              <w:right w:val="nil"/>
            </w:tcBorders>
          </w:tcPr>
          <w:p w14:paraId="21B28B39"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93CDE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349" w:type="dxa"/>
            <w:tcBorders>
              <w:left w:val="nil"/>
              <w:right w:val="nil"/>
            </w:tcBorders>
            <w:vAlign w:val="center"/>
          </w:tcPr>
          <w:p w14:paraId="164E88E9"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Spot</w:t>
            </w:r>
          </w:p>
        </w:tc>
        <w:tc>
          <w:tcPr>
            <w:tcW w:w="1530" w:type="dxa"/>
            <w:tcBorders>
              <w:left w:val="nil"/>
              <w:right w:val="nil"/>
            </w:tcBorders>
          </w:tcPr>
          <w:p w14:paraId="5DE70764"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0.342</w:t>
            </w:r>
          </w:p>
          <w:p w14:paraId="031382BD"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167</w:t>
            </w:r>
            <w:r w:rsidRPr="00E406BE">
              <w:rPr>
                <w:rFonts w:ascii="Times New Roman" w:hAnsi="Times New Roman"/>
                <w:lang w:val="en-GB"/>
              </w:rPr>
              <w:t>)</w:t>
            </w:r>
          </w:p>
        </w:tc>
        <w:tc>
          <w:tcPr>
            <w:tcW w:w="1415" w:type="dxa"/>
            <w:tcBorders>
              <w:left w:val="nil"/>
              <w:right w:val="nil"/>
            </w:tcBorders>
          </w:tcPr>
          <w:p w14:paraId="1E8B465B" w14:textId="77777777" w:rsidR="001569E2" w:rsidRDefault="001569E2" w:rsidP="001569E2">
            <w:pPr>
              <w:jc w:val="center"/>
              <w:rPr>
                <w:rFonts w:ascii="Times New Roman" w:hAnsi="Times New Roman"/>
                <w:lang w:val="en-GB"/>
              </w:rPr>
            </w:pPr>
            <w:r>
              <w:rPr>
                <w:rFonts w:ascii="Times New Roman" w:hAnsi="Times New Roman"/>
                <w:lang w:val="en-GB"/>
              </w:rPr>
              <w:t>1385</w:t>
            </w:r>
          </w:p>
          <w:p w14:paraId="6016E5A7" w14:textId="77777777" w:rsidR="001569E2" w:rsidRPr="00442B2C" w:rsidRDefault="001569E2" w:rsidP="001569E2">
            <w:pPr>
              <w:jc w:val="center"/>
              <w:rPr>
                <w:rFonts w:ascii="Times New Roman" w:hAnsi="Times New Roman"/>
                <w:lang w:val="en-GB"/>
              </w:rPr>
            </w:pPr>
            <w:r>
              <w:rPr>
                <w:rFonts w:ascii="Times New Roman" w:hAnsi="Times New Roman"/>
                <w:lang w:val="en-GB"/>
              </w:rPr>
              <w:t>(674)</w:t>
            </w:r>
          </w:p>
        </w:tc>
        <w:tc>
          <w:tcPr>
            <w:tcW w:w="1260" w:type="dxa"/>
            <w:tcBorders>
              <w:left w:val="nil"/>
              <w:right w:val="nil"/>
            </w:tcBorders>
          </w:tcPr>
          <w:p w14:paraId="69752B48"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F0A4D69"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59489055" w14:textId="77777777" w:rsidR="001569E2" w:rsidRDefault="001569E2" w:rsidP="001569E2">
            <w:pPr>
              <w:jc w:val="center"/>
              <w:rPr>
                <w:rFonts w:ascii="Times New Roman" w:hAnsi="Times New Roman"/>
                <w:lang w:val="en-GB"/>
              </w:rPr>
            </w:pPr>
          </w:p>
        </w:tc>
      </w:tr>
      <w:tr w:rsidR="001569E2" w:rsidRPr="00BD6779" w14:paraId="4C22CA25" w14:textId="77777777">
        <w:trPr>
          <w:trHeight w:val="332"/>
        </w:trPr>
        <w:tc>
          <w:tcPr>
            <w:tcW w:w="991" w:type="dxa"/>
            <w:tcBorders>
              <w:right w:val="nil"/>
            </w:tcBorders>
          </w:tcPr>
          <w:p w14:paraId="5C544EC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95E8A2C"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349" w:type="dxa"/>
            <w:tcBorders>
              <w:left w:val="nil"/>
              <w:right w:val="nil"/>
            </w:tcBorders>
            <w:vAlign w:val="center"/>
          </w:tcPr>
          <w:p w14:paraId="2AE79313" w14:textId="77777777" w:rsidR="001569E2" w:rsidRPr="00BD6779" w:rsidRDefault="004164E0" w:rsidP="001569E2">
            <w:pPr>
              <w:spacing w:before="2" w:after="2"/>
              <w:rPr>
                <w:rFonts w:ascii="Times New Roman" w:hAnsi="Times New Roman"/>
                <w:lang w:val="en-GB"/>
              </w:rPr>
            </w:pPr>
            <w:r>
              <w:rPr>
                <w:rFonts w:ascii="Times New Roman" w:hAnsi="Times New Roman"/>
                <w:lang w:val="en-GB"/>
              </w:rPr>
              <w:t xml:space="preserve">Oyster </w:t>
            </w:r>
            <w:r w:rsidR="001569E2" w:rsidRPr="00BD6779">
              <w:rPr>
                <w:rFonts w:ascii="Times New Roman" w:hAnsi="Times New Roman"/>
                <w:lang w:val="en-GB"/>
              </w:rPr>
              <w:t xml:space="preserve">Toadfish </w:t>
            </w:r>
          </w:p>
        </w:tc>
        <w:tc>
          <w:tcPr>
            <w:tcW w:w="1530" w:type="dxa"/>
            <w:tcBorders>
              <w:left w:val="nil"/>
              <w:right w:val="nil"/>
            </w:tcBorders>
          </w:tcPr>
          <w:p w14:paraId="1102189F"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1.325</w:t>
            </w:r>
          </w:p>
          <w:p w14:paraId="187741A3"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(0.527)</w:t>
            </w:r>
          </w:p>
        </w:tc>
        <w:tc>
          <w:tcPr>
            <w:tcW w:w="1415" w:type="dxa"/>
            <w:tcBorders>
              <w:left w:val="nil"/>
              <w:right w:val="nil"/>
            </w:tcBorders>
          </w:tcPr>
          <w:p w14:paraId="321DD4B2" w14:textId="77777777" w:rsidR="001569E2" w:rsidRDefault="001569E2" w:rsidP="001569E2">
            <w:pPr>
              <w:jc w:val="center"/>
              <w:rPr>
                <w:rFonts w:ascii="Times New Roman" w:hAnsi="Times New Roman"/>
                <w:lang w:val="en-GB"/>
              </w:rPr>
            </w:pPr>
            <w:r>
              <w:rPr>
                <w:rFonts w:ascii="Times New Roman" w:hAnsi="Times New Roman"/>
                <w:lang w:val="en-GB"/>
              </w:rPr>
              <w:t>3798</w:t>
            </w:r>
          </w:p>
          <w:p w14:paraId="3D757945" w14:textId="77777777" w:rsidR="001569E2" w:rsidRPr="00442B2C" w:rsidRDefault="001569E2" w:rsidP="001569E2">
            <w:pPr>
              <w:jc w:val="center"/>
              <w:rPr>
                <w:rFonts w:ascii="Times New Roman" w:hAnsi="Times New Roman"/>
                <w:lang w:val="en-GB"/>
              </w:rPr>
            </w:pPr>
            <w:r>
              <w:rPr>
                <w:rFonts w:ascii="Times New Roman" w:hAnsi="Times New Roman"/>
                <w:lang w:val="en-GB"/>
              </w:rPr>
              <w:t>(1510)</w:t>
            </w:r>
          </w:p>
        </w:tc>
        <w:tc>
          <w:tcPr>
            <w:tcW w:w="1260" w:type="dxa"/>
            <w:tcBorders>
              <w:left w:val="nil"/>
              <w:right w:val="nil"/>
            </w:tcBorders>
          </w:tcPr>
          <w:p w14:paraId="5EBA2647"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265B664F"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1B70A97C" w14:textId="77777777" w:rsidR="001569E2" w:rsidRDefault="001569E2" w:rsidP="001569E2">
            <w:pPr>
              <w:jc w:val="center"/>
              <w:rPr>
                <w:rFonts w:ascii="Times New Roman" w:hAnsi="Times New Roman"/>
                <w:lang w:val="en-GB"/>
              </w:rPr>
            </w:pPr>
          </w:p>
        </w:tc>
      </w:tr>
      <w:tr w:rsidR="001569E2" w:rsidRPr="00E406BE" w14:paraId="1EAE36B7" w14:textId="77777777">
        <w:tc>
          <w:tcPr>
            <w:tcW w:w="991" w:type="dxa"/>
            <w:tcBorders>
              <w:right w:val="nil"/>
            </w:tcBorders>
          </w:tcPr>
          <w:p w14:paraId="6DB1CDF2"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936BB51"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349" w:type="dxa"/>
            <w:tcBorders>
              <w:left w:val="nil"/>
              <w:right w:val="nil"/>
            </w:tcBorders>
            <w:vAlign w:val="center"/>
          </w:tcPr>
          <w:p w14:paraId="23BCFCC0"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530" w:type="dxa"/>
            <w:tcBorders>
              <w:left w:val="nil"/>
              <w:right w:val="nil"/>
            </w:tcBorders>
          </w:tcPr>
          <w:p w14:paraId="243921ED"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0.044</w:t>
            </w:r>
          </w:p>
          <w:p w14:paraId="3ED74236"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w:t>
            </w:r>
            <w:r>
              <w:rPr>
                <w:rFonts w:ascii="Times New Roman" w:hAnsi="Times New Roman"/>
                <w:lang w:val="en-GB"/>
              </w:rPr>
              <w:t>18</w:t>
            </w:r>
            <w:r w:rsidRPr="00E406BE">
              <w:rPr>
                <w:rFonts w:ascii="Times New Roman" w:hAnsi="Times New Roman"/>
                <w:lang w:val="en-GB"/>
              </w:rPr>
              <w:t>)</w:t>
            </w:r>
          </w:p>
        </w:tc>
        <w:tc>
          <w:tcPr>
            <w:tcW w:w="1415" w:type="dxa"/>
            <w:tcBorders>
              <w:left w:val="nil"/>
              <w:right w:val="nil"/>
            </w:tcBorders>
          </w:tcPr>
          <w:p w14:paraId="6313E589" w14:textId="77777777" w:rsidR="001569E2" w:rsidRDefault="001569E2" w:rsidP="001569E2">
            <w:pPr>
              <w:jc w:val="center"/>
              <w:rPr>
                <w:rFonts w:ascii="Times New Roman" w:hAnsi="Times New Roman"/>
                <w:lang w:val="en-GB"/>
              </w:rPr>
            </w:pPr>
            <w:r>
              <w:rPr>
                <w:rFonts w:ascii="Times New Roman" w:hAnsi="Times New Roman"/>
                <w:lang w:val="en-GB"/>
              </w:rPr>
              <w:t>177</w:t>
            </w:r>
          </w:p>
          <w:p w14:paraId="0D59A365" w14:textId="77777777" w:rsidR="001569E2" w:rsidRPr="00442B2C" w:rsidRDefault="001569E2" w:rsidP="001569E2">
            <w:pPr>
              <w:jc w:val="center"/>
              <w:rPr>
                <w:rFonts w:ascii="Times New Roman" w:hAnsi="Times New Roman"/>
                <w:lang w:val="en-GB"/>
              </w:rPr>
            </w:pPr>
            <w:r>
              <w:rPr>
                <w:rFonts w:ascii="Times New Roman" w:hAnsi="Times New Roman"/>
                <w:lang w:val="en-GB"/>
              </w:rPr>
              <w:t>(72)</w:t>
            </w:r>
          </w:p>
        </w:tc>
        <w:tc>
          <w:tcPr>
            <w:tcW w:w="1260" w:type="dxa"/>
            <w:tcBorders>
              <w:left w:val="nil"/>
              <w:right w:val="nil"/>
            </w:tcBorders>
          </w:tcPr>
          <w:p w14:paraId="42DE1F60" w14:textId="77777777"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5E667CDD"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0.031</w:t>
            </w:r>
          </w:p>
        </w:tc>
        <w:tc>
          <w:tcPr>
            <w:tcW w:w="1980" w:type="dxa"/>
            <w:tcBorders>
              <w:left w:val="nil"/>
              <w:right w:val="nil"/>
            </w:tcBorders>
          </w:tcPr>
          <w:p w14:paraId="1CD12612" w14:textId="77777777" w:rsidR="001569E2" w:rsidRDefault="001569E2" w:rsidP="001569E2">
            <w:pPr>
              <w:jc w:val="center"/>
              <w:rPr>
                <w:rFonts w:ascii="Times New Roman" w:hAnsi="Times New Roman"/>
                <w:lang w:val="en-GB"/>
              </w:rPr>
            </w:pPr>
            <w:r>
              <w:rPr>
                <w:rFonts w:ascii="Times New Roman" w:hAnsi="Times New Roman"/>
                <w:lang w:val="en-GB"/>
              </w:rPr>
              <w:t>127</w:t>
            </w:r>
          </w:p>
        </w:tc>
      </w:tr>
      <w:tr w:rsidR="001569E2" w:rsidRPr="00E406BE" w14:paraId="4B34D35A" w14:textId="77777777">
        <w:tc>
          <w:tcPr>
            <w:tcW w:w="991" w:type="dxa"/>
            <w:tcBorders>
              <w:right w:val="nil"/>
            </w:tcBorders>
          </w:tcPr>
          <w:p w14:paraId="1C75CA79"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DE53C13"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spp.</w:t>
            </w:r>
          </w:p>
        </w:tc>
        <w:tc>
          <w:tcPr>
            <w:tcW w:w="1349" w:type="dxa"/>
            <w:tcBorders>
              <w:left w:val="nil"/>
              <w:right w:val="nil"/>
            </w:tcBorders>
            <w:vAlign w:val="center"/>
          </w:tcPr>
          <w:p w14:paraId="0E3EA6FB" w14:textId="77777777" w:rsidR="001569E2" w:rsidRDefault="004164E0" w:rsidP="001569E2">
            <w:pPr>
              <w:spacing w:before="2" w:after="2"/>
              <w:rPr>
                <w:rFonts w:ascii="Times New Roman" w:hAnsi="Times New Roman"/>
                <w:lang w:val="en-GB"/>
              </w:rPr>
            </w:pPr>
            <w:proofErr w:type="spellStart"/>
            <w:r>
              <w:rPr>
                <w:rFonts w:ascii="Times New Roman" w:hAnsi="Times New Roman"/>
                <w:lang w:val="en-GB"/>
              </w:rPr>
              <w:t>Sear</w:t>
            </w:r>
            <w:r w:rsidR="001569E2">
              <w:rPr>
                <w:rFonts w:ascii="Times New Roman" w:hAnsi="Times New Roman"/>
                <w:lang w:val="en-GB"/>
              </w:rPr>
              <w:t>obin</w:t>
            </w:r>
            <w:proofErr w:type="spellEnd"/>
          </w:p>
        </w:tc>
        <w:tc>
          <w:tcPr>
            <w:tcW w:w="1530" w:type="dxa"/>
            <w:tcBorders>
              <w:left w:val="nil"/>
              <w:right w:val="nil"/>
            </w:tcBorders>
          </w:tcPr>
          <w:p w14:paraId="1498AB40"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0.012</w:t>
            </w:r>
          </w:p>
          <w:p w14:paraId="3FEE7557"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(0.015)</w:t>
            </w:r>
          </w:p>
        </w:tc>
        <w:tc>
          <w:tcPr>
            <w:tcW w:w="1415" w:type="dxa"/>
            <w:tcBorders>
              <w:left w:val="nil"/>
              <w:right w:val="nil"/>
            </w:tcBorders>
          </w:tcPr>
          <w:p w14:paraId="3A186233" w14:textId="77777777" w:rsidR="001569E2" w:rsidRDefault="001569E2" w:rsidP="001569E2">
            <w:pPr>
              <w:jc w:val="center"/>
              <w:rPr>
                <w:rFonts w:ascii="Times New Roman" w:hAnsi="Times New Roman"/>
                <w:lang w:val="en-GB"/>
              </w:rPr>
            </w:pPr>
            <w:r>
              <w:rPr>
                <w:rFonts w:ascii="Times New Roman" w:hAnsi="Times New Roman"/>
                <w:lang w:val="en-GB"/>
              </w:rPr>
              <w:t>50</w:t>
            </w:r>
          </w:p>
          <w:p w14:paraId="547BFEF7" w14:textId="77777777" w:rsidR="001569E2" w:rsidRPr="00442B2C" w:rsidRDefault="001569E2" w:rsidP="001569E2">
            <w:pPr>
              <w:jc w:val="center"/>
              <w:rPr>
                <w:rFonts w:ascii="Times New Roman" w:hAnsi="Times New Roman"/>
                <w:lang w:val="en-GB"/>
              </w:rPr>
            </w:pPr>
            <w:r>
              <w:rPr>
                <w:rFonts w:ascii="Times New Roman" w:hAnsi="Times New Roman"/>
                <w:lang w:val="en-GB"/>
              </w:rPr>
              <w:t>(60)</w:t>
            </w:r>
          </w:p>
        </w:tc>
        <w:tc>
          <w:tcPr>
            <w:tcW w:w="1260" w:type="dxa"/>
            <w:tcBorders>
              <w:left w:val="nil"/>
              <w:right w:val="nil"/>
            </w:tcBorders>
          </w:tcPr>
          <w:p w14:paraId="33F12BA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4624DBBE"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F0EF0B4" w14:textId="77777777" w:rsidR="001569E2" w:rsidRDefault="001569E2" w:rsidP="001569E2">
            <w:pPr>
              <w:jc w:val="center"/>
              <w:rPr>
                <w:rFonts w:ascii="Times New Roman" w:hAnsi="Times New Roman"/>
                <w:lang w:val="en-GB"/>
              </w:rPr>
            </w:pPr>
          </w:p>
        </w:tc>
      </w:tr>
      <w:tr w:rsidR="001569E2" w:rsidRPr="00BD6779" w14:paraId="12118CB3" w14:textId="77777777">
        <w:tc>
          <w:tcPr>
            <w:tcW w:w="991" w:type="dxa"/>
            <w:tcBorders>
              <w:right w:val="nil"/>
            </w:tcBorders>
          </w:tcPr>
          <w:p w14:paraId="449CF2BF" w14:textId="77777777" w:rsidR="001569E2" w:rsidRPr="00E406BE" w:rsidRDefault="001569E2" w:rsidP="001569E2">
            <w:pPr>
              <w:spacing w:before="2" w:after="2"/>
              <w:rPr>
                <w:rFonts w:ascii="Times New Roman" w:hAnsi="Times New Roman"/>
                <w:b/>
                <w:lang w:val="en-GB"/>
              </w:rPr>
            </w:pPr>
          </w:p>
        </w:tc>
        <w:tc>
          <w:tcPr>
            <w:tcW w:w="1843" w:type="dxa"/>
            <w:tcBorders>
              <w:left w:val="nil"/>
              <w:right w:val="nil"/>
            </w:tcBorders>
            <w:vAlign w:val="center"/>
          </w:tcPr>
          <w:p w14:paraId="54195510" w14:textId="77777777" w:rsidR="001569E2" w:rsidRPr="00E406BE" w:rsidRDefault="001569E2" w:rsidP="001569E2">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6AE1322F" w14:textId="77777777" w:rsidR="001569E2" w:rsidRDefault="001569E2" w:rsidP="001569E2">
            <w:pPr>
              <w:spacing w:before="2" w:after="2"/>
              <w:rPr>
                <w:rFonts w:ascii="Times New Roman" w:hAnsi="Times New Roman"/>
                <w:lang w:val="en-GB"/>
              </w:rPr>
            </w:pPr>
          </w:p>
        </w:tc>
        <w:tc>
          <w:tcPr>
            <w:tcW w:w="1530" w:type="dxa"/>
            <w:tcBorders>
              <w:left w:val="nil"/>
              <w:right w:val="nil"/>
            </w:tcBorders>
          </w:tcPr>
          <w:p w14:paraId="5C4F1A13" w14:textId="77777777"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14:paraId="61A84569" w14:textId="77777777" w:rsidR="001569E2" w:rsidRPr="00BD6779" w:rsidRDefault="001569E2" w:rsidP="001569E2">
            <w:pPr>
              <w:spacing w:before="2" w:after="2"/>
              <w:jc w:val="center"/>
              <w:rPr>
                <w:rFonts w:ascii="Times New Roman" w:hAnsi="Times New Roman"/>
                <w:lang w:val="en-GB"/>
              </w:rPr>
            </w:pPr>
          </w:p>
        </w:tc>
        <w:tc>
          <w:tcPr>
            <w:tcW w:w="1260" w:type="dxa"/>
            <w:tcBorders>
              <w:left w:val="nil"/>
              <w:right w:val="nil"/>
            </w:tcBorders>
          </w:tcPr>
          <w:p w14:paraId="0F7BA650" w14:textId="77777777" w:rsidR="001569E2" w:rsidRPr="00BD6779" w:rsidRDefault="001569E2" w:rsidP="001569E2">
            <w:pPr>
              <w:spacing w:before="2" w:after="2"/>
              <w:jc w:val="center"/>
              <w:rPr>
                <w:rFonts w:ascii="Times New Roman" w:hAnsi="Times New Roman"/>
                <w:lang w:val="en-GB"/>
              </w:rPr>
            </w:pPr>
          </w:p>
        </w:tc>
        <w:tc>
          <w:tcPr>
            <w:tcW w:w="1530" w:type="dxa"/>
            <w:tcBorders>
              <w:left w:val="nil"/>
              <w:right w:val="nil"/>
            </w:tcBorders>
          </w:tcPr>
          <w:p w14:paraId="15A80463" w14:textId="77777777" w:rsidR="001569E2" w:rsidRPr="00BD6779" w:rsidRDefault="001569E2" w:rsidP="001569E2">
            <w:pPr>
              <w:spacing w:before="2" w:after="2"/>
              <w:jc w:val="center"/>
              <w:rPr>
                <w:rFonts w:ascii="Times New Roman" w:hAnsi="Times New Roman"/>
                <w:lang w:val="en-GB"/>
              </w:rPr>
            </w:pPr>
          </w:p>
        </w:tc>
        <w:tc>
          <w:tcPr>
            <w:tcW w:w="1980" w:type="dxa"/>
            <w:tcBorders>
              <w:left w:val="nil"/>
              <w:right w:val="nil"/>
            </w:tcBorders>
          </w:tcPr>
          <w:p w14:paraId="69BCFBB7" w14:textId="77777777" w:rsidR="001569E2" w:rsidRPr="00BD6779" w:rsidRDefault="001569E2" w:rsidP="001569E2">
            <w:pPr>
              <w:spacing w:before="2" w:after="2"/>
              <w:jc w:val="center"/>
              <w:rPr>
                <w:rFonts w:ascii="Times New Roman" w:hAnsi="Times New Roman"/>
                <w:lang w:val="en-GB"/>
              </w:rPr>
            </w:pPr>
          </w:p>
        </w:tc>
      </w:tr>
      <w:tr w:rsidR="001569E2" w:rsidRPr="00BD6779" w14:paraId="4319694D" w14:textId="77777777">
        <w:tc>
          <w:tcPr>
            <w:tcW w:w="991" w:type="dxa"/>
            <w:tcBorders>
              <w:right w:val="nil"/>
            </w:tcBorders>
          </w:tcPr>
          <w:p w14:paraId="464F741C"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71264224"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349" w:type="dxa"/>
            <w:tcBorders>
              <w:left w:val="nil"/>
              <w:right w:val="nil"/>
            </w:tcBorders>
            <w:vAlign w:val="center"/>
          </w:tcPr>
          <w:p w14:paraId="63C45577"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Blue Crab</w:t>
            </w:r>
          </w:p>
        </w:tc>
        <w:tc>
          <w:tcPr>
            <w:tcW w:w="1530" w:type="dxa"/>
            <w:tcBorders>
              <w:left w:val="nil"/>
              <w:right w:val="nil"/>
            </w:tcBorders>
          </w:tcPr>
          <w:p w14:paraId="7E0F8FC4"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7.418*</w:t>
            </w:r>
          </w:p>
          <w:p w14:paraId="360B54BB"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(6.731)</w:t>
            </w:r>
          </w:p>
        </w:tc>
        <w:tc>
          <w:tcPr>
            <w:tcW w:w="1415" w:type="dxa"/>
            <w:tcBorders>
              <w:left w:val="nil"/>
              <w:right w:val="nil"/>
            </w:tcBorders>
          </w:tcPr>
          <w:p w14:paraId="6BBE4D97" w14:textId="77777777" w:rsidR="001569E2" w:rsidRDefault="001569E2" w:rsidP="001569E2">
            <w:pPr>
              <w:jc w:val="center"/>
              <w:rPr>
                <w:rFonts w:ascii="Times New Roman" w:hAnsi="Times New Roman"/>
                <w:lang w:val="en-GB"/>
              </w:rPr>
            </w:pPr>
            <w:r>
              <w:rPr>
                <w:rFonts w:ascii="Times New Roman" w:hAnsi="Times New Roman"/>
                <w:lang w:val="en-GB"/>
              </w:rPr>
              <w:t>29997</w:t>
            </w:r>
          </w:p>
          <w:p w14:paraId="7EB39AE1" w14:textId="77777777" w:rsidR="001569E2" w:rsidRPr="00442B2C" w:rsidRDefault="001569E2" w:rsidP="001569E2">
            <w:pPr>
              <w:jc w:val="center"/>
              <w:rPr>
                <w:rFonts w:ascii="Times New Roman" w:hAnsi="Times New Roman"/>
                <w:lang w:val="en-GB"/>
              </w:rPr>
            </w:pPr>
            <w:r>
              <w:rPr>
                <w:rFonts w:ascii="Times New Roman" w:hAnsi="Times New Roman"/>
                <w:lang w:val="en-GB"/>
              </w:rPr>
              <w:t>(27241)</w:t>
            </w:r>
          </w:p>
        </w:tc>
        <w:tc>
          <w:tcPr>
            <w:tcW w:w="1260" w:type="dxa"/>
            <w:tcBorders>
              <w:left w:val="nil"/>
              <w:right w:val="nil"/>
            </w:tcBorders>
          </w:tcPr>
          <w:p w14:paraId="4B49A1D9" w14:textId="77777777" w:rsidR="001569E2" w:rsidRDefault="001569E2" w:rsidP="001569E2">
            <w:pPr>
              <w:jc w:val="center"/>
              <w:rPr>
                <w:rFonts w:ascii="Times New Roman" w:hAnsi="Times New Roman"/>
                <w:lang w:val="en-GB"/>
              </w:rPr>
            </w:pPr>
            <w:r>
              <w:rPr>
                <w:rFonts w:ascii="Times New Roman" w:hAnsi="Times New Roman"/>
                <w:lang w:val="en-GB"/>
              </w:rPr>
              <w:t>0.75</w:t>
            </w:r>
          </w:p>
        </w:tc>
        <w:tc>
          <w:tcPr>
            <w:tcW w:w="1530" w:type="dxa"/>
            <w:tcBorders>
              <w:left w:val="nil"/>
              <w:right w:val="nil"/>
            </w:tcBorders>
          </w:tcPr>
          <w:p w14:paraId="62D2E24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3.227</w:t>
            </w:r>
          </w:p>
        </w:tc>
        <w:tc>
          <w:tcPr>
            <w:tcW w:w="1980" w:type="dxa"/>
            <w:tcBorders>
              <w:left w:val="nil"/>
              <w:right w:val="nil"/>
            </w:tcBorders>
          </w:tcPr>
          <w:p w14:paraId="4F3F1BC6" w14:textId="77777777" w:rsidR="001569E2" w:rsidRDefault="001569E2" w:rsidP="001569E2">
            <w:pPr>
              <w:jc w:val="center"/>
              <w:rPr>
                <w:rFonts w:ascii="Times New Roman" w:hAnsi="Times New Roman"/>
                <w:lang w:val="en-GB"/>
              </w:rPr>
            </w:pPr>
            <w:r>
              <w:rPr>
                <w:rFonts w:ascii="Times New Roman" w:hAnsi="Times New Roman"/>
                <w:lang w:val="en-GB"/>
              </w:rPr>
              <w:t>13058</w:t>
            </w:r>
          </w:p>
        </w:tc>
      </w:tr>
      <w:tr w:rsidR="001569E2" w:rsidRPr="00BD6779" w14:paraId="494A7E99" w14:textId="77777777">
        <w:trPr>
          <w:trHeight w:val="594"/>
        </w:trPr>
        <w:tc>
          <w:tcPr>
            <w:tcW w:w="991" w:type="dxa"/>
            <w:tcBorders>
              <w:right w:val="nil"/>
            </w:tcBorders>
          </w:tcPr>
          <w:p w14:paraId="40E977CE"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7A5E297"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349" w:type="dxa"/>
            <w:tcBorders>
              <w:left w:val="nil"/>
              <w:right w:val="nil"/>
            </w:tcBorders>
            <w:vAlign w:val="center"/>
          </w:tcPr>
          <w:p w14:paraId="11F2A302"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530" w:type="dxa"/>
            <w:tcBorders>
              <w:left w:val="nil"/>
              <w:right w:val="nil"/>
            </w:tcBorders>
          </w:tcPr>
          <w:p w14:paraId="246449A3"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1.036*</w:t>
            </w:r>
          </w:p>
          <w:p w14:paraId="3669B7C0"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627</w:t>
            </w:r>
            <w:r w:rsidRPr="00E406BE">
              <w:rPr>
                <w:rFonts w:ascii="Times New Roman" w:hAnsi="Times New Roman"/>
                <w:lang w:val="en-GB"/>
              </w:rPr>
              <w:t>)</w:t>
            </w:r>
          </w:p>
          <w:p w14:paraId="10BB09CF" w14:textId="77777777"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14:paraId="7274017E" w14:textId="77777777" w:rsidR="001569E2" w:rsidRDefault="001569E2" w:rsidP="001569E2">
            <w:pPr>
              <w:jc w:val="center"/>
              <w:rPr>
                <w:rFonts w:ascii="Times New Roman" w:hAnsi="Times New Roman"/>
                <w:lang w:val="en-GB"/>
              </w:rPr>
            </w:pPr>
            <w:r>
              <w:rPr>
                <w:rFonts w:ascii="Times New Roman" w:hAnsi="Times New Roman"/>
                <w:lang w:val="en-GB"/>
              </w:rPr>
              <w:t>4195</w:t>
            </w:r>
          </w:p>
          <w:p w14:paraId="676A40EC" w14:textId="77777777" w:rsidR="001569E2" w:rsidRPr="00442B2C" w:rsidRDefault="001569E2" w:rsidP="001569E2">
            <w:pPr>
              <w:jc w:val="center"/>
              <w:rPr>
                <w:rFonts w:ascii="Times New Roman" w:hAnsi="Times New Roman"/>
                <w:lang w:val="en-GB"/>
              </w:rPr>
            </w:pPr>
            <w:r>
              <w:rPr>
                <w:rFonts w:ascii="Times New Roman" w:hAnsi="Times New Roman"/>
                <w:lang w:val="en-GB"/>
              </w:rPr>
              <w:t>(2539)</w:t>
            </w:r>
          </w:p>
        </w:tc>
        <w:tc>
          <w:tcPr>
            <w:tcW w:w="1260" w:type="dxa"/>
            <w:tcBorders>
              <w:left w:val="nil"/>
              <w:right w:val="nil"/>
            </w:tcBorders>
          </w:tcPr>
          <w:p w14:paraId="72498B34"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0A6E3232"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0.007</w:t>
            </w:r>
          </w:p>
        </w:tc>
        <w:tc>
          <w:tcPr>
            <w:tcW w:w="1980" w:type="dxa"/>
            <w:tcBorders>
              <w:left w:val="nil"/>
              <w:right w:val="nil"/>
            </w:tcBorders>
          </w:tcPr>
          <w:p w14:paraId="408855A5" w14:textId="77777777" w:rsidR="001569E2" w:rsidRDefault="001569E2" w:rsidP="001569E2">
            <w:pPr>
              <w:jc w:val="center"/>
              <w:rPr>
                <w:rFonts w:ascii="Times New Roman" w:hAnsi="Times New Roman"/>
                <w:lang w:val="en-GB"/>
              </w:rPr>
            </w:pPr>
            <w:r>
              <w:rPr>
                <w:rFonts w:ascii="Times New Roman" w:hAnsi="Times New Roman"/>
                <w:lang w:val="en-GB"/>
              </w:rPr>
              <w:t>27</w:t>
            </w:r>
          </w:p>
        </w:tc>
      </w:tr>
      <w:tr w:rsidR="001569E2" w:rsidRPr="00BD6779" w14:paraId="5F0D68D1" w14:textId="77777777">
        <w:trPr>
          <w:trHeight w:val="666"/>
        </w:trPr>
        <w:tc>
          <w:tcPr>
            <w:tcW w:w="991" w:type="dxa"/>
            <w:tcBorders>
              <w:right w:val="nil"/>
            </w:tcBorders>
          </w:tcPr>
          <w:p w14:paraId="49E77D63"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0C21595"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349" w:type="dxa"/>
            <w:tcBorders>
              <w:left w:val="nil"/>
              <w:right w:val="nil"/>
            </w:tcBorders>
            <w:vAlign w:val="center"/>
          </w:tcPr>
          <w:p w14:paraId="40C2CE12" w14:textId="77777777"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White Shrimp</w:t>
            </w:r>
          </w:p>
        </w:tc>
        <w:tc>
          <w:tcPr>
            <w:tcW w:w="1530" w:type="dxa"/>
            <w:tcBorders>
              <w:left w:val="nil"/>
              <w:right w:val="nil"/>
            </w:tcBorders>
          </w:tcPr>
          <w:p w14:paraId="0C685352"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4.640*</w:t>
            </w:r>
          </w:p>
          <w:p w14:paraId="19512EE8" w14:textId="77777777"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(2.726)</w:t>
            </w:r>
          </w:p>
        </w:tc>
        <w:tc>
          <w:tcPr>
            <w:tcW w:w="1415" w:type="dxa"/>
            <w:tcBorders>
              <w:left w:val="nil"/>
              <w:right w:val="nil"/>
            </w:tcBorders>
          </w:tcPr>
          <w:p w14:paraId="5A814402" w14:textId="77777777" w:rsidR="001569E2" w:rsidRDefault="001569E2" w:rsidP="001569E2">
            <w:pPr>
              <w:jc w:val="center"/>
              <w:rPr>
                <w:rFonts w:ascii="Times New Roman" w:hAnsi="Times New Roman"/>
                <w:lang w:val="en-GB"/>
              </w:rPr>
            </w:pPr>
            <w:r>
              <w:rPr>
                <w:rFonts w:ascii="Times New Roman" w:hAnsi="Times New Roman"/>
                <w:lang w:val="en-GB"/>
              </w:rPr>
              <w:t>18680</w:t>
            </w:r>
          </w:p>
          <w:p w14:paraId="2C1AF6BD" w14:textId="77777777" w:rsidR="001569E2" w:rsidRPr="00442B2C" w:rsidRDefault="001569E2" w:rsidP="001569E2">
            <w:pPr>
              <w:jc w:val="center"/>
              <w:rPr>
                <w:rFonts w:ascii="Times New Roman" w:hAnsi="Times New Roman"/>
                <w:lang w:val="en-GB"/>
              </w:rPr>
            </w:pPr>
            <w:r>
              <w:rPr>
                <w:rFonts w:ascii="Times New Roman" w:hAnsi="Times New Roman"/>
                <w:lang w:val="en-GB"/>
              </w:rPr>
              <w:t>(11032)</w:t>
            </w:r>
          </w:p>
        </w:tc>
        <w:tc>
          <w:tcPr>
            <w:tcW w:w="1260" w:type="dxa"/>
            <w:tcBorders>
              <w:left w:val="nil"/>
              <w:right w:val="nil"/>
            </w:tcBorders>
          </w:tcPr>
          <w:p w14:paraId="21788DB9"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28E1BC9D"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0.029</w:t>
            </w:r>
          </w:p>
        </w:tc>
        <w:tc>
          <w:tcPr>
            <w:tcW w:w="1980" w:type="dxa"/>
            <w:tcBorders>
              <w:left w:val="nil"/>
              <w:right w:val="nil"/>
            </w:tcBorders>
          </w:tcPr>
          <w:p w14:paraId="770D94AB" w14:textId="77777777" w:rsidR="001569E2" w:rsidRDefault="001569E2" w:rsidP="001569E2">
            <w:pPr>
              <w:jc w:val="center"/>
              <w:rPr>
                <w:rFonts w:ascii="Times New Roman" w:hAnsi="Times New Roman"/>
                <w:lang w:val="en-GB"/>
              </w:rPr>
            </w:pPr>
            <w:r>
              <w:rPr>
                <w:rFonts w:ascii="Times New Roman" w:hAnsi="Times New Roman"/>
                <w:lang w:val="en-GB"/>
              </w:rPr>
              <w:t>118</w:t>
            </w:r>
          </w:p>
        </w:tc>
      </w:tr>
      <w:tr w:rsidR="001569E2" w:rsidRPr="00E406BE" w14:paraId="30B34313" w14:textId="77777777">
        <w:tc>
          <w:tcPr>
            <w:tcW w:w="991" w:type="dxa"/>
            <w:tcBorders>
              <w:bottom w:val="nil"/>
              <w:right w:val="nil"/>
            </w:tcBorders>
          </w:tcPr>
          <w:p w14:paraId="207B0E24" w14:textId="77777777" w:rsidR="001569E2" w:rsidRPr="00BD6779" w:rsidRDefault="001569E2" w:rsidP="001569E2">
            <w:pPr>
              <w:spacing w:before="2" w:after="2"/>
              <w:rPr>
                <w:rFonts w:ascii="Times New Roman" w:hAnsi="Times New Roman"/>
                <w:lang w:val="en-GB"/>
              </w:rPr>
            </w:pPr>
          </w:p>
        </w:tc>
        <w:tc>
          <w:tcPr>
            <w:tcW w:w="1843" w:type="dxa"/>
            <w:tcBorders>
              <w:left w:val="nil"/>
              <w:bottom w:val="nil"/>
              <w:right w:val="nil"/>
            </w:tcBorders>
            <w:vAlign w:val="center"/>
          </w:tcPr>
          <w:p w14:paraId="2BDA4A5B" w14:textId="77777777" w:rsidR="001569E2" w:rsidRPr="00E406BE" w:rsidRDefault="001569E2" w:rsidP="001569E2">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349" w:type="dxa"/>
            <w:tcBorders>
              <w:left w:val="nil"/>
              <w:bottom w:val="nil"/>
              <w:right w:val="nil"/>
            </w:tcBorders>
            <w:vAlign w:val="center"/>
          </w:tcPr>
          <w:p w14:paraId="70633F46" w14:textId="77777777" w:rsidR="001569E2" w:rsidRPr="00BD6779" w:rsidRDefault="001569E2" w:rsidP="001569E2">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530" w:type="dxa"/>
            <w:tcBorders>
              <w:left w:val="nil"/>
              <w:bottom w:val="nil"/>
              <w:right w:val="nil"/>
            </w:tcBorders>
          </w:tcPr>
          <w:p w14:paraId="2A7F65CE" w14:textId="77777777"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1.936</w:t>
            </w:r>
          </w:p>
          <w:p w14:paraId="74714F99" w14:textId="77777777"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214</w:t>
            </w:r>
            <w:r w:rsidRPr="00E406BE">
              <w:rPr>
                <w:rFonts w:ascii="Times New Roman" w:hAnsi="Times New Roman"/>
                <w:lang w:val="en-GB"/>
              </w:rPr>
              <w:t>)</w:t>
            </w:r>
          </w:p>
        </w:tc>
        <w:tc>
          <w:tcPr>
            <w:tcW w:w="1415" w:type="dxa"/>
            <w:tcBorders>
              <w:left w:val="nil"/>
              <w:bottom w:val="nil"/>
              <w:right w:val="nil"/>
            </w:tcBorders>
          </w:tcPr>
          <w:p w14:paraId="3A079087" w14:textId="77777777" w:rsidR="001569E2" w:rsidRDefault="001569E2" w:rsidP="001569E2">
            <w:pPr>
              <w:jc w:val="center"/>
              <w:rPr>
                <w:rFonts w:ascii="Times New Roman" w:hAnsi="Times New Roman"/>
                <w:lang w:val="en-GB"/>
              </w:rPr>
            </w:pPr>
            <w:r>
              <w:rPr>
                <w:rFonts w:ascii="Times New Roman" w:hAnsi="Times New Roman"/>
                <w:lang w:val="en-GB"/>
              </w:rPr>
              <w:t>7834</w:t>
            </w:r>
          </w:p>
          <w:p w14:paraId="4F404CE8" w14:textId="77777777" w:rsidR="001569E2" w:rsidRPr="00442B2C" w:rsidRDefault="001569E2" w:rsidP="001569E2">
            <w:pPr>
              <w:jc w:val="center"/>
              <w:rPr>
                <w:rFonts w:ascii="Times New Roman" w:hAnsi="Times New Roman"/>
                <w:lang w:val="en-GB"/>
              </w:rPr>
            </w:pPr>
            <w:r>
              <w:rPr>
                <w:rFonts w:ascii="Times New Roman" w:hAnsi="Times New Roman"/>
                <w:lang w:val="en-GB"/>
              </w:rPr>
              <w:t>(865)</w:t>
            </w:r>
          </w:p>
        </w:tc>
        <w:tc>
          <w:tcPr>
            <w:tcW w:w="1260" w:type="dxa"/>
            <w:tcBorders>
              <w:left w:val="nil"/>
              <w:bottom w:val="nil"/>
              <w:right w:val="nil"/>
            </w:tcBorders>
          </w:tcPr>
          <w:p w14:paraId="70D32D28" w14:textId="77777777" w:rsidR="001569E2" w:rsidRDefault="001569E2" w:rsidP="001569E2">
            <w:pPr>
              <w:jc w:val="center"/>
              <w:rPr>
                <w:rFonts w:ascii="Times New Roman" w:hAnsi="Times New Roman"/>
                <w:lang w:val="en-GB"/>
              </w:rPr>
            </w:pPr>
            <w:r>
              <w:rPr>
                <w:rFonts w:ascii="Times New Roman" w:hAnsi="Times New Roman"/>
                <w:lang w:val="en-GB"/>
              </w:rPr>
              <w:t>3</w:t>
            </w:r>
          </w:p>
        </w:tc>
        <w:tc>
          <w:tcPr>
            <w:tcW w:w="1530" w:type="dxa"/>
            <w:tcBorders>
              <w:left w:val="nil"/>
              <w:bottom w:val="nil"/>
              <w:right w:val="nil"/>
            </w:tcBorders>
          </w:tcPr>
          <w:p w14:paraId="70783F4E"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0.068</w:t>
            </w:r>
          </w:p>
        </w:tc>
        <w:tc>
          <w:tcPr>
            <w:tcW w:w="1980" w:type="dxa"/>
            <w:tcBorders>
              <w:left w:val="nil"/>
              <w:bottom w:val="nil"/>
              <w:right w:val="nil"/>
            </w:tcBorders>
          </w:tcPr>
          <w:p w14:paraId="50218334" w14:textId="77777777" w:rsidR="001569E2" w:rsidRDefault="001569E2" w:rsidP="001569E2">
            <w:pPr>
              <w:jc w:val="center"/>
              <w:rPr>
                <w:rFonts w:ascii="Times New Roman" w:hAnsi="Times New Roman"/>
                <w:lang w:val="en-GB"/>
              </w:rPr>
            </w:pPr>
            <w:r>
              <w:rPr>
                <w:rFonts w:ascii="Times New Roman" w:hAnsi="Times New Roman"/>
                <w:lang w:val="en-GB"/>
              </w:rPr>
              <w:t>276</w:t>
            </w:r>
          </w:p>
        </w:tc>
      </w:tr>
      <w:tr w:rsidR="001569E2" w:rsidRPr="00BD6779" w14:paraId="1B86CD94" w14:textId="77777777">
        <w:tc>
          <w:tcPr>
            <w:tcW w:w="991" w:type="dxa"/>
            <w:tcBorders>
              <w:top w:val="single" w:sz="4" w:space="0" w:color="000000" w:themeColor="text1"/>
              <w:bottom w:val="single" w:sz="4" w:space="0" w:color="000000" w:themeColor="text1"/>
              <w:right w:val="nil"/>
            </w:tcBorders>
          </w:tcPr>
          <w:p w14:paraId="6820F9EE" w14:textId="77777777" w:rsidR="001569E2" w:rsidRPr="006E4BC6" w:rsidRDefault="001569E2" w:rsidP="001569E2">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14:paraId="54210AFB" w14:textId="77777777" w:rsidR="001569E2" w:rsidRPr="006E4BC6" w:rsidRDefault="001569E2" w:rsidP="001569E2">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14:paraId="12AF3220" w14:textId="77777777"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6622C186" w14:textId="77777777"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14:paraId="5E6731F5" w14:textId="77777777"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14:paraId="37F45CA5" w14:textId="77777777"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14:paraId="3492FB36" w14:textId="77777777"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14:paraId="05BC1539" w14:textId="77777777" w:rsidR="001569E2" w:rsidRPr="00BD6779" w:rsidRDefault="001569E2" w:rsidP="001569E2">
            <w:pPr>
              <w:spacing w:before="2" w:after="2"/>
              <w:jc w:val="center"/>
              <w:rPr>
                <w:rFonts w:ascii="Times New Roman" w:hAnsi="Times New Roman"/>
                <w:lang w:val="en-GB"/>
              </w:rPr>
            </w:pPr>
          </w:p>
        </w:tc>
      </w:tr>
      <w:tr w:rsidR="001569E2" w:rsidRPr="00AB502C" w14:paraId="37E31C75" w14:textId="77777777">
        <w:tc>
          <w:tcPr>
            <w:tcW w:w="991" w:type="dxa"/>
            <w:tcBorders>
              <w:top w:val="single" w:sz="4" w:space="0" w:color="000000" w:themeColor="text1"/>
              <w:right w:val="nil"/>
            </w:tcBorders>
          </w:tcPr>
          <w:p w14:paraId="1D895E24" w14:textId="77777777"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39ED4779"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Archosargus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5EDBAFDE" w14:textId="77777777" w:rsidR="001569E2" w:rsidRPr="00414ED1" w:rsidRDefault="001569E2" w:rsidP="001569E2">
            <w:pPr>
              <w:spacing w:before="2" w:after="2"/>
              <w:rPr>
                <w:rFonts w:ascii="Times New Roman" w:hAnsi="Times New Roman"/>
                <w:lang w:val="en-GB"/>
              </w:rPr>
            </w:pPr>
            <w:proofErr w:type="spellStart"/>
            <w:r w:rsidRPr="00414ED1">
              <w:rPr>
                <w:rFonts w:ascii="Times New Roman" w:hAnsi="Times New Roman"/>
                <w:lang w:val="en-GB"/>
              </w:rPr>
              <w:t>Sheepshead</w:t>
            </w:r>
            <w:proofErr w:type="spellEnd"/>
          </w:p>
        </w:tc>
        <w:tc>
          <w:tcPr>
            <w:tcW w:w="1530" w:type="dxa"/>
            <w:tcBorders>
              <w:top w:val="single" w:sz="4" w:space="0" w:color="000000" w:themeColor="text1"/>
              <w:left w:val="nil"/>
              <w:right w:val="nil"/>
            </w:tcBorders>
          </w:tcPr>
          <w:p w14:paraId="2CF6B95B" w14:textId="77777777" w:rsidR="001569E2" w:rsidRDefault="001569E2" w:rsidP="001569E2">
            <w:pPr>
              <w:spacing w:before="2" w:after="2"/>
              <w:jc w:val="center"/>
              <w:rPr>
                <w:rFonts w:ascii="Times New Roman" w:hAnsi="Times New Roman"/>
                <w:lang w:val="en-GB"/>
              </w:rPr>
            </w:pPr>
            <w:r w:rsidRPr="00AB502C">
              <w:rPr>
                <w:rFonts w:ascii="Times New Roman" w:hAnsi="Times New Roman"/>
                <w:lang w:val="en-GB"/>
              </w:rPr>
              <w:t>0.07</w:t>
            </w:r>
            <w:r>
              <w:rPr>
                <w:rFonts w:ascii="Times New Roman" w:hAnsi="Times New Roman"/>
                <w:lang w:val="en-GB"/>
              </w:rPr>
              <w:t>2</w:t>
            </w:r>
          </w:p>
          <w:p w14:paraId="1031AC82"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(0.048)</w:t>
            </w:r>
          </w:p>
        </w:tc>
        <w:tc>
          <w:tcPr>
            <w:tcW w:w="1415" w:type="dxa"/>
            <w:tcBorders>
              <w:top w:val="single" w:sz="4" w:space="0" w:color="000000" w:themeColor="text1"/>
              <w:left w:val="nil"/>
              <w:right w:val="nil"/>
            </w:tcBorders>
          </w:tcPr>
          <w:p w14:paraId="5CB39F89" w14:textId="77777777" w:rsidR="001569E2" w:rsidRDefault="001569E2" w:rsidP="001569E2">
            <w:pPr>
              <w:jc w:val="center"/>
              <w:rPr>
                <w:rFonts w:ascii="Times New Roman" w:hAnsi="Times New Roman"/>
                <w:lang w:val="en-GB"/>
              </w:rPr>
            </w:pPr>
            <w:r>
              <w:rPr>
                <w:rFonts w:ascii="Times New Roman" w:hAnsi="Times New Roman"/>
                <w:lang w:val="en-GB"/>
              </w:rPr>
              <w:t>291</w:t>
            </w:r>
          </w:p>
          <w:p w14:paraId="71FC4054" w14:textId="77777777" w:rsidR="001569E2" w:rsidRPr="00442B2C" w:rsidRDefault="001569E2" w:rsidP="001569E2">
            <w:pPr>
              <w:jc w:val="center"/>
              <w:rPr>
                <w:rFonts w:ascii="Times New Roman" w:hAnsi="Times New Roman"/>
                <w:lang w:val="en-GB"/>
              </w:rPr>
            </w:pPr>
            <w:r>
              <w:rPr>
                <w:rFonts w:ascii="Times New Roman" w:hAnsi="Times New Roman"/>
                <w:lang w:val="en-GB"/>
              </w:rPr>
              <w:t>(194)</w:t>
            </w:r>
          </w:p>
        </w:tc>
        <w:tc>
          <w:tcPr>
            <w:tcW w:w="1260" w:type="dxa"/>
            <w:tcBorders>
              <w:top w:val="single" w:sz="4" w:space="0" w:color="000000" w:themeColor="text1"/>
              <w:left w:val="nil"/>
              <w:right w:val="nil"/>
            </w:tcBorders>
          </w:tcPr>
          <w:p w14:paraId="753CD67D" w14:textId="77777777"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14:paraId="39FD82E7" w14:textId="77777777" w:rsidR="001569E2" w:rsidRPr="00442B2C" w:rsidRDefault="001569E2" w:rsidP="001569E2">
            <w:pPr>
              <w:jc w:val="center"/>
              <w:rPr>
                <w:rFonts w:ascii="Times New Roman" w:hAnsi="Times New Roman"/>
                <w:lang w:val="en-GB"/>
              </w:rPr>
            </w:pPr>
            <w:r>
              <w:rPr>
                <w:rFonts w:ascii="Times New Roman" w:hAnsi="Times New Roman"/>
                <w:lang w:val="en-GB"/>
              </w:rPr>
              <w:t>0.050</w:t>
            </w:r>
          </w:p>
        </w:tc>
        <w:tc>
          <w:tcPr>
            <w:tcW w:w="1980" w:type="dxa"/>
            <w:tcBorders>
              <w:top w:val="single" w:sz="4" w:space="0" w:color="auto"/>
              <w:left w:val="nil"/>
              <w:right w:val="nil"/>
            </w:tcBorders>
          </w:tcPr>
          <w:p w14:paraId="4D93BDBF" w14:textId="77777777" w:rsidR="001569E2" w:rsidRDefault="001569E2" w:rsidP="001569E2">
            <w:pPr>
              <w:jc w:val="center"/>
              <w:rPr>
                <w:rFonts w:ascii="Times New Roman" w:hAnsi="Times New Roman"/>
                <w:lang w:val="en-GB"/>
              </w:rPr>
            </w:pPr>
            <w:r>
              <w:rPr>
                <w:rFonts w:ascii="Times New Roman" w:hAnsi="Times New Roman"/>
                <w:lang w:val="en-GB"/>
              </w:rPr>
              <w:t>202</w:t>
            </w:r>
          </w:p>
        </w:tc>
      </w:tr>
      <w:tr w:rsidR="001569E2" w:rsidRPr="00AB502C" w14:paraId="7ECB0135" w14:textId="77777777">
        <w:tc>
          <w:tcPr>
            <w:tcW w:w="991" w:type="dxa"/>
            <w:tcBorders>
              <w:right w:val="nil"/>
            </w:tcBorders>
          </w:tcPr>
          <w:p w14:paraId="1EC786B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78764D4"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Chasmodes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bosquianus</w:t>
            </w:r>
            <w:proofErr w:type="spellEnd"/>
          </w:p>
        </w:tc>
        <w:tc>
          <w:tcPr>
            <w:tcW w:w="1349" w:type="dxa"/>
            <w:tcBorders>
              <w:left w:val="nil"/>
              <w:right w:val="nil"/>
            </w:tcBorders>
            <w:vAlign w:val="center"/>
          </w:tcPr>
          <w:p w14:paraId="5034171F"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530" w:type="dxa"/>
            <w:tcBorders>
              <w:left w:val="nil"/>
              <w:right w:val="nil"/>
            </w:tcBorders>
          </w:tcPr>
          <w:p w14:paraId="7967CEA2"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5.824</w:t>
            </w:r>
          </w:p>
          <w:p w14:paraId="1E6F1CE8"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(1.431)</w:t>
            </w:r>
          </w:p>
        </w:tc>
        <w:tc>
          <w:tcPr>
            <w:tcW w:w="1415" w:type="dxa"/>
            <w:tcBorders>
              <w:left w:val="nil"/>
              <w:right w:val="nil"/>
            </w:tcBorders>
          </w:tcPr>
          <w:p w14:paraId="27B4B418" w14:textId="77777777" w:rsidR="001569E2" w:rsidRDefault="001569E2" w:rsidP="001569E2">
            <w:pPr>
              <w:jc w:val="center"/>
              <w:rPr>
                <w:rFonts w:ascii="Times New Roman" w:hAnsi="Times New Roman"/>
                <w:lang w:val="en-GB"/>
              </w:rPr>
            </w:pPr>
            <w:r>
              <w:rPr>
                <w:rFonts w:ascii="Times New Roman" w:hAnsi="Times New Roman"/>
                <w:lang w:val="en-GB"/>
              </w:rPr>
              <w:t>23568</w:t>
            </w:r>
          </w:p>
          <w:p w14:paraId="5A6DBEF4" w14:textId="77777777" w:rsidR="001569E2" w:rsidRPr="00442B2C" w:rsidRDefault="001569E2" w:rsidP="001569E2">
            <w:pPr>
              <w:jc w:val="center"/>
              <w:rPr>
                <w:rFonts w:ascii="Times New Roman" w:hAnsi="Times New Roman"/>
                <w:lang w:val="en-GB"/>
              </w:rPr>
            </w:pPr>
            <w:r>
              <w:rPr>
                <w:rFonts w:ascii="Times New Roman" w:hAnsi="Times New Roman"/>
                <w:lang w:val="en-GB"/>
              </w:rPr>
              <w:t>(5791)</w:t>
            </w:r>
          </w:p>
        </w:tc>
        <w:tc>
          <w:tcPr>
            <w:tcW w:w="1260" w:type="dxa"/>
            <w:tcBorders>
              <w:left w:val="nil"/>
              <w:right w:val="nil"/>
            </w:tcBorders>
          </w:tcPr>
          <w:p w14:paraId="3F43865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1C864A98"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66E87485" w14:textId="77777777" w:rsidR="001569E2" w:rsidRDefault="001569E2" w:rsidP="001569E2">
            <w:pPr>
              <w:jc w:val="center"/>
              <w:rPr>
                <w:rFonts w:ascii="Times New Roman" w:hAnsi="Times New Roman"/>
                <w:lang w:val="en-GB"/>
              </w:rPr>
            </w:pPr>
          </w:p>
        </w:tc>
      </w:tr>
      <w:tr w:rsidR="001569E2" w:rsidRPr="00AB502C" w14:paraId="46A4FB6B" w14:textId="77777777">
        <w:tc>
          <w:tcPr>
            <w:tcW w:w="991" w:type="dxa"/>
            <w:tcBorders>
              <w:right w:val="nil"/>
            </w:tcBorders>
          </w:tcPr>
          <w:p w14:paraId="4CFA47DD"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8A3BBA2"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Fundulus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majalis</w:t>
            </w:r>
            <w:proofErr w:type="spellEnd"/>
          </w:p>
        </w:tc>
        <w:tc>
          <w:tcPr>
            <w:tcW w:w="1349" w:type="dxa"/>
            <w:tcBorders>
              <w:left w:val="nil"/>
              <w:right w:val="nil"/>
            </w:tcBorders>
            <w:vAlign w:val="center"/>
          </w:tcPr>
          <w:p w14:paraId="7C62013A"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530" w:type="dxa"/>
            <w:tcBorders>
              <w:left w:val="nil"/>
              <w:right w:val="nil"/>
            </w:tcBorders>
          </w:tcPr>
          <w:p w14:paraId="56D603EE"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0.015</w:t>
            </w:r>
          </w:p>
          <w:p w14:paraId="6B61B705"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(0.019)</w:t>
            </w:r>
          </w:p>
        </w:tc>
        <w:tc>
          <w:tcPr>
            <w:tcW w:w="1415" w:type="dxa"/>
            <w:tcBorders>
              <w:left w:val="nil"/>
              <w:right w:val="nil"/>
            </w:tcBorders>
          </w:tcPr>
          <w:p w14:paraId="1EB73ACC" w14:textId="77777777" w:rsidR="001569E2" w:rsidRDefault="001569E2" w:rsidP="001569E2">
            <w:pPr>
              <w:jc w:val="center"/>
              <w:rPr>
                <w:rFonts w:ascii="Times New Roman" w:hAnsi="Times New Roman"/>
                <w:lang w:val="en-GB"/>
              </w:rPr>
            </w:pPr>
            <w:r>
              <w:rPr>
                <w:rFonts w:ascii="Times New Roman" w:hAnsi="Times New Roman"/>
                <w:lang w:val="en-GB"/>
              </w:rPr>
              <w:t>62</w:t>
            </w:r>
          </w:p>
          <w:p w14:paraId="765760E0" w14:textId="77777777" w:rsidR="001569E2" w:rsidRPr="00442B2C" w:rsidRDefault="001569E2" w:rsidP="001569E2">
            <w:pPr>
              <w:jc w:val="center"/>
              <w:rPr>
                <w:rFonts w:ascii="Times New Roman" w:hAnsi="Times New Roman"/>
                <w:lang w:val="en-GB"/>
              </w:rPr>
            </w:pPr>
            <w:r>
              <w:rPr>
                <w:rFonts w:ascii="Times New Roman" w:hAnsi="Times New Roman"/>
                <w:lang w:val="en-GB"/>
              </w:rPr>
              <w:t>(77)</w:t>
            </w:r>
          </w:p>
        </w:tc>
        <w:tc>
          <w:tcPr>
            <w:tcW w:w="1260" w:type="dxa"/>
            <w:tcBorders>
              <w:left w:val="nil"/>
              <w:right w:val="nil"/>
            </w:tcBorders>
          </w:tcPr>
          <w:p w14:paraId="112C5721"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D175A3D"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33EDBA6A" w14:textId="77777777" w:rsidR="001569E2" w:rsidRDefault="001569E2" w:rsidP="001569E2">
            <w:pPr>
              <w:jc w:val="center"/>
              <w:rPr>
                <w:rFonts w:ascii="Times New Roman" w:hAnsi="Times New Roman"/>
                <w:lang w:val="en-GB"/>
              </w:rPr>
            </w:pPr>
          </w:p>
          <w:p w14:paraId="42154FD8" w14:textId="77777777" w:rsidR="001569E2" w:rsidRDefault="001569E2" w:rsidP="001569E2">
            <w:pPr>
              <w:jc w:val="center"/>
              <w:rPr>
                <w:rFonts w:ascii="Times New Roman" w:hAnsi="Times New Roman"/>
                <w:lang w:val="en-GB"/>
              </w:rPr>
            </w:pPr>
          </w:p>
        </w:tc>
      </w:tr>
      <w:tr w:rsidR="001569E2" w:rsidRPr="00AB502C" w14:paraId="2F3F4E71" w14:textId="77777777">
        <w:tc>
          <w:tcPr>
            <w:tcW w:w="991" w:type="dxa"/>
            <w:tcBorders>
              <w:right w:val="nil"/>
            </w:tcBorders>
          </w:tcPr>
          <w:p w14:paraId="424E0B9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471E8F65"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Gobiesox</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strumosus</w:t>
            </w:r>
            <w:proofErr w:type="spellEnd"/>
          </w:p>
        </w:tc>
        <w:tc>
          <w:tcPr>
            <w:tcW w:w="1349" w:type="dxa"/>
            <w:tcBorders>
              <w:left w:val="nil"/>
              <w:right w:val="nil"/>
            </w:tcBorders>
            <w:vAlign w:val="center"/>
          </w:tcPr>
          <w:p w14:paraId="7A6FE7BC" w14:textId="77777777" w:rsidR="001569E2" w:rsidRPr="00414ED1" w:rsidRDefault="001569E2" w:rsidP="001569E2">
            <w:pPr>
              <w:spacing w:before="2" w:after="2"/>
              <w:rPr>
                <w:rFonts w:ascii="Times New Roman" w:hAnsi="Times New Roman"/>
                <w:lang w:val="en-GB"/>
              </w:rPr>
            </w:pPr>
            <w:proofErr w:type="spellStart"/>
            <w:r w:rsidRPr="00414ED1">
              <w:rPr>
                <w:rFonts w:ascii="Times New Roman" w:hAnsi="Times New Roman"/>
                <w:lang w:val="en-GB"/>
              </w:rPr>
              <w:t>Skilletfish</w:t>
            </w:r>
            <w:proofErr w:type="spellEnd"/>
          </w:p>
        </w:tc>
        <w:tc>
          <w:tcPr>
            <w:tcW w:w="1530" w:type="dxa"/>
            <w:tcBorders>
              <w:left w:val="nil"/>
              <w:right w:val="nil"/>
            </w:tcBorders>
          </w:tcPr>
          <w:p w14:paraId="321A1387"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6.837</w:t>
            </w:r>
          </w:p>
          <w:p w14:paraId="2D6C022D"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(2.184)</w:t>
            </w:r>
          </w:p>
        </w:tc>
        <w:tc>
          <w:tcPr>
            <w:tcW w:w="1415" w:type="dxa"/>
            <w:tcBorders>
              <w:left w:val="nil"/>
              <w:right w:val="nil"/>
            </w:tcBorders>
          </w:tcPr>
          <w:p w14:paraId="239C53E9" w14:textId="77777777" w:rsidR="001569E2" w:rsidRDefault="001569E2" w:rsidP="001569E2">
            <w:pPr>
              <w:jc w:val="center"/>
              <w:rPr>
                <w:rFonts w:ascii="Times New Roman" w:hAnsi="Times New Roman"/>
                <w:lang w:val="en-GB"/>
              </w:rPr>
            </w:pPr>
            <w:r>
              <w:rPr>
                <w:rFonts w:ascii="Times New Roman" w:hAnsi="Times New Roman"/>
                <w:lang w:val="en-GB"/>
              </w:rPr>
              <w:t>27669</w:t>
            </w:r>
          </w:p>
          <w:p w14:paraId="3F4BEA23" w14:textId="77777777" w:rsidR="001569E2" w:rsidRPr="00442B2C" w:rsidRDefault="001569E2" w:rsidP="001569E2">
            <w:pPr>
              <w:jc w:val="center"/>
              <w:rPr>
                <w:rFonts w:ascii="Times New Roman" w:hAnsi="Times New Roman"/>
                <w:lang w:val="en-GB"/>
              </w:rPr>
            </w:pPr>
            <w:r>
              <w:rPr>
                <w:rFonts w:ascii="Times New Roman" w:hAnsi="Times New Roman"/>
                <w:lang w:val="en-GB"/>
              </w:rPr>
              <w:t>(8840)</w:t>
            </w:r>
          </w:p>
        </w:tc>
        <w:tc>
          <w:tcPr>
            <w:tcW w:w="1260" w:type="dxa"/>
            <w:tcBorders>
              <w:left w:val="nil"/>
              <w:right w:val="nil"/>
            </w:tcBorders>
          </w:tcPr>
          <w:p w14:paraId="5E62080C"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1DB8B33"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E781160" w14:textId="77777777" w:rsidR="001569E2" w:rsidRDefault="001569E2" w:rsidP="001569E2">
            <w:pPr>
              <w:jc w:val="center"/>
              <w:rPr>
                <w:rFonts w:ascii="Times New Roman" w:hAnsi="Times New Roman"/>
                <w:lang w:val="en-GB"/>
              </w:rPr>
            </w:pPr>
          </w:p>
        </w:tc>
      </w:tr>
      <w:tr w:rsidR="001569E2" w:rsidRPr="00AB502C" w14:paraId="721B6021" w14:textId="77777777">
        <w:tc>
          <w:tcPr>
            <w:tcW w:w="991" w:type="dxa"/>
            <w:tcBorders>
              <w:right w:val="nil"/>
            </w:tcBorders>
          </w:tcPr>
          <w:p w14:paraId="2AB1123B"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6615185B"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Gobiosoma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bosc</w:t>
            </w:r>
            <w:proofErr w:type="spellEnd"/>
          </w:p>
        </w:tc>
        <w:tc>
          <w:tcPr>
            <w:tcW w:w="1349" w:type="dxa"/>
            <w:tcBorders>
              <w:left w:val="nil"/>
              <w:right w:val="nil"/>
            </w:tcBorders>
            <w:vAlign w:val="center"/>
          </w:tcPr>
          <w:p w14:paraId="52543A5E"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Naked Goby</w:t>
            </w:r>
          </w:p>
        </w:tc>
        <w:tc>
          <w:tcPr>
            <w:tcW w:w="1530" w:type="dxa"/>
            <w:tcBorders>
              <w:left w:val="nil"/>
              <w:right w:val="nil"/>
            </w:tcBorders>
          </w:tcPr>
          <w:p w14:paraId="045003CA"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24.863</w:t>
            </w:r>
          </w:p>
          <w:p w14:paraId="0CAE157B"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(6.877)</w:t>
            </w:r>
          </w:p>
        </w:tc>
        <w:tc>
          <w:tcPr>
            <w:tcW w:w="1415" w:type="dxa"/>
            <w:tcBorders>
              <w:left w:val="nil"/>
              <w:right w:val="nil"/>
            </w:tcBorders>
          </w:tcPr>
          <w:p w14:paraId="0D7AD2E6" w14:textId="77777777" w:rsidR="001569E2" w:rsidRDefault="001569E2" w:rsidP="001569E2">
            <w:pPr>
              <w:jc w:val="center"/>
              <w:rPr>
                <w:rFonts w:ascii="Times New Roman" w:hAnsi="Times New Roman"/>
                <w:lang w:val="en-GB"/>
              </w:rPr>
            </w:pPr>
            <w:r>
              <w:rPr>
                <w:rFonts w:ascii="Times New Roman" w:hAnsi="Times New Roman"/>
                <w:lang w:val="en-GB"/>
              </w:rPr>
              <w:t>100619</w:t>
            </w:r>
          </w:p>
          <w:p w14:paraId="3BF97269" w14:textId="77777777" w:rsidR="001569E2" w:rsidRPr="00442B2C" w:rsidRDefault="001569E2" w:rsidP="001569E2">
            <w:pPr>
              <w:jc w:val="center"/>
              <w:rPr>
                <w:rFonts w:ascii="Times New Roman" w:hAnsi="Times New Roman"/>
                <w:lang w:val="en-GB"/>
              </w:rPr>
            </w:pPr>
            <w:r>
              <w:rPr>
                <w:rFonts w:ascii="Times New Roman" w:hAnsi="Times New Roman"/>
                <w:lang w:val="en-GB"/>
              </w:rPr>
              <w:t>(27830)</w:t>
            </w:r>
          </w:p>
        </w:tc>
        <w:tc>
          <w:tcPr>
            <w:tcW w:w="1260" w:type="dxa"/>
            <w:tcBorders>
              <w:left w:val="nil"/>
              <w:right w:val="nil"/>
            </w:tcBorders>
          </w:tcPr>
          <w:p w14:paraId="6BA6EA1A"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7D6FDDFA" w14:textId="77777777" w:rsidR="001569E2" w:rsidRPr="00442B2C" w:rsidRDefault="001569E2" w:rsidP="001569E2">
            <w:pPr>
              <w:jc w:val="center"/>
              <w:rPr>
                <w:rFonts w:ascii="Times New Roman" w:hAnsi="Times New Roman"/>
                <w:lang w:val="en-GB"/>
              </w:rPr>
            </w:pPr>
          </w:p>
        </w:tc>
        <w:tc>
          <w:tcPr>
            <w:tcW w:w="1980" w:type="dxa"/>
            <w:tcBorders>
              <w:left w:val="nil"/>
              <w:right w:val="nil"/>
            </w:tcBorders>
          </w:tcPr>
          <w:p w14:paraId="47A3CDCF" w14:textId="77777777" w:rsidR="001569E2" w:rsidRDefault="001569E2" w:rsidP="001569E2">
            <w:pPr>
              <w:jc w:val="center"/>
              <w:rPr>
                <w:rFonts w:ascii="Times New Roman" w:hAnsi="Times New Roman"/>
                <w:lang w:val="en-GB"/>
              </w:rPr>
            </w:pPr>
          </w:p>
        </w:tc>
      </w:tr>
      <w:tr w:rsidR="001569E2" w:rsidRPr="00AB502C" w14:paraId="79535E39" w14:textId="77777777">
        <w:tc>
          <w:tcPr>
            <w:tcW w:w="991" w:type="dxa"/>
            <w:tcBorders>
              <w:right w:val="nil"/>
            </w:tcBorders>
          </w:tcPr>
          <w:p w14:paraId="1F43BB57"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0476BB12"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Lagodon</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rhomboides</w:t>
            </w:r>
            <w:proofErr w:type="spellEnd"/>
          </w:p>
        </w:tc>
        <w:tc>
          <w:tcPr>
            <w:tcW w:w="1349" w:type="dxa"/>
            <w:tcBorders>
              <w:left w:val="nil"/>
              <w:right w:val="nil"/>
            </w:tcBorders>
            <w:vAlign w:val="center"/>
          </w:tcPr>
          <w:p w14:paraId="59F3596F"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Pinfish</w:t>
            </w:r>
          </w:p>
        </w:tc>
        <w:tc>
          <w:tcPr>
            <w:tcW w:w="1530" w:type="dxa"/>
            <w:tcBorders>
              <w:left w:val="nil"/>
              <w:right w:val="nil"/>
            </w:tcBorders>
          </w:tcPr>
          <w:p w14:paraId="67BAE47E"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0.009</w:t>
            </w:r>
          </w:p>
          <w:p w14:paraId="07DCA891"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w:t>
            </w:r>
            <w:r w:rsidRPr="009C5544">
              <w:rPr>
                <w:rFonts w:ascii="Times New Roman" w:hAnsi="Times New Roman"/>
                <w:lang w:val="en-GB"/>
              </w:rPr>
              <w:t>0.224</w:t>
            </w:r>
            <w:r>
              <w:rPr>
                <w:rFonts w:ascii="Times New Roman" w:hAnsi="Times New Roman"/>
                <w:lang w:val="en-GB"/>
              </w:rPr>
              <w:t>)</w:t>
            </w:r>
          </w:p>
        </w:tc>
        <w:tc>
          <w:tcPr>
            <w:tcW w:w="1415" w:type="dxa"/>
            <w:tcBorders>
              <w:left w:val="nil"/>
              <w:right w:val="nil"/>
            </w:tcBorders>
          </w:tcPr>
          <w:p w14:paraId="373B80A4" w14:textId="77777777" w:rsidR="001569E2" w:rsidRDefault="001569E2" w:rsidP="001569E2">
            <w:pPr>
              <w:jc w:val="center"/>
              <w:rPr>
                <w:rFonts w:ascii="Times New Roman" w:hAnsi="Times New Roman"/>
                <w:lang w:val="en-GB"/>
              </w:rPr>
            </w:pPr>
            <w:r>
              <w:rPr>
                <w:rFonts w:ascii="Times New Roman" w:hAnsi="Times New Roman"/>
                <w:lang w:val="en-GB"/>
              </w:rPr>
              <w:t>36</w:t>
            </w:r>
          </w:p>
          <w:p w14:paraId="00C2F5BD" w14:textId="77777777" w:rsidR="001569E2" w:rsidRPr="00442B2C" w:rsidRDefault="001569E2" w:rsidP="001569E2">
            <w:pPr>
              <w:jc w:val="center"/>
              <w:rPr>
                <w:rFonts w:ascii="Times New Roman" w:hAnsi="Times New Roman"/>
                <w:lang w:val="en-GB"/>
              </w:rPr>
            </w:pPr>
            <w:r>
              <w:rPr>
                <w:rFonts w:ascii="Times New Roman" w:hAnsi="Times New Roman"/>
                <w:lang w:val="en-GB"/>
              </w:rPr>
              <w:t>(906)</w:t>
            </w:r>
          </w:p>
        </w:tc>
        <w:tc>
          <w:tcPr>
            <w:tcW w:w="1260" w:type="dxa"/>
            <w:tcBorders>
              <w:left w:val="nil"/>
              <w:right w:val="nil"/>
            </w:tcBorders>
          </w:tcPr>
          <w:p w14:paraId="525A0530" w14:textId="77777777" w:rsidR="001569E2" w:rsidRDefault="001569E2" w:rsidP="001569E2">
            <w:pPr>
              <w:jc w:val="center"/>
              <w:rPr>
                <w:rFonts w:ascii="Times New Roman" w:hAnsi="Times New Roman"/>
                <w:lang w:val="en-GB"/>
              </w:rPr>
            </w:pPr>
          </w:p>
        </w:tc>
        <w:tc>
          <w:tcPr>
            <w:tcW w:w="1530" w:type="dxa"/>
            <w:tcBorders>
              <w:left w:val="nil"/>
              <w:right w:val="nil"/>
            </w:tcBorders>
          </w:tcPr>
          <w:p w14:paraId="6285DEC0"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44BF48A9" w14:textId="77777777" w:rsidR="001569E2" w:rsidRDefault="001569E2" w:rsidP="001569E2">
            <w:pPr>
              <w:jc w:val="center"/>
              <w:rPr>
                <w:rFonts w:ascii="Times New Roman" w:hAnsi="Times New Roman"/>
                <w:lang w:val="en-GB"/>
              </w:rPr>
            </w:pPr>
          </w:p>
        </w:tc>
      </w:tr>
      <w:tr w:rsidR="001569E2" w:rsidRPr="00AB502C" w14:paraId="557323FB" w14:textId="77777777">
        <w:tc>
          <w:tcPr>
            <w:tcW w:w="991" w:type="dxa"/>
            <w:tcBorders>
              <w:right w:val="nil"/>
            </w:tcBorders>
          </w:tcPr>
          <w:p w14:paraId="0E52A0F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12F56804"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Lutjanus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griseus</w:t>
            </w:r>
            <w:proofErr w:type="spellEnd"/>
          </w:p>
        </w:tc>
        <w:tc>
          <w:tcPr>
            <w:tcW w:w="1349" w:type="dxa"/>
            <w:tcBorders>
              <w:left w:val="nil"/>
              <w:right w:val="nil"/>
            </w:tcBorders>
            <w:vAlign w:val="center"/>
          </w:tcPr>
          <w:p w14:paraId="6BA41DD8" w14:textId="77777777" w:rsidR="001569E2" w:rsidRPr="00414ED1" w:rsidRDefault="001569E2" w:rsidP="001569E2">
            <w:pPr>
              <w:spacing w:before="2" w:after="2"/>
              <w:rPr>
                <w:rFonts w:ascii="Times New Roman" w:hAnsi="Times New Roman"/>
                <w:lang w:val="en-GB"/>
              </w:rPr>
            </w:pPr>
            <w:proofErr w:type="spellStart"/>
            <w:r>
              <w:rPr>
                <w:rFonts w:ascii="Times New Roman" w:hAnsi="Times New Roman"/>
                <w:lang w:val="en-GB"/>
              </w:rPr>
              <w:t>Gray</w:t>
            </w:r>
            <w:proofErr w:type="spellEnd"/>
            <w:r>
              <w:rPr>
                <w:rFonts w:ascii="Times New Roman" w:hAnsi="Times New Roman"/>
                <w:lang w:val="en-GB"/>
              </w:rPr>
              <w:t xml:space="preserve"> S</w:t>
            </w:r>
            <w:r w:rsidRPr="00414ED1">
              <w:rPr>
                <w:rFonts w:ascii="Times New Roman" w:hAnsi="Times New Roman"/>
                <w:lang w:val="en-GB"/>
              </w:rPr>
              <w:t>napper</w:t>
            </w:r>
          </w:p>
        </w:tc>
        <w:tc>
          <w:tcPr>
            <w:tcW w:w="1530" w:type="dxa"/>
            <w:tcBorders>
              <w:left w:val="nil"/>
              <w:right w:val="nil"/>
            </w:tcBorders>
          </w:tcPr>
          <w:p w14:paraId="1219D0BF"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0.010</w:t>
            </w:r>
          </w:p>
          <w:p w14:paraId="0369EACF"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(0.007)</w:t>
            </w:r>
          </w:p>
        </w:tc>
        <w:tc>
          <w:tcPr>
            <w:tcW w:w="1415" w:type="dxa"/>
            <w:tcBorders>
              <w:left w:val="nil"/>
              <w:right w:val="nil"/>
            </w:tcBorders>
          </w:tcPr>
          <w:p w14:paraId="1161BC40" w14:textId="77777777" w:rsidR="001569E2" w:rsidRDefault="001569E2" w:rsidP="001569E2">
            <w:pPr>
              <w:jc w:val="center"/>
              <w:rPr>
                <w:rFonts w:ascii="Times New Roman" w:hAnsi="Times New Roman"/>
                <w:lang w:val="en-GB"/>
              </w:rPr>
            </w:pPr>
            <w:r>
              <w:rPr>
                <w:rFonts w:ascii="Times New Roman" w:hAnsi="Times New Roman"/>
                <w:lang w:val="en-GB"/>
              </w:rPr>
              <w:t>40</w:t>
            </w:r>
          </w:p>
          <w:p w14:paraId="6D7FADCD" w14:textId="77777777" w:rsidR="001569E2" w:rsidRPr="00442B2C" w:rsidRDefault="001569E2" w:rsidP="001569E2">
            <w:pPr>
              <w:jc w:val="center"/>
              <w:rPr>
                <w:rFonts w:ascii="Times New Roman" w:hAnsi="Times New Roman"/>
                <w:lang w:val="en-GB"/>
              </w:rPr>
            </w:pPr>
            <w:r>
              <w:rPr>
                <w:rFonts w:ascii="Times New Roman" w:hAnsi="Times New Roman"/>
                <w:lang w:val="en-GB"/>
              </w:rPr>
              <w:t>(28)</w:t>
            </w:r>
          </w:p>
        </w:tc>
        <w:tc>
          <w:tcPr>
            <w:tcW w:w="1260" w:type="dxa"/>
            <w:tcBorders>
              <w:left w:val="nil"/>
              <w:right w:val="nil"/>
            </w:tcBorders>
          </w:tcPr>
          <w:p w14:paraId="563B8769" w14:textId="77777777" w:rsidR="001569E2" w:rsidRDefault="001569E2" w:rsidP="001569E2">
            <w:pPr>
              <w:jc w:val="center"/>
              <w:rPr>
                <w:rFonts w:ascii="Times New Roman" w:hAnsi="Times New Roman"/>
                <w:lang w:val="en-GB"/>
              </w:rPr>
            </w:pPr>
            <w:r>
              <w:rPr>
                <w:rFonts w:ascii="Times New Roman" w:hAnsi="Times New Roman"/>
                <w:lang w:val="en-GB"/>
              </w:rPr>
              <w:t>5</w:t>
            </w:r>
          </w:p>
        </w:tc>
        <w:tc>
          <w:tcPr>
            <w:tcW w:w="1530" w:type="dxa"/>
            <w:tcBorders>
              <w:left w:val="nil"/>
              <w:right w:val="nil"/>
            </w:tcBorders>
          </w:tcPr>
          <w:p w14:paraId="44C69D63"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14:paraId="1290BB6E" w14:textId="77777777" w:rsidR="001569E2" w:rsidRDefault="001569E2" w:rsidP="001569E2">
            <w:pPr>
              <w:jc w:val="center"/>
              <w:rPr>
                <w:rFonts w:ascii="Times New Roman" w:hAnsi="Times New Roman"/>
                <w:lang w:val="en-GB"/>
              </w:rPr>
            </w:pPr>
            <w:r>
              <w:rPr>
                <w:rFonts w:ascii="Times New Roman" w:hAnsi="Times New Roman"/>
                <w:lang w:val="en-GB"/>
              </w:rPr>
              <w:t>6</w:t>
            </w:r>
          </w:p>
        </w:tc>
      </w:tr>
      <w:tr w:rsidR="001569E2" w:rsidRPr="00AB502C" w14:paraId="54658B04" w14:textId="77777777">
        <w:tc>
          <w:tcPr>
            <w:tcW w:w="991" w:type="dxa"/>
            <w:tcBorders>
              <w:right w:val="nil"/>
            </w:tcBorders>
          </w:tcPr>
          <w:p w14:paraId="3D3836CA"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09ABEB9"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Mycteroptera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microlepis</w:t>
            </w:r>
            <w:proofErr w:type="spellEnd"/>
          </w:p>
        </w:tc>
        <w:tc>
          <w:tcPr>
            <w:tcW w:w="1349" w:type="dxa"/>
            <w:tcBorders>
              <w:left w:val="nil"/>
              <w:right w:val="nil"/>
            </w:tcBorders>
            <w:vAlign w:val="center"/>
          </w:tcPr>
          <w:p w14:paraId="3B9382CB"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Gag</w:t>
            </w:r>
          </w:p>
        </w:tc>
        <w:tc>
          <w:tcPr>
            <w:tcW w:w="1530" w:type="dxa"/>
            <w:tcBorders>
              <w:left w:val="nil"/>
              <w:right w:val="nil"/>
            </w:tcBorders>
          </w:tcPr>
          <w:p w14:paraId="250D797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0.014</w:t>
            </w:r>
          </w:p>
          <w:p w14:paraId="10F8B9C6"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14:paraId="30FB8C9D" w14:textId="77777777" w:rsidR="001569E2" w:rsidRDefault="001569E2" w:rsidP="001569E2">
            <w:pPr>
              <w:jc w:val="center"/>
              <w:rPr>
                <w:rFonts w:ascii="Times New Roman" w:hAnsi="Times New Roman"/>
                <w:lang w:val="en-GB"/>
              </w:rPr>
            </w:pPr>
            <w:r>
              <w:rPr>
                <w:rFonts w:ascii="Times New Roman" w:hAnsi="Times New Roman"/>
                <w:lang w:val="en-GB"/>
              </w:rPr>
              <w:t>57</w:t>
            </w:r>
          </w:p>
          <w:p w14:paraId="3D4E38E7" w14:textId="77777777"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14:paraId="7CE9D5E6" w14:textId="77777777" w:rsidR="001569E2" w:rsidRDefault="001569E2" w:rsidP="001569E2">
            <w:pPr>
              <w:jc w:val="center"/>
              <w:rPr>
                <w:rFonts w:ascii="Times New Roman" w:hAnsi="Times New Roman"/>
                <w:lang w:val="en-GB"/>
              </w:rPr>
            </w:pPr>
            <w:r>
              <w:rPr>
                <w:rFonts w:ascii="Times New Roman" w:hAnsi="Times New Roman"/>
                <w:lang w:val="en-GB"/>
              </w:rPr>
              <w:t>4</w:t>
            </w:r>
          </w:p>
        </w:tc>
        <w:tc>
          <w:tcPr>
            <w:tcW w:w="1530" w:type="dxa"/>
            <w:tcBorders>
              <w:left w:val="nil"/>
              <w:right w:val="nil"/>
            </w:tcBorders>
          </w:tcPr>
          <w:p w14:paraId="31BFCC8B"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14:paraId="2616D13B" w14:textId="77777777" w:rsidR="001569E2" w:rsidRDefault="001569E2" w:rsidP="001569E2">
            <w:pPr>
              <w:jc w:val="center"/>
              <w:rPr>
                <w:rFonts w:ascii="Times New Roman" w:hAnsi="Times New Roman"/>
                <w:lang w:val="en-GB"/>
              </w:rPr>
            </w:pPr>
            <w:r>
              <w:rPr>
                <w:rFonts w:ascii="Times New Roman" w:hAnsi="Times New Roman"/>
                <w:lang w:val="en-GB"/>
              </w:rPr>
              <w:t>10</w:t>
            </w:r>
          </w:p>
        </w:tc>
      </w:tr>
      <w:tr w:rsidR="001569E2" w:rsidRPr="00AB502C" w14:paraId="1C8EF323" w14:textId="77777777">
        <w:tc>
          <w:tcPr>
            <w:tcW w:w="991" w:type="dxa"/>
            <w:tcBorders>
              <w:right w:val="nil"/>
            </w:tcBorders>
          </w:tcPr>
          <w:p w14:paraId="5692F656"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F0131EF" w14:textId="77777777" w:rsidR="001569E2" w:rsidRPr="00414ED1" w:rsidRDefault="001569E2" w:rsidP="001569E2">
            <w:pPr>
              <w:spacing w:before="2" w:after="2"/>
              <w:rPr>
                <w:rFonts w:ascii="Times New Roman" w:hAnsi="Times New Roman"/>
                <w:i/>
                <w:lang w:val="en-GB"/>
              </w:rPr>
            </w:pPr>
            <w:proofErr w:type="spellStart"/>
            <w:r>
              <w:rPr>
                <w:rFonts w:ascii="Times New Roman" w:hAnsi="Times New Roman"/>
                <w:i/>
                <w:lang w:val="en-GB"/>
              </w:rPr>
              <w:t>Opsanus</w:t>
            </w:r>
            <w:proofErr w:type="spellEnd"/>
            <w:r>
              <w:rPr>
                <w:rFonts w:ascii="Times New Roman" w:hAnsi="Times New Roman"/>
                <w:i/>
                <w:lang w:val="en-GB"/>
              </w:rPr>
              <w:t xml:space="preserve"> tau</w:t>
            </w:r>
          </w:p>
        </w:tc>
        <w:tc>
          <w:tcPr>
            <w:tcW w:w="1349" w:type="dxa"/>
            <w:tcBorders>
              <w:left w:val="nil"/>
              <w:right w:val="nil"/>
            </w:tcBorders>
            <w:vAlign w:val="center"/>
          </w:tcPr>
          <w:p w14:paraId="4BE57EDB" w14:textId="77777777" w:rsidR="001569E2" w:rsidRPr="00414ED1" w:rsidRDefault="004164E0" w:rsidP="001569E2">
            <w:pPr>
              <w:spacing w:before="2" w:after="2"/>
              <w:rPr>
                <w:rFonts w:ascii="Times New Roman" w:hAnsi="Times New Roman"/>
                <w:lang w:val="en-GB"/>
              </w:rPr>
            </w:pPr>
            <w:r>
              <w:rPr>
                <w:rFonts w:ascii="Times New Roman" w:hAnsi="Times New Roman"/>
                <w:lang w:val="en-GB"/>
              </w:rPr>
              <w:t xml:space="preserve">Oyster </w:t>
            </w:r>
            <w:r w:rsidR="001569E2" w:rsidRPr="00414ED1">
              <w:rPr>
                <w:rFonts w:ascii="Times New Roman" w:hAnsi="Times New Roman"/>
                <w:lang w:val="en-GB"/>
              </w:rPr>
              <w:t>Toadfish</w:t>
            </w:r>
          </w:p>
        </w:tc>
        <w:tc>
          <w:tcPr>
            <w:tcW w:w="1530" w:type="dxa"/>
            <w:tcBorders>
              <w:left w:val="nil"/>
              <w:right w:val="nil"/>
            </w:tcBorders>
          </w:tcPr>
          <w:p w14:paraId="3E407A04"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1.187</w:t>
            </w:r>
          </w:p>
          <w:p w14:paraId="4A95B8DB"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(0.400)</w:t>
            </w:r>
          </w:p>
        </w:tc>
        <w:tc>
          <w:tcPr>
            <w:tcW w:w="1415" w:type="dxa"/>
            <w:tcBorders>
              <w:left w:val="nil"/>
              <w:right w:val="nil"/>
            </w:tcBorders>
          </w:tcPr>
          <w:p w14:paraId="6CE17562" w14:textId="77777777" w:rsidR="001569E2" w:rsidRDefault="001569E2" w:rsidP="001569E2">
            <w:pPr>
              <w:jc w:val="center"/>
              <w:rPr>
                <w:rFonts w:ascii="Times New Roman" w:hAnsi="Times New Roman"/>
                <w:lang w:val="en-GB"/>
              </w:rPr>
            </w:pPr>
            <w:r>
              <w:rPr>
                <w:rFonts w:ascii="Times New Roman" w:hAnsi="Times New Roman"/>
                <w:lang w:val="en-GB"/>
              </w:rPr>
              <w:t>4809</w:t>
            </w:r>
          </w:p>
          <w:p w14:paraId="206129EA" w14:textId="77777777" w:rsidR="001569E2" w:rsidRPr="00442B2C" w:rsidRDefault="001569E2" w:rsidP="001569E2">
            <w:pPr>
              <w:jc w:val="center"/>
              <w:rPr>
                <w:rFonts w:ascii="Times New Roman" w:hAnsi="Times New Roman"/>
                <w:lang w:val="en-GB"/>
              </w:rPr>
            </w:pPr>
            <w:r>
              <w:rPr>
                <w:rFonts w:ascii="Times New Roman" w:hAnsi="Times New Roman"/>
                <w:lang w:val="en-GB"/>
              </w:rPr>
              <w:t>(1623)</w:t>
            </w:r>
          </w:p>
        </w:tc>
        <w:tc>
          <w:tcPr>
            <w:tcW w:w="1260" w:type="dxa"/>
            <w:tcBorders>
              <w:left w:val="nil"/>
              <w:right w:val="nil"/>
            </w:tcBorders>
          </w:tcPr>
          <w:p w14:paraId="4A91AC7B" w14:textId="77777777" w:rsidR="001569E2" w:rsidRPr="000500BA" w:rsidRDefault="001569E2" w:rsidP="001569E2">
            <w:pPr>
              <w:jc w:val="center"/>
              <w:rPr>
                <w:rFonts w:ascii="Times New Roman" w:hAnsi="Times New Roman"/>
                <w:lang w:val="en-GB"/>
              </w:rPr>
            </w:pPr>
          </w:p>
        </w:tc>
        <w:tc>
          <w:tcPr>
            <w:tcW w:w="1530" w:type="dxa"/>
            <w:tcBorders>
              <w:left w:val="nil"/>
              <w:right w:val="nil"/>
            </w:tcBorders>
          </w:tcPr>
          <w:p w14:paraId="5192C68C" w14:textId="77777777"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14:paraId="06D7B6DD" w14:textId="77777777" w:rsidR="001569E2" w:rsidRDefault="001569E2" w:rsidP="001569E2">
            <w:pPr>
              <w:jc w:val="center"/>
              <w:rPr>
                <w:rFonts w:ascii="Times New Roman" w:hAnsi="Times New Roman"/>
                <w:lang w:val="en-GB"/>
              </w:rPr>
            </w:pPr>
          </w:p>
        </w:tc>
      </w:tr>
      <w:tr w:rsidR="001569E2" w:rsidRPr="00AB502C" w14:paraId="14BCFD8D" w14:textId="77777777">
        <w:tc>
          <w:tcPr>
            <w:tcW w:w="991" w:type="dxa"/>
            <w:tcBorders>
              <w:right w:val="nil"/>
            </w:tcBorders>
          </w:tcPr>
          <w:p w14:paraId="331237B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5CEF610F"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Orthopristis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chrysoptera</w:t>
            </w:r>
            <w:proofErr w:type="spellEnd"/>
          </w:p>
        </w:tc>
        <w:tc>
          <w:tcPr>
            <w:tcW w:w="1349" w:type="dxa"/>
            <w:tcBorders>
              <w:left w:val="nil"/>
              <w:right w:val="nil"/>
            </w:tcBorders>
            <w:vAlign w:val="center"/>
          </w:tcPr>
          <w:p w14:paraId="666B5B88"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Pigfish</w:t>
            </w:r>
          </w:p>
        </w:tc>
        <w:tc>
          <w:tcPr>
            <w:tcW w:w="1530" w:type="dxa"/>
            <w:tcBorders>
              <w:left w:val="nil"/>
              <w:right w:val="nil"/>
            </w:tcBorders>
          </w:tcPr>
          <w:p w14:paraId="3FA35D8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0.026</w:t>
            </w:r>
          </w:p>
          <w:p w14:paraId="7946E352"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(0.027)</w:t>
            </w:r>
          </w:p>
        </w:tc>
        <w:tc>
          <w:tcPr>
            <w:tcW w:w="1415" w:type="dxa"/>
            <w:tcBorders>
              <w:left w:val="nil"/>
              <w:right w:val="nil"/>
            </w:tcBorders>
          </w:tcPr>
          <w:p w14:paraId="2F8BA93E" w14:textId="77777777" w:rsidR="001569E2" w:rsidRDefault="001569E2" w:rsidP="001569E2">
            <w:pPr>
              <w:jc w:val="center"/>
              <w:rPr>
                <w:rFonts w:ascii="Times New Roman" w:hAnsi="Times New Roman"/>
                <w:lang w:val="en-GB"/>
              </w:rPr>
            </w:pPr>
            <w:r>
              <w:rPr>
                <w:rFonts w:ascii="Times New Roman" w:hAnsi="Times New Roman"/>
                <w:lang w:val="en-GB"/>
              </w:rPr>
              <w:t>105</w:t>
            </w:r>
          </w:p>
          <w:p w14:paraId="1BE86B18" w14:textId="77777777" w:rsidR="001569E2" w:rsidRPr="00442B2C" w:rsidRDefault="001569E2" w:rsidP="001569E2">
            <w:pPr>
              <w:jc w:val="center"/>
              <w:rPr>
                <w:rFonts w:ascii="Times New Roman" w:hAnsi="Times New Roman"/>
                <w:lang w:val="en-GB"/>
              </w:rPr>
            </w:pPr>
            <w:r>
              <w:rPr>
                <w:rFonts w:ascii="Times New Roman" w:hAnsi="Times New Roman"/>
                <w:lang w:val="en-GB"/>
              </w:rPr>
              <w:t>(109)</w:t>
            </w:r>
          </w:p>
        </w:tc>
        <w:tc>
          <w:tcPr>
            <w:tcW w:w="1260" w:type="dxa"/>
            <w:tcBorders>
              <w:left w:val="nil"/>
              <w:right w:val="nil"/>
            </w:tcBorders>
          </w:tcPr>
          <w:p w14:paraId="3E613AB4" w14:textId="77777777"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3315F411"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0.019</w:t>
            </w:r>
          </w:p>
        </w:tc>
        <w:tc>
          <w:tcPr>
            <w:tcW w:w="1980" w:type="dxa"/>
            <w:tcBorders>
              <w:left w:val="nil"/>
              <w:right w:val="nil"/>
            </w:tcBorders>
          </w:tcPr>
          <w:p w14:paraId="6C41007F" w14:textId="77777777" w:rsidR="001569E2" w:rsidRDefault="001569E2" w:rsidP="001569E2">
            <w:pPr>
              <w:jc w:val="center"/>
              <w:rPr>
                <w:rFonts w:ascii="Times New Roman" w:hAnsi="Times New Roman"/>
                <w:lang w:val="en-GB"/>
              </w:rPr>
            </w:pPr>
            <w:r>
              <w:rPr>
                <w:rFonts w:ascii="Times New Roman" w:hAnsi="Times New Roman"/>
                <w:lang w:val="en-GB"/>
              </w:rPr>
              <w:t>75</w:t>
            </w:r>
          </w:p>
        </w:tc>
      </w:tr>
      <w:tr w:rsidR="001569E2" w:rsidRPr="00AB502C" w14:paraId="278966EE" w14:textId="77777777">
        <w:tc>
          <w:tcPr>
            <w:tcW w:w="991" w:type="dxa"/>
            <w:tcBorders>
              <w:right w:val="nil"/>
            </w:tcBorders>
          </w:tcPr>
          <w:p w14:paraId="3157D5FA"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11B8A3CD"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Paralichthys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lethostigma</w:t>
            </w:r>
            <w:proofErr w:type="spellEnd"/>
          </w:p>
        </w:tc>
        <w:tc>
          <w:tcPr>
            <w:tcW w:w="1349" w:type="dxa"/>
            <w:tcBorders>
              <w:left w:val="nil"/>
              <w:right w:val="nil"/>
            </w:tcBorders>
            <w:vAlign w:val="center"/>
          </w:tcPr>
          <w:p w14:paraId="7370A9FD" w14:textId="77777777"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Southern Flounder</w:t>
            </w:r>
          </w:p>
        </w:tc>
        <w:tc>
          <w:tcPr>
            <w:tcW w:w="1530" w:type="dxa"/>
            <w:tcBorders>
              <w:left w:val="nil"/>
              <w:right w:val="nil"/>
            </w:tcBorders>
          </w:tcPr>
          <w:p w14:paraId="443649CB"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0.001</w:t>
            </w:r>
          </w:p>
          <w:p w14:paraId="71B9C663"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14:paraId="7EFCB567" w14:textId="77777777" w:rsidR="001569E2" w:rsidRDefault="001569E2" w:rsidP="001569E2">
            <w:pPr>
              <w:jc w:val="center"/>
              <w:rPr>
                <w:rFonts w:ascii="Times New Roman" w:hAnsi="Times New Roman"/>
                <w:lang w:val="en-GB"/>
              </w:rPr>
            </w:pPr>
            <w:r>
              <w:rPr>
                <w:rFonts w:ascii="Times New Roman" w:hAnsi="Times New Roman"/>
                <w:lang w:val="en-GB"/>
              </w:rPr>
              <w:t>5</w:t>
            </w:r>
          </w:p>
          <w:p w14:paraId="3FC830EC" w14:textId="77777777" w:rsidR="001569E2" w:rsidRPr="00442B2C" w:rsidRDefault="001569E2" w:rsidP="001569E2">
            <w:pPr>
              <w:jc w:val="center"/>
              <w:rPr>
                <w:rFonts w:ascii="Times New Roman" w:hAnsi="Times New Roman"/>
                <w:lang w:val="en-GB"/>
              </w:rPr>
            </w:pPr>
            <w:r>
              <w:rPr>
                <w:rFonts w:ascii="Times New Roman" w:hAnsi="Times New Roman"/>
                <w:lang w:val="en-GB"/>
              </w:rPr>
              <w:t>(32)</w:t>
            </w:r>
          </w:p>
        </w:tc>
        <w:tc>
          <w:tcPr>
            <w:tcW w:w="1260" w:type="dxa"/>
            <w:tcBorders>
              <w:left w:val="nil"/>
              <w:right w:val="nil"/>
            </w:tcBorders>
          </w:tcPr>
          <w:p w14:paraId="7E0994FD" w14:textId="77777777" w:rsidR="001569E2" w:rsidRPr="000500BA"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14:paraId="50A5A425" w14:textId="77777777" w:rsidR="001569E2" w:rsidRPr="00442B2C" w:rsidRDefault="001569E2" w:rsidP="001569E2">
            <w:pPr>
              <w:spacing w:after="200"/>
              <w:jc w:val="center"/>
              <w:rPr>
                <w:rFonts w:ascii="Times New Roman" w:hAnsi="Times New Roman"/>
                <w:lang w:val="en-GB"/>
              </w:rPr>
            </w:pPr>
            <w:r>
              <w:rPr>
                <w:rFonts w:ascii="Times New Roman" w:hAnsi="Times New Roman"/>
                <w:lang w:val="en-GB"/>
              </w:rPr>
              <w:t>0.001</w:t>
            </w:r>
          </w:p>
        </w:tc>
        <w:tc>
          <w:tcPr>
            <w:tcW w:w="1980" w:type="dxa"/>
            <w:tcBorders>
              <w:left w:val="nil"/>
              <w:right w:val="nil"/>
            </w:tcBorders>
          </w:tcPr>
          <w:p w14:paraId="7D97118E" w14:textId="77777777" w:rsidR="001569E2" w:rsidRDefault="001569E2" w:rsidP="001569E2">
            <w:pPr>
              <w:jc w:val="center"/>
              <w:rPr>
                <w:rFonts w:ascii="Times New Roman" w:hAnsi="Times New Roman"/>
                <w:lang w:val="en-GB"/>
              </w:rPr>
            </w:pPr>
            <w:r>
              <w:rPr>
                <w:rFonts w:ascii="Times New Roman" w:hAnsi="Times New Roman"/>
                <w:lang w:val="en-GB"/>
              </w:rPr>
              <w:t>3</w:t>
            </w:r>
          </w:p>
        </w:tc>
      </w:tr>
      <w:tr w:rsidR="001569E2" w:rsidRPr="00AB502C" w14:paraId="76A832E5" w14:textId="77777777">
        <w:tc>
          <w:tcPr>
            <w:tcW w:w="991" w:type="dxa"/>
            <w:tcBorders>
              <w:right w:val="nil"/>
            </w:tcBorders>
          </w:tcPr>
          <w:p w14:paraId="5D3E7321"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3FD39B72" w14:textId="77777777" w:rsidR="001569E2" w:rsidRPr="000454E5" w:rsidRDefault="001569E2" w:rsidP="001569E2">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33FF31D1" w14:textId="77777777" w:rsidR="001569E2" w:rsidRPr="00414ED1" w:rsidRDefault="001569E2" w:rsidP="001569E2">
            <w:pPr>
              <w:spacing w:before="2" w:after="2"/>
              <w:rPr>
                <w:rFonts w:ascii="Times New Roman" w:hAnsi="Times New Roman"/>
                <w:lang w:val="en-GB"/>
              </w:rPr>
            </w:pPr>
          </w:p>
        </w:tc>
        <w:tc>
          <w:tcPr>
            <w:tcW w:w="1530" w:type="dxa"/>
            <w:tcBorders>
              <w:left w:val="nil"/>
              <w:right w:val="nil"/>
            </w:tcBorders>
          </w:tcPr>
          <w:p w14:paraId="6026EAC0" w14:textId="77777777" w:rsidR="001569E2" w:rsidRPr="00AB502C" w:rsidRDefault="001569E2" w:rsidP="001569E2">
            <w:pPr>
              <w:spacing w:before="2" w:after="2"/>
              <w:jc w:val="center"/>
              <w:rPr>
                <w:rFonts w:ascii="Times New Roman" w:hAnsi="Times New Roman"/>
                <w:lang w:val="en-GB"/>
              </w:rPr>
            </w:pPr>
          </w:p>
        </w:tc>
        <w:tc>
          <w:tcPr>
            <w:tcW w:w="1415" w:type="dxa"/>
            <w:tcBorders>
              <w:left w:val="nil"/>
              <w:right w:val="nil"/>
            </w:tcBorders>
          </w:tcPr>
          <w:p w14:paraId="5008C10F" w14:textId="77777777" w:rsidR="001569E2" w:rsidRPr="00AB502C" w:rsidRDefault="001569E2" w:rsidP="001569E2">
            <w:pPr>
              <w:spacing w:before="2" w:after="2"/>
              <w:jc w:val="center"/>
              <w:rPr>
                <w:rFonts w:ascii="Times New Roman" w:hAnsi="Times New Roman"/>
                <w:lang w:val="en-GB"/>
              </w:rPr>
            </w:pPr>
          </w:p>
        </w:tc>
        <w:tc>
          <w:tcPr>
            <w:tcW w:w="1260" w:type="dxa"/>
            <w:tcBorders>
              <w:left w:val="nil"/>
              <w:right w:val="nil"/>
            </w:tcBorders>
          </w:tcPr>
          <w:p w14:paraId="7AE33935" w14:textId="77777777" w:rsidR="001569E2" w:rsidRPr="00AB502C" w:rsidRDefault="001569E2" w:rsidP="001569E2">
            <w:pPr>
              <w:jc w:val="center"/>
              <w:rPr>
                <w:rFonts w:ascii="Times New Roman" w:hAnsi="Times New Roman"/>
                <w:lang w:val="en-GB"/>
              </w:rPr>
            </w:pPr>
          </w:p>
        </w:tc>
        <w:tc>
          <w:tcPr>
            <w:tcW w:w="1530" w:type="dxa"/>
            <w:tcBorders>
              <w:left w:val="nil"/>
              <w:right w:val="nil"/>
            </w:tcBorders>
          </w:tcPr>
          <w:p w14:paraId="7A16A182" w14:textId="77777777" w:rsidR="001569E2" w:rsidRPr="00AB502C" w:rsidRDefault="001569E2" w:rsidP="001569E2">
            <w:pPr>
              <w:spacing w:before="2" w:after="2"/>
              <w:jc w:val="center"/>
              <w:rPr>
                <w:rFonts w:ascii="Times New Roman" w:hAnsi="Times New Roman"/>
                <w:lang w:val="en-GB"/>
              </w:rPr>
            </w:pPr>
          </w:p>
        </w:tc>
        <w:tc>
          <w:tcPr>
            <w:tcW w:w="1980" w:type="dxa"/>
            <w:tcBorders>
              <w:left w:val="nil"/>
              <w:right w:val="nil"/>
            </w:tcBorders>
          </w:tcPr>
          <w:p w14:paraId="513EF0C9" w14:textId="77777777" w:rsidR="001569E2" w:rsidRPr="00AB502C" w:rsidRDefault="001569E2" w:rsidP="001569E2">
            <w:pPr>
              <w:spacing w:before="2" w:after="2"/>
              <w:jc w:val="center"/>
              <w:rPr>
                <w:rFonts w:ascii="Times New Roman" w:hAnsi="Times New Roman"/>
                <w:lang w:val="en-GB"/>
              </w:rPr>
            </w:pPr>
          </w:p>
        </w:tc>
      </w:tr>
      <w:tr w:rsidR="001569E2" w:rsidRPr="00AB502C" w14:paraId="397BC98E" w14:textId="77777777">
        <w:tc>
          <w:tcPr>
            <w:tcW w:w="991" w:type="dxa"/>
            <w:tcBorders>
              <w:right w:val="nil"/>
            </w:tcBorders>
          </w:tcPr>
          <w:p w14:paraId="2DB58044" w14:textId="77777777"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14:paraId="27067AF5" w14:textId="77777777" w:rsidR="001569E2" w:rsidRPr="00414ED1" w:rsidRDefault="001569E2" w:rsidP="001569E2">
            <w:pPr>
              <w:spacing w:before="2" w:after="2"/>
              <w:rPr>
                <w:rFonts w:ascii="Times New Roman" w:hAnsi="Times New Roman"/>
                <w:i/>
                <w:lang w:val="en-GB"/>
              </w:rPr>
            </w:pPr>
            <w:proofErr w:type="spellStart"/>
            <w:r w:rsidRPr="00414ED1">
              <w:rPr>
                <w:rFonts w:ascii="Times New Roman" w:hAnsi="Times New Roman"/>
                <w:i/>
                <w:lang w:val="en-GB"/>
              </w:rPr>
              <w:t>Farfantepenaeus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aztecus</w:t>
            </w:r>
            <w:proofErr w:type="spellEnd"/>
          </w:p>
        </w:tc>
        <w:tc>
          <w:tcPr>
            <w:tcW w:w="1349" w:type="dxa"/>
            <w:tcBorders>
              <w:left w:val="nil"/>
              <w:right w:val="nil"/>
            </w:tcBorders>
            <w:vAlign w:val="center"/>
          </w:tcPr>
          <w:p w14:paraId="3EA7E311" w14:textId="77777777" w:rsidR="001569E2" w:rsidRPr="00414ED1" w:rsidRDefault="001569E2" w:rsidP="001569E2">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530" w:type="dxa"/>
            <w:tcBorders>
              <w:left w:val="nil"/>
              <w:right w:val="nil"/>
            </w:tcBorders>
          </w:tcPr>
          <w:p w14:paraId="49BEE9C1" w14:textId="77777777" w:rsidR="001569E2" w:rsidRDefault="001569E2" w:rsidP="001569E2">
            <w:pPr>
              <w:spacing w:before="2" w:after="2"/>
              <w:jc w:val="center"/>
              <w:rPr>
                <w:rFonts w:ascii="Times New Roman" w:hAnsi="Times New Roman"/>
                <w:lang w:val="en-GB"/>
              </w:rPr>
            </w:pPr>
            <w:r>
              <w:rPr>
                <w:rFonts w:ascii="Times New Roman" w:hAnsi="Times New Roman"/>
                <w:lang w:val="en-GB"/>
              </w:rPr>
              <w:t>0.034*</w:t>
            </w:r>
          </w:p>
          <w:p w14:paraId="3C1A5E24" w14:textId="77777777"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14:paraId="5A9A5A6D" w14:textId="77777777" w:rsidR="001569E2" w:rsidRDefault="001569E2" w:rsidP="001569E2">
            <w:pPr>
              <w:jc w:val="center"/>
              <w:rPr>
                <w:rFonts w:ascii="Times New Roman" w:hAnsi="Times New Roman"/>
                <w:lang w:val="en-GB"/>
              </w:rPr>
            </w:pPr>
            <w:r>
              <w:rPr>
                <w:rFonts w:ascii="Times New Roman" w:hAnsi="Times New Roman"/>
                <w:lang w:val="en-GB"/>
              </w:rPr>
              <w:t>138</w:t>
            </w:r>
          </w:p>
          <w:p w14:paraId="6E8BEF25" w14:textId="77777777" w:rsidR="001569E2" w:rsidRDefault="001569E2" w:rsidP="001569E2">
            <w:pPr>
              <w:jc w:val="center"/>
              <w:rPr>
                <w:rFonts w:ascii="Times New Roman" w:hAnsi="Times New Roman"/>
                <w:lang w:val="en-GB"/>
              </w:rPr>
            </w:pPr>
            <w:r>
              <w:rPr>
                <w:rFonts w:ascii="Times New Roman" w:hAnsi="Times New Roman"/>
                <w:lang w:val="en-GB"/>
              </w:rPr>
              <w:t>(34)</w:t>
            </w:r>
          </w:p>
        </w:tc>
        <w:tc>
          <w:tcPr>
            <w:tcW w:w="1260" w:type="dxa"/>
            <w:tcBorders>
              <w:left w:val="nil"/>
              <w:right w:val="nil"/>
            </w:tcBorders>
          </w:tcPr>
          <w:p w14:paraId="09625FB2" w14:textId="77777777"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14:paraId="1DFDEFE1" w14:textId="77777777" w:rsidR="001569E2" w:rsidRDefault="001569E2" w:rsidP="001569E2">
            <w:pPr>
              <w:jc w:val="center"/>
              <w:rPr>
                <w:rFonts w:ascii="Times New Roman" w:hAnsi="Times New Roman"/>
                <w:lang w:val="en-GB"/>
              </w:rPr>
            </w:pPr>
            <w:r>
              <w:rPr>
                <w:rFonts w:ascii="Times New Roman" w:hAnsi="Times New Roman"/>
                <w:lang w:val="en-GB"/>
              </w:rPr>
              <w:t>NA</w:t>
            </w:r>
          </w:p>
        </w:tc>
        <w:tc>
          <w:tcPr>
            <w:tcW w:w="1980" w:type="dxa"/>
            <w:tcBorders>
              <w:left w:val="nil"/>
              <w:right w:val="nil"/>
            </w:tcBorders>
          </w:tcPr>
          <w:p w14:paraId="31E857C4" w14:textId="77777777" w:rsidR="001569E2" w:rsidRDefault="001569E2" w:rsidP="001569E2">
            <w:pPr>
              <w:jc w:val="center"/>
              <w:rPr>
                <w:rFonts w:ascii="Times New Roman" w:hAnsi="Times New Roman"/>
                <w:lang w:val="en-GB"/>
              </w:rPr>
            </w:pPr>
            <w:r>
              <w:rPr>
                <w:rFonts w:ascii="Times New Roman" w:hAnsi="Times New Roman"/>
                <w:lang w:val="en-GB"/>
              </w:rPr>
              <w:t>NA</w:t>
            </w:r>
          </w:p>
        </w:tc>
      </w:tr>
    </w:tbl>
    <w:p w14:paraId="5CF00DC6" w14:textId="77777777" w:rsidR="001569E2" w:rsidRDefault="001569E2" w:rsidP="001569E2"/>
    <w:p w14:paraId="004D3FD2" w14:textId="77777777" w:rsidR="00D81D03" w:rsidRDefault="00D81D03" w:rsidP="001569E2"/>
    <w:p w14:paraId="2E961B6E" w14:textId="77777777" w:rsidR="00B864A4" w:rsidRDefault="00B864A4" w:rsidP="00B864A4"/>
    <w:p w14:paraId="4FA71105" w14:textId="77777777" w:rsidR="00D319F2" w:rsidRDefault="00D319F2" w:rsidP="00976BD0">
      <w:pPr>
        <w:pStyle w:val="Heading4"/>
      </w:pPr>
      <w:r w:rsidRPr="00087BFF">
        <w:t>Estimating fish and mobile crustacean biomass production</w:t>
      </w:r>
      <w:r>
        <w:t xml:space="preserve"> </w:t>
      </w:r>
    </w:p>
    <w:p w14:paraId="5744CEAC" w14:textId="77777777" w:rsidR="00D319F2" w:rsidRDefault="00D319F2" w:rsidP="00D319F2">
      <w:r>
        <w:t xml:space="preserve">Once the number of additional individuals recruiting to an area is known, it is possible to </w:t>
      </w:r>
      <w:r w:rsidRPr="00F41D60">
        <w:rPr>
          <w:highlight w:val="yellow"/>
        </w:rPr>
        <w:t>estimate the resulting increase in biomass using established life history and mortality estimates</w:t>
      </w:r>
      <w:r w:rsidR="001A4295" w:rsidRPr="00F41D60">
        <w:rPr>
          <w:highlight w:val="yellow"/>
        </w:rPr>
        <w:t>.</w:t>
      </w:r>
      <w:r w:rsidR="001A4295">
        <w:t xml:space="preserve"> Details of the growth and mortality models applied can be found in Appendix 2</w:t>
      </w:r>
      <w:r>
        <w:t xml:space="preserve">. </w:t>
      </w:r>
    </w:p>
    <w:p w14:paraId="05B97EDE" w14:textId="77777777" w:rsidR="00D319F2" w:rsidRDefault="00D319F2" w:rsidP="00D319F2">
      <w:proofErr w:type="spellStart"/>
      <w:r>
        <w:t>Zu</w:t>
      </w:r>
      <w:proofErr w:type="spellEnd"/>
      <w:r>
        <w:t xml:space="preserve"> </w:t>
      </w:r>
      <w:proofErr w:type="spellStart"/>
      <w:r>
        <w:t>Ermgassen</w:t>
      </w:r>
      <w:proofErr w:type="spellEnd"/>
      <w:r>
        <w:t xml:space="preserve"> et al. 201</w:t>
      </w:r>
      <w:r w:rsidR="003C0185">
        <w:t>5</w:t>
      </w:r>
      <w:r>
        <w:t xml:space="preserve"> applied known </w:t>
      </w:r>
      <w:r w:rsidR="001A4295">
        <w:t xml:space="preserve">growth and mortality </w:t>
      </w:r>
      <w:r>
        <w:t xml:space="preserve">relationships to the mean juvenile density values listed </w:t>
      </w:r>
      <w:r w:rsidRPr="0074397A">
        <w:t xml:space="preserve">in </w:t>
      </w:r>
      <w:r w:rsidR="001A4295" w:rsidRPr="0074397A">
        <w:t xml:space="preserve">table </w:t>
      </w:r>
      <w:r w:rsidR="00991815">
        <w:t>1</w:t>
      </w:r>
      <w:r>
        <w:t xml:space="preserve">, using the species specific life history constants in </w:t>
      </w:r>
      <w:r w:rsidR="001A4295">
        <w:t>Appendix 3</w:t>
      </w:r>
      <w:r w:rsidR="003C0185">
        <w:t>.</w:t>
      </w:r>
      <w:r>
        <w:t xml:space="preserve"> </w:t>
      </w:r>
      <w:r w:rsidR="003C0185">
        <w:t>T</w:t>
      </w:r>
      <w:r>
        <w:t xml:space="preserve">he results </w:t>
      </w:r>
      <w:r w:rsidR="003C0185">
        <w:t>are provided</w:t>
      </w:r>
      <w:r>
        <w:t xml:space="preserve"> </w:t>
      </w:r>
      <w:r w:rsidRPr="0074397A">
        <w:t xml:space="preserve">in table </w:t>
      </w:r>
      <w:r w:rsidR="00991815" w:rsidRPr="0074397A">
        <w:t>2</w:t>
      </w:r>
      <w:r>
        <w:t xml:space="preserve">. These values represent the </w:t>
      </w:r>
      <w:r w:rsidRPr="00991E71">
        <w:rPr>
          <w:highlight w:val="yellow"/>
        </w:rPr>
        <w:t>annual enhancement in biomass of each fish or crustacean species which can be attributed to oyster reef over the lifetime of the species</w:t>
      </w:r>
      <w:r>
        <w:t xml:space="preserve"> (</w:t>
      </w:r>
      <w:proofErr w:type="spellStart"/>
      <w:r>
        <w:t>t</w:t>
      </w:r>
      <w:r w:rsidRPr="000417D0">
        <w:rPr>
          <w:vertAlign w:val="subscript"/>
        </w:rPr>
        <w:t>max</w:t>
      </w:r>
      <w:proofErr w:type="spellEnd"/>
      <w:r>
        <w:t xml:space="preserve">), assuming that individuals recruit to the restored reef each year. </w:t>
      </w:r>
      <w:r w:rsidR="001A4295">
        <w:t xml:space="preserve">Alternatively this can be considered to be the </w:t>
      </w:r>
      <w:r w:rsidR="001A4295" w:rsidRPr="00991E71">
        <w:rPr>
          <w:highlight w:val="yellow"/>
        </w:rPr>
        <w:t xml:space="preserve">annual enhancement once the restored reef exceeds </w:t>
      </w:r>
      <w:proofErr w:type="spellStart"/>
      <w:r w:rsidR="001A4295" w:rsidRPr="00991E71">
        <w:rPr>
          <w:highlight w:val="yellow"/>
        </w:rPr>
        <w:t>t</w:t>
      </w:r>
      <w:r w:rsidR="001A4295" w:rsidRPr="00991E71">
        <w:rPr>
          <w:highlight w:val="yellow"/>
          <w:vertAlign w:val="subscript"/>
        </w:rPr>
        <w:t>max</w:t>
      </w:r>
      <w:proofErr w:type="spellEnd"/>
      <w:r w:rsidR="001A4295" w:rsidRPr="00991E71">
        <w:rPr>
          <w:highlight w:val="yellow"/>
          <w:vertAlign w:val="subscript"/>
        </w:rPr>
        <w:t xml:space="preserve"> </w:t>
      </w:r>
      <w:r w:rsidR="001A4295" w:rsidRPr="00991E71">
        <w:rPr>
          <w:highlight w:val="yellow"/>
        </w:rPr>
        <w:t>in age</w:t>
      </w:r>
      <w:r w:rsidR="001A4295">
        <w:t xml:space="preserve"> (with the assumption that the reef enhanced recruitment every year following construction).</w:t>
      </w:r>
    </w:p>
    <w:p w14:paraId="3844D115" w14:textId="77777777" w:rsidR="00D319F2" w:rsidRDefault="00D319F2" w:rsidP="00D319F2">
      <w:r>
        <w:t xml:space="preserve">There is strong evidence that restored oyster reefs support fish and mobile crustaceans very soon after restoration has taken place </w:t>
      </w:r>
      <w:r w:rsidR="001B5757">
        <w:fldChar w:fldCharType="begin"/>
      </w:r>
      <w:r w:rsidR="00881BAC">
        <w:instrText xml:space="preserve"> ADDIN EN.CITE &lt;EndNote&gt;&lt;Cite&gt;&lt;Author&gt;La Peyre&lt;/Author&gt;&lt;Year&gt;2014&lt;/Year&gt;&lt;RecNum&gt;2402&lt;/RecNum&gt;&lt;record&gt;&lt;rec-number&gt;2402&lt;/rec-number&gt;&lt;foreign-keys&gt;&lt;key app="EN" db-id="waa5vxrvuz0eeoes2wbpsrfs5zezp0z9ewxz"&gt;2402&lt;/key&gt;&lt;/foreign-keys&gt;&lt;ref-type name="Journal Article"&gt;17&lt;/ref-type&gt;&lt;contributors&gt;&lt;authors&gt;&lt;author&gt;La Peyre, Megan&lt;/author&gt;&lt;author&gt;Furlong, Jessica&lt;/author&gt;&lt;author&gt;Brown, Laura A.&lt;/author&gt;&lt;author&gt;Piazza, Bryan P.&lt;/author&gt;&lt;author&gt;Brown, Ken&lt;/author&gt;&lt;/authors&gt;&lt;/contributors&gt;&lt;titles&gt;&lt;title&gt;Oyster reef restoration in the northern Gulf of Mexico: Extent, methods and outcomes&lt;/title&gt;&lt;secondary-title&gt;Ocean &amp;amp; Coastal Management&lt;/secondary-title&gt;&lt;/titles&gt;&lt;periodical&gt;&lt;full-title&gt;Ocean &amp;amp; Coastal Management&lt;/full-title&gt;&lt;/periodical&gt;&lt;pages&gt;20-28&lt;/pages&gt;&lt;volume&gt;89&lt;/volume&gt;&lt;number&gt;0&lt;/number&gt;&lt;keywords&gt;&lt;keyword&gt;oyster&lt;/keyword&gt;&lt;keyword&gt;Crassostrea virginica&lt;/keyword&gt;&lt;keyword&gt;restoration&lt;/keyword&gt;&lt;keyword&gt;Success criteria&lt;/keyword&gt;&lt;keyword&gt;monitoring&lt;/keyword&gt;&lt;keyword&gt;Louisiana&lt;/keyword&gt;&lt;keyword&gt;Gulf of Mexico&lt;/keyword&gt;&lt;keyword&gt;Adaptive management&lt;/keyword&gt;&lt;/keywords&gt;&lt;dates&gt;&lt;year&gt;2014&lt;/year&gt;&lt;/dates&gt;&lt;isbn&gt;0964-5691&lt;/isbn&gt;&lt;urls&gt;&lt;related-urls&gt;&lt;url&gt;http://www.sciencedirect.com/science/article/pii/S0964569113003049&lt;/url&gt;&lt;/related-urls&gt;&lt;/urls&gt;&lt;electronic-resource-num&gt;http://dx.doi.org/10.1016/j.ocecoaman.2013.12.002&lt;/electronic-resource-num&gt;&lt;/record&gt;&lt;/Cite&gt;&lt;/EndNote&gt;</w:instrText>
      </w:r>
      <w:r w:rsidR="001B5757">
        <w:fldChar w:fldCharType="separate"/>
      </w:r>
      <w:r w:rsidR="00662D50">
        <w:rPr>
          <w:noProof/>
        </w:rPr>
        <w:t>(La Peyre et al., 2014)</w:t>
      </w:r>
      <w:r w:rsidR="001B5757">
        <w:fldChar w:fldCharType="end"/>
      </w:r>
      <w:r>
        <w:t xml:space="preserve">. Fish and mobile crustacean biomass </w:t>
      </w:r>
      <w:proofErr w:type="gramStart"/>
      <w:r>
        <w:t>can therefore be assumed to be enhanced</w:t>
      </w:r>
      <w:proofErr w:type="gramEnd"/>
      <w:r>
        <w:t xml:space="preserve"> from the first season of recruitment following restoration. While the full biomass enhancement benefits for each species will not be fulfilled until </w:t>
      </w:r>
      <w:proofErr w:type="spellStart"/>
      <w:r>
        <w:t>t</w:t>
      </w:r>
      <w:r w:rsidRPr="00295B1F">
        <w:rPr>
          <w:vertAlign w:val="subscript"/>
        </w:rPr>
        <w:t>max</w:t>
      </w:r>
      <w:proofErr w:type="spellEnd"/>
      <w:r>
        <w:t xml:space="preserve">, </w:t>
      </w:r>
      <w:r w:rsidRPr="00991E71">
        <w:rPr>
          <w:highlight w:val="yellow"/>
        </w:rPr>
        <w:t>a significant proportion of the bioma</w:t>
      </w:r>
      <w:r w:rsidR="00B230D1" w:rsidRPr="00991E71">
        <w:rPr>
          <w:highlight w:val="yellow"/>
        </w:rPr>
        <w:t>ss can be attributed from just 2</w:t>
      </w:r>
      <w:r w:rsidRPr="00991E71">
        <w:rPr>
          <w:highlight w:val="yellow"/>
        </w:rPr>
        <w:t xml:space="preserve"> year</w:t>
      </w:r>
      <w:r w:rsidR="00B230D1" w:rsidRPr="00991E71">
        <w:rPr>
          <w:highlight w:val="yellow"/>
        </w:rPr>
        <w:t>s in the Gulf of Mexico (54</w:t>
      </w:r>
      <w:r w:rsidRPr="00991E71">
        <w:rPr>
          <w:highlight w:val="yellow"/>
        </w:rPr>
        <w:t>%) and three years on the Atlantic coast (58%).</w:t>
      </w:r>
      <w:r>
        <w:t xml:space="preserve"> These values will vary depending on which species are present at the location of the restoration project.</w:t>
      </w:r>
    </w:p>
    <w:p w14:paraId="4315E294" w14:textId="77777777" w:rsidR="00D319F2" w:rsidRPr="005D2E8B" w:rsidRDefault="00D319F2" w:rsidP="00D319F2">
      <w:r>
        <w:t xml:space="preserve">It should be noted that the values given in table </w:t>
      </w:r>
      <w:r w:rsidR="00991815">
        <w:t>2</w:t>
      </w:r>
      <w:r>
        <w:t xml:space="preserve"> represent the mean enhancement across all of the studies included in the initial literature review on which table </w:t>
      </w:r>
      <w:r w:rsidR="00991815">
        <w:t>1</w:t>
      </w:r>
      <w:r>
        <w:t xml:space="preserve"> is based. Individual sites are expected to differ not only because not all species are present at all sites, but also because there is great natural variability in recruitment both across space and time. As such, these values represent a predicted enhancement. </w:t>
      </w:r>
      <w:r w:rsidRPr="00D04542">
        <w:rPr>
          <w:highlight w:val="yellow"/>
        </w:rPr>
        <w:t>The variability in each value is expressed as standard deviations calculated for each species, and should be considered when setting restoration objectives.</w:t>
      </w:r>
      <w:r>
        <w:t xml:space="preserve"> </w:t>
      </w:r>
    </w:p>
    <w:p w14:paraId="39A21A56" w14:textId="77777777" w:rsidR="00D319F2" w:rsidRDefault="00D319F2" w:rsidP="00D319F2">
      <w:r>
        <w:t>Restoration practitioners must bear in mind that the values given here represent a mean, and the biomass their restoration efforts are actually contributing can only be determined through appropriate sampling of fish populations on and off the reef in the years following restoration. Further information about appropriate sampling techniques for juveniles can be found in Baggett et al. 2014.</w:t>
      </w:r>
      <w:bookmarkStart w:id="29" w:name="_GoBack"/>
      <w:bookmarkEnd w:id="29"/>
    </w:p>
    <w:p w14:paraId="1AD93587" w14:textId="77777777" w:rsidR="009D40D5" w:rsidRDefault="00D319F2" w:rsidP="009D40D5">
      <w:r w:rsidRPr="0074397A">
        <w:t xml:space="preserve">Table </w:t>
      </w:r>
      <w:r w:rsidR="00991815">
        <w:t>2</w:t>
      </w:r>
      <w:r>
        <w:t xml:space="preserve"> </w:t>
      </w:r>
      <w:r w:rsidR="009D40D5">
        <w:t xml:space="preserve">Estimated fish and mobile crustacean biomass enhancement per year by oyster reef restored on the Gulf of Mexico and Atlantic coasts. These numbers are derived </w:t>
      </w:r>
      <w:r w:rsidR="009D40D5" w:rsidRPr="00D04542">
        <w:rPr>
          <w:highlight w:val="yellow"/>
        </w:rPr>
        <w:t>from applying known mortality and growth estimates</w:t>
      </w:r>
      <w:r w:rsidR="009D40D5">
        <w:t xml:space="preserve"> to the observed enhancement in juvenile fish and mobile crustacean density on oyster reefs over unstructured controls. </w:t>
      </w:r>
    </w:p>
    <w:tbl>
      <w:tblPr>
        <w:tblStyle w:val="TableGrid"/>
        <w:tblW w:w="7218" w:type="dxa"/>
        <w:tblBorders>
          <w:top w:val="none" w:sz="0" w:space="0" w:color="auto"/>
          <w:left w:val="none" w:sz="0" w:space="0" w:color="auto"/>
          <w:bottom w:val="none" w:sz="0" w:space="0" w:color="auto"/>
          <w:right w:val="none" w:sz="0" w:space="0" w:color="auto"/>
          <w:insideH w:val="none" w:sz="0" w:space="0" w:color="auto"/>
        </w:tblBorders>
        <w:tblLayout w:type="fixed"/>
        <w:tblLook w:val="00A0" w:firstRow="1" w:lastRow="0" w:firstColumn="1" w:lastColumn="0" w:noHBand="0" w:noVBand="0"/>
      </w:tblPr>
      <w:tblGrid>
        <w:gridCol w:w="991"/>
        <w:gridCol w:w="1843"/>
        <w:gridCol w:w="1349"/>
        <w:gridCol w:w="1685"/>
        <w:gridCol w:w="1350"/>
      </w:tblGrid>
      <w:tr w:rsidR="009D40D5" w:rsidRPr="00A300F5" w14:paraId="7286B2E2" w14:textId="77777777">
        <w:tc>
          <w:tcPr>
            <w:tcW w:w="991" w:type="dxa"/>
            <w:tcBorders>
              <w:bottom w:val="single" w:sz="4" w:space="0" w:color="000000" w:themeColor="text1"/>
              <w:right w:val="nil"/>
            </w:tcBorders>
          </w:tcPr>
          <w:p w14:paraId="19E73F2E"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14:paraId="576F97F5"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14:paraId="6F258072" w14:textId="77777777"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Common name</w:t>
            </w:r>
          </w:p>
        </w:tc>
        <w:tc>
          <w:tcPr>
            <w:tcW w:w="1685" w:type="dxa"/>
            <w:tcBorders>
              <w:left w:val="nil"/>
              <w:bottom w:val="single" w:sz="4" w:space="0" w:color="000000" w:themeColor="text1"/>
              <w:right w:val="nil"/>
            </w:tcBorders>
          </w:tcPr>
          <w:p w14:paraId="0CBD8B94" w14:textId="77777777"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14:paraId="5EA07179"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w:t>
            </w:r>
            <w:proofErr w:type="gramStart"/>
            <w:r>
              <w:rPr>
                <w:rFonts w:ascii="Times New Roman" w:hAnsi="Times New Roman"/>
                <w:b/>
                <w:lang w:val="en-GB"/>
              </w:rPr>
              <w:t>g</w:t>
            </w:r>
            <w:proofErr w:type="gramEnd"/>
            <w:r>
              <w:rPr>
                <w:rFonts w:ascii="Times New Roman" w:hAnsi="Times New Roman"/>
                <w:b/>
                <w:lang w:val="en-GB"/>
              </w:rPr>
              <w:t xml:space="preserve"> m</w:t>
            </w:r>
            <w:r w:rsidRPr="00640E41">
              <w:rPr>
                <w:rFonts w:ascii="Times New Roman" w:hAnsi="Times New Roman"/>
                <w:b/>
                <w:vertAlign w:val="superscript"/>
                <w:lang w:val="en-GB"/>
              </w:rPr>
              <w:t>-2</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14:paraId="4C2E1E73" w14:textId="77777777" w:rsidR="009D40D5" w:rsidRPr="00640E41" w:rsidRDefault="009D40D5" w:rsidP="00CC1030">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stdev</w:t>
            </w:r>
            <w:proofErr w:type="spellEnd"/>
            <w:proofErr w:type="gramEnd"/>
            <w:r w:rsidRPr="00A300F5">
              <w:rPr>
                <w:rFonts w:ascii="Times New Roman" w:hAnsi="Times New Roman"/>
                <w:b/>
                <w:lang w:val="en-GB"/>
              </w:rPr>
              <w:t>)</w:t>
            </w:r>
          </w:p>
        </w:tc>
        <w:tc>
          <w:tcPr>
            <w:tcW w:w="1350" w:type="dxa"/>
            <w:tcBorders>
              <w:left w:val="nil"/>
              <w:bottom w:val="single" w:sz="4" w:space="0" w:color="000000" w:themeColor="text1"/>
              <w:right w:val="nil"/>
            </w:tcBorders>
          </w:tcPr>
          <w:p w14:paraId="20530669" w14:textId="77777777"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14:paraId="2C299B73"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w:t>
            </w:r>
            <w:proofErr w:type="gramStart"/>
            <w:r>
              <w:rPr>
                <w:rFonts w:ascii="Times New Roman" w:hAnsi="Times New Roman"/>
                <w:b/>
                <w:lang w:val="en-GB"/>
              </w:rPr>
              <w:t>kg</w:t>
            </w:r>
            <w:proofErr w:type="gramEnd"/>
            <w:r>
              <w:rPr>
                <w:rFonts w:ascii="Times New Roman" w:hAnsi="Times New Roman"/>
                <w:b/>
                <w:lang w:val="en-GB"/>
              </w:rPr>
              <w:t xml:space="preserve"> acre</w:t>
            </w:r>
            <w:r w:rsidRPr="00BF21B7">
              <w:rPr>
                <w:rFonts w:ascii="Times New Roman" w:hAnsi="Times New Roman"/>
                <w:b/>
                <w:vertAlign w:val="superscript"/>
                <w:lang w:val="en-GB"/>
              </w:rPr>
              <w:t>-1</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14:paraId="533D522F"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w:t>
            </w:r>
            <w:proofErr w:type="spellStart"/>
            <w:proofErr w:type="gramStart"/>
            <w:r>
              <w:rPr>
                <w:rFonts w:ascii="Times New Roman" w:hAnsi="Times New Roman"/>
                <w:b/>
                <w:lang w:val="en-GB"/>
              </w:rPr>
              <w:t>stdev</w:t>
            </w:r>
            <w:proofErr w:type="spellEnd"/>
            <w:proofErr w:type="gramEnd"/>
            <w:r w:rsidRPr="00A300F5">
              <w:rPr>
                <w:rFonts w:ascii="Times New Roman" w:hAnsi="Times New Roman"/>
                <w:b/>
                <w:lang w:val="en-GB"/>
              </w:rPr>
              <w:t>)</w:t>
            </w:r>
          </w:p>
        </w:tc>
      </w:tr>
      <w:tr w:rsidR="009D40D5" w:rsidRPr="00BD6779" w14:paraId="2296DCA8" w14:textId="77777777">
        <w:tc>
          <w:tcPr>
            <w:tcW w:w="991" w:type="dxa"/>
            <w:tcBorders>
              <w:top w:val="single" w:sz="4" w:space="0" w:color="000000" w:themeColor="text1"/>
              <w:bottom w:val="single" w:sz="4" w:space="0" w:color="000000" w:themeColor="text1"/>
              <w:right w:val="nil"/>
            </w:tcBorders>
          </w:tcPr>
          <w:p w14:paraId="348971D4"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Gulf of Mexico</w:t>
            </w:r>
          </w:p>
        </w:tc>
        <w:tc>
          <w:tcPr>
            <w:tcW w:w="1843" w:type="dxa"/>
            <w:tcBorders>
              <w:top w:val="single" w:sz="4" w:space="0" w:color="000000" w:themeColor="text1"/>
              <w:left w:val="nil"/>
              <w:bottom w:val="single" w:sz="4" w:space="0" w:color="000000" w:themeColor="text1"/>
              <w:right w:val="nil"/>
            </w:tcBorders>
            <w:vAlign w:val="bottom"/>
          </w:tcPr>
          <w:p w14:paraId="17E090E2" w14:textId="77777777" w:rsidR="009D40D5" w:rsidRPr="00731927" w:rsidRDefault="009D40D5" w:rsidP="00CC1030">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14:paraId="1D22F0CA" w14:textId="77777777"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14:paraId="607C422F" w14:textId="77777777"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14:paraId="1A03E5E2" w14:textId="77777777" w:rsidR="009D40D5" w:rsidRPr="00BD6779" w:rsidRDefault="009D40D5" w:rsidP="00CC1030">
            <w:pPr>
              <w:spacing w:before="2" w:after="2"/>
              <w:jc w:val="center"/>
              <w:rPr>
                <w:rFonts w:ascii="Times New Roman" w:hAnsi="Times New Roman"/>
                <w:lang w:val="en-GB"/>
              </w:rPr>
            </w:pPr>
          </w:p>
        </w:tc>
      </w:tr>
      <w:tr w:rsidR="009D40D5" w:rsidRPr="00E406BE" w14:paraId="12C46526" w14:textId="77777777">
        <w:tc>
          <w:tcPr>
            <w:tcW w:w="991" w:type="dxa"/>
            <w:tcBorders>
              <w:top w:val="single" w:sz="4" w:space="0" w:color="000000" w:themeColor="text1"/>
              <w:right w:val="nil"/>
            </w:tcBorders>
          </w:tcPr>
          <w:p w14:paraId="109BCC6F" w14:textId="77777777"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43FE8907"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16DBAF0E"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685" w:type="dxa"/>
            <w:tcBorders>
              <w:top w:val="single" w:sz="4" w:space="0" w:color="000000" w:themeColor="text1"/>
              <w:left w:val="nil"/>
              <w:right w:val="nil"/>
            </w:tcBorders>
          </w:tcPr>
          <w:p w14:paraId="04D779F1" w14:textId="77777777" w:rsidR="009D40D5" w:rsidRDefault="009D40D5" w:rsidP="00CC1030">
            <w:pPr>
              <w:jc w:val="center"/>
              <w:rPr>
                <w:rFonts w:ascii="Times New Roman" w:hAnsi="Times New Roman"/>
                <w:lang w:val="en-GB"/>
              </w:rPr>
            </w:pPr>
            <w:r>
              <w:rPr>
                <w:rFonts w:ascii="Times New Roman" w:hAnsi="Times New Roman"/>
                <w:lang w:val="en-GB"/>
              </w:rPr>
              <w:t>145.1</w:t>
            </w:r>
          </w:p>
          <w:p w14:paraId="596DBB7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(104.8)</w:t>
            </w:r>
          </w:p>
        </w:tc>
        <w:tc>
          <w:tcPr>
            <w:tcW w:w="1350" w:type="dxa"/>
            <w:tcBorders>
              <w:top w:val="single" w:sz="4" w:space="0" w:color="000000" w:themeColor="text1"/>
              <w:left w:val="nil"/>
              <w:right w:val="nil"/>
            </w:tcBorders>
          </w:tcPr>
          <w:p w14:paraId="61BD7E73" w14:textId="77777777" w:rsidR="009D40D5" w:rsidRDefault="009D40D5" w:rsidP="00CC1030">
            <w:pPr>
              <w:jc w:val="center"/>
              <w:rPr>
                <w:rFonts w:ascii="Times New Roman" w:hAnsi="Times New Roman"/>
                <w:lang w:val="en-GB"/>
              </w:rPr>
            </w:pPr>
            <w:r>
              <w:rPr>
                <w:rFonts w:ascii="Times New Roman" w:hAnsi="Times New Roman"/>
                <w:lang w:val="en-GB"/>
              </w:rPr>
              <w:t>587</w:t>
            </w:r>
          </w:p>
          <w:p w14:paraId="3DA8E0C9" w14:textId="77777777" w:rsidR="009D40D5" w:rsidRDefault="009D40D5" w:rsidP="00CC1030">
            <w:pPr>
              <w:jc w:val="center"/>
              <w:rPr>
                <w:rFonts w:ascii="Times New Roman" w:hAnsi="Times New Roman"/>
                <w:lang w:val="en-GB"/>
              </w:rPr>
            </w:pPr>
            <w:r>
              <w:rPr>
                <w:rFonts w:ascii="Times New Roman" w:hAnsi="Times New Roman"/>
                <w:lang w:val="en-GB"/>
              </w:rPr>
              <w:t>(424)</w:t>
            </w:r>
          </w:p>
        </w:tc>
      </w:tr>
      <w:tr w:rsidR="009D40D5" w:rsidRPr="00E406BE" w14:paraId="0A7F7DA2" w14:textId="77777777">
        <w:tc>
          <w:tcPr>
            <w:tcW w:w="991" w:type="dxa"/>
            <w:tcBorders>
              <w:right w:val="nil"/>
            </w:tcBorders>
          </w:tcPr>
          <w:p w14:paraId="13692C63"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D893AD"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349" w:type="dxa"/>
            <w:tcBorders>
              <w:left w:val="nil"/>
              <w:right w:val="nil"/>
            </w:tcBorders>
            <w:vAlign w:val="center"/>
          </w:tcPr>
          <w:p w14:paraId="43A63927"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685" w:type="dxa"/>
            <w:tcBorders>
              <w:left w:val="nil"/>
              <w:right w:val="nil"/>
            </w:tcBorders>
          </w:tcPr>
          <w:p w14:paraId="5AEB56D2" w14:textId="77777777" w:rsidR="009D40D5" w:rsidRDefault="009D40D5" w:rsidP="00CC1030">
            <w:pPr>
              <w:jc w:val="center"/>
              <w:rPr>
                <w:rFonts w:ascii="Times New Roman" w:hAnsi="Times New Roman"/>
                <w:lang w:val="en-GB"/>
              </w:rPr>
            </w:pPr>
            <w:r>
              <w:rPr>
                <w:rFonts w:ascii="Times New Roman" w:hAnsi="Times New Roman"/>
                <w:lang w:val="en-GB"/>
              </w:rPr>
              <w:t>41.0</w:t>
            </w:r>
          </w:p>
          <w:p w14:paraId="116EA55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(39.5)</w:t>
            </w:r>
          </w:p>
        </w:tc>
        <w:tc>
          <w:tcPr>
            <w:tcW w:w="1350" w:type="dxa"/>
            <w:tcBorders>
              <w:left w:val="nil"/>
              <w:right w:val="nil"/>
            </w:tcBorders>
          </w:tcPr>
          <w:p w14:paraId="5CC98F0F" w14:textId="77777777" w:rsidR="009D40D5" w:rsidRDefault="009D40D5" w:rsidP="00CC1030">
            <w:pPr>
              <w:jc w:val="center"/>
              <w:rPr>
                <w:rFonts w:ascii="Times New Roman" w:hAnsi="Times New Roman"/>
                <w:lang w:val="en-GB"/>
              </w:rPr>
            </w:pPr>
            <w:r>
              <w:rPr>
                <w:rFonts w:ascii="Times New Roman" w:hAnsi="Times New Roman"/>
                <w:lang w:val="en-GB"/>
              </w:rPr>
              <w:t>166</w:t>
            </w:r>
          </w:p>
          <w:p w14:paraId="3B8222D8" w14:textId="77777777" w:rsidR="009D40D5" w:rsidRDefault="009D40D5" w:rsidP="00CC1030">
            <w:pPr>
              <w:jc w:val="center"/>
              <w:rPr>
                <w:rFonts w:ascii="Times New Roman" w:hAnsi="Times New Roman"/>
                <w:lang w:val="en-GB"/>
              </w:rPr>
            </w:pPr>
            <w:r>
              <w:rPr>
                <w:rFonts w:ascii="Times New Roman" w:hAnsi="Times New Roman"/>
                <w:lang w:val="en-GB"/>
              </w:rPr>
              <w:t>(160)</w:t>
            </w:r>
          </w:p>
        </w:tc>
      </w:tr>
      <w:tr w:rsidR="009D40D5" w:rsidRPr="00E406BE" w14:paraId="5954001C" w14:textId="77777777">
        <w:tc>
          <w:tcPr>
            <w:tcW w:w="991" w:type="dxa"/>
            <w:tcBorders>
              <w:right w:val="nil"/>
            </w:tcBorders>
          </w:tcPr>
          <w:p w14:paraId="5803561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3099615"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349" w:type="dxa"/>
            <w:tcBorders>
              <w:left w:val="nil"/>
              <w:right w:val="nil"/>
            </w:tcBorders>
            <w:vAlign w:val="center"/>
          </w:tcPr>
          <w:p w14:paraId="71CF572D"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685" w:type="dxa"/>
            <w:tcBorders>
              <w:left w:val="nil"/>
              <w:right w:val="nil"/>
            </w:tcBorders>
          </w:tcPr>
          <w:p w14:paraId="3A50585A" w14:textId="77777777" w:rsidR="009D40D5" w:rsidRDefault="009D40D5" w:rsidP="00CC1030">
            <w:pPr>
              <w:jc w:val="center"/>
              <w:rPr>
                <w:rFonts w:ascii="Times New Roman" w:hAnsi="Times New Roman"/>
                <w:lang w:val="en-GB"/>
              </w:rPr>
            </w:pPr>
            <w:r>
              <w:rPr>
                <w:rFonts w:ascii="Times New Roman" w:hAnsi="Times New Roman"/>
                <w:lang w:val="en-GB"/>
              </w:rPr>
              <w:t>2.0</w:t>
            </w:r>
          </w:p>
          <w:p w14:paraId="375A4A0A"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(0.7)</w:t>
            </w:r>
          </w:p>
        </w:tc>
        <w:tc>
          <w:tcPr>
            <w:tcW w:w="1350" w:type="dxa"/>
            <w:tcBorders>
              <w:left w:val="nil"/>
              <w:right w:val="nil"/>
            </w:tcBorders>
          </w:tcPr>
          <w:p w14:paraId="1DD73734" w14:textId="77777777" w:rsidR="009D40D5" w:rsidRDefault="009D40D5" w:rsidP="00CC1030">
            <w:pPr>
              <w:jc w:val="center"/>
              <w:rPr>
                <w:rFonts w:ascii="Times New Roman" w:hAnsi="Times New Roman"/>
                <w:lang w:val="en-GB"/>
              </w:rPr>
            </w:pPr>
            <w:r>
              <w:rPr>
                <w:rFonts w:ascii="Times New Roman" w:hAnsi="Times New Roman"/>
                <w:lang w:val="en-GB"/>
              </w:rPr>
              <w:t>8</w:t>
            </w:r>
          </w:p>
          <w:p w14:paraId="646D8A00" w14:textId="77777777" w:rsidR="009D40D5" w:rsidRDefault="009D40D5" w:rsidP="00CC1030">
            <w:pPr>
              <w:jc w:val="center"/>
              <w:rPr>
                <w:rFonts w:ascii="Times New Roman" w:hAnsi="Times New Roman"/>
                <w:lang w:val="en-GB"/>
              </w:rPr>
            </w:pPr>
            <w:r>
              <w:rPr>
                <w:rFonts w:ascii="Times New Roman" w:hAnsi="Times New Roman"/>
                <w:lang w:val="en-GB"/>
              </w:rPr>
              <w:t>(3)</w:t>
            </w:r>
          </w:p>
        </w:tc>
      </w:tr>
      <w:tr w:rsidR="009D40D5" w:rsidRPr="00E406BE" w14:paraId="7BC7B91D" w14:textId="77777777">
        <w:tc>
          <w:tcPr>
            <w:tcW w:w="991" w:type="dxa"/>
            <w:tcBorders>
              <w:right w:val="nil"/>
            </w:tcBorders>
          </w:tcPr>
          <w:p w14:paraId="0695116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FC99774"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349" w:type="dxa"/>
            <w:tcBorders>
              <w:left w:val="nil"/>
              <w:right w:val="nil"/>
            </w:tcBorders>
            <w:vAlign w:val="center"/>
          </w:tcPr>
          <w:p w14:paraId="13C3FA5C"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685" w:type="dxa"/>
            <w:tcBorders>
              <w:left w:val="nil"/>
              <w:right w:val="nil"/>
            </w:tcBorders>
          </w:tcPr>
          <w:p w14:paraId="60685E42" w14:textId="77777777" w:rsidR="009D40D5" w:rsidRDefault="009D40D5" w:rsidP="00CC1030">
            <w:pPr>
              <w:jc w:val="center"/>
              <w:rPr>
                <w:rFonts w:ascii="Times New Roman" w:hAnsi="Times New Roman"/>
                <w:lang w:val="en-GB"/>
              </w:rPr>
            </w:pPr>
            <w:r>
              <w:rPr>
                <w:rFonts w:ascii="Times New Roman" w:hAnsi="Times New Roman"/>
                <w:lang w:val="en-GB"/>
              </w:rPr>
              <w:t>3.0</w:t>
            </w:r>
          </w:p>
          <w:p w14:paraId="1EF4E4B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(2.2)</w:t>
            </w:r>
          </w:p>
        </w:tc>
        <w:tc>
          <w:tcPr>
            <w:tcW w:w="1350" w:type="dxa"/>
            <w:tcBorders>
              <w:left w:val="nil"/>
              <w:right w:val="nil"/>
            </w:tcBorders>
          </w:tcPr>
          <w:p w14:paraId="33F7190C" w14:textId="77777777" w:rsidR="009D40D5" w:rsidRDefault="009D40D5" w:rsidP="00CC1030">
            <w:pPr>
              <w:jc w:val="center"/>
              <w:rPr>
                <w:rFonts w:ascii="Times New Roman" w:hAnsi="Times New Roman"/>
                <w:lang w:val="en-GB"/>
              </w:rPr>
            </w:pPr>
            <w:r>
              <w:rPr>
                <w:rFonts w:ascii="Times New Roman" w:hAnsi="Times New Roman"/>
                <w:lang w:val="en-GB"/>
              </w:rPr>
              <w:t>12</w:t>
            </w:r>
          </w:p>
          <w:p w14:paraId="2988AFA9" w14:textId="77777777" w:rsidR="009D40D5" w:rsidRDefault="009D40D5" w:rsidP="00CC1030">
            <w:pPr>
              <w:jc w:val="center"/>
              <w:rPr>
                <w:rFonts w:ascii="Times New Roman" w:hAnsi="Times New Roman"/>
                <w:lang w:val="en-GB"/>
              </w:rPr>
            </w:pPr>
            <w:r>
              <w:rPr>
                <w:rFonts w:ascii="Times New Roman" w:hAnsi="Times New Roman"/>
                <w:lang w:val="en-GB"/>
              </w:rPr>
              <w:t>(9)</w:t>
            </w:r>
          </w:p>
        </w:tc>
      </w:tr>
      <w:tr w:rsidR="009D40D5" w:rsidRPr="00E406BE" w14:paraId="5A54C385" w14:textId="77777777">
        <w:tc>
          <w:tcPr>
            <w:tcW w:w="991" w:type="dxa"/>
            <w:tcBorders>
              <w:right w:val="nil"/>
            </w:tcBorders>
          </w:tcPr>
          <w:p w14:paraId="38157BC1"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B397C72"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349" w:type="dxa"/>
            <w:tcBorders>
              <w:left w:val="nil"/>
              <w:right w:val="nil"/>
            </w:tcBorders>
            <w:vAlign w:val="center"/>
          </w:tcPr>
          <w:p w14:paraId="5767F961"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685" w:type="dxa"/>
            <w:tcBorders>
              <w:left w:val="nil"/>
              <w:right w:val="nil"/>
            </w:tcBorders>
          </w:tcPr>
          <w:p w14:paraId="4AD6E185" w14:textId="77777777" w:rsidR="009D40D5" w:rsidRDefault="009D40D5" w:rsidP="00CC1030">
            <w:pPr>
              <w:jc w:val="center"/>
              <w:rPr>
                <w:rFonts w:ascii="Times New Roman" w:hAnsi="Times New Roman"/>
                <w:lang w:val="en-GB"/>
              </w:rPr>
            </w:pPr>
            <w:r>
              <w:rPr>
                <w:rFonts w:ascii="Times New Roman" w:hAnsi="Times New Roman"/>
                <w:lang w:val="en-GB"/>
              </w:rPr>
              <w:t>0.2</w:t>
            </w:r>
          </w:p>
          <w:p w14:paraId="309678A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179F16CE" w14:textId="77777777" w:rsidR="009D40D5" w:rsidRDefault="009D40D5" w:rsidP="00CC1030">
            <w:pPr>
              <w:jc w:val="center"/>
              <w:rPr>
                <w:rFonts w:ascii="Times New Roman" w:hAnsi="Times New Roman"/>
                <w:lang w:val="en-GB"/>
              </w:rPr>
            </w:pPr>
            <w:r>
              <w:rPr>
                <w:rFonts w:ascii="Times New Roman" w:hAnsi="Times New Roman"/>
                <w:lang w:val="en-GB"/>
              </w:rPr>
              <w:t>1</w:t>
            </w:r>
          </w:p>
          <w:p w14:paraId="4D3A8D8A"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14:paraId="36CB1603" w14:textId="77777777">
        <w:tc>
          <w:tcPr>
            <w:tcW w:w="991" w:type="dxa"/>
            <w:tcBorders>
              <w:right w:val="nil"/>
            </w:tcBorders>
          </w:tcPr>
          <w:p w14:paraId="00DD9DB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0F8F5A9"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349" w:type="dxa"/>
            <w:tcBorders>
              <w:left w:val="nil"/>
              <w:right w:val="nil"/>
            </w:tcBorders>
            <w:vAlign w:val="center"/>
          </w:tcPr>
          <w:p w14:paraId="79F52F5B"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685" w:type="dxa"/>
            <w:tcBorders>
              <w:left w:val="nil"/>
              <w:right w:val="nil"/>
            </w:tcBorders>
          </w:tcPr>
          <w:p w14:paraId="4E26AEFE" w14:textId="77777777" w:rsidR="009D40D5" w:rsidRDefault="009D40D5" w:rsidP="00CC1030">
            <w:pPr>
              <w:jc w:val="center"/>
              <w:rPr>
                <w:rFonts w:ascii="Times New Roman" w:hAnsi="Times New Roman"/>
                <w:lang w:val="en-GB"/>
              </w:rPr>
            </w:pPr>
            <w:r>
              <w:rPr>
                <w:rFonts w:ascii="Times New Roman" w:hAnsi="Times New Roman"/>
                <w:lang w:val="en-GB"/>
              </w:rPr>
              <w:t>0.5</w:t>
            </w:r>
          </w:p>
          <w:p w14:paraId="3D1426B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(0.3)</w:t>
            </w:r>
          </w:p>
        </w:tc>
        <w:tc>
          <w:tcPr>
            <w:tcW w:w="1350" w:type="dxa"/>
            <w:tcBorders>
              <w:left w:val="nil"/>
              <w:right w:val="nil"/>
            </w:tcBorders>
          </w:tcPr>
          <w:p w14:paraId="491DBED3" w14:textId="77777777" w:rsidR="009D40D5" w:rsidRDefault="009D40D5" w:rsidP="00CC1030">
            <w:pPr>
              <w:jc w:val="center"/>
              <w:rPr>
                <w:rFonts w:ascii="Times New Roman" w:hAnsi="Times New Roman"/>
                <w:lang w:val="en-GB"/>
              </w:rPr>
            </w:pPr>
            <w:r>
              <w:rPr>
                <w:rFonts w:ascii="Times New Roman" w:hAnsi="Times New Roman"/>
                <w:lang w:val="en-GB"/>
              </w:rPr>
              <w:t>2</w:t>
            </w:r>
          </w:p>
          <w:p w14:paraId="152E9306" w14:textId="77777777" w:rsidR="009D40D5" w:rsidRDefault="009D40D5" w:rsidP="00CC1030">
            <w:pPr>
              <w:jc w:val="center"/>
              <w:rPr>
                <w:rFonts w:ascii="Times New Roman" w:hAnsi="Times New Roman"/>
                <w:lang w:val="en-GB"/>
              </w:rPr>
            </w:pPr>
            <w:r>
              <w:rPr>
                <w:rFonts w:ascii="Times New Roman" w:hAnsi="Times New Roman"/>
                <w:lang w:val="en-GB"/>
              </w:rPr>
              <w:t>(1)</w:t>
            </w:r>
          </w:p>
        </w:tc>
      </w:tr>
      <w:tr w:rsidR="009D40D5" w:rsidRPr="00E406BE" w14:paraId="5E17C276" w14:textId="77777777">
        <w:tc>
          <w:tcPr>
            <w:tcW w:w="991" w:type="dxa"/>
            <w:tcBorders>
              <w:right w:val="nil"/>
            </w:tcBorders>
          </w:tcPr>
          <w:p w14:paraId="281839D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6FFB9E"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349" w:type="dxa"/>
            <w:tcBorders>
              <w:left w:val="nil"/>
              <w:right w:val="nil"/>
            </w:tcBorders>
            <w:vAlign w:val="center"/>
          </w:tcPr>
          <w:p w14:paraId="1714C8AC" w14:textId="77777777" w:rsidR="009D40D5" w:rsidRPr="00BD6779" w:rsidRDefault="009D40D5" w:rsidP="00CC1030">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685" w:type="dxa"/>
            <w:tcBorders>
              <w:left w:val="nil"/>
              <w:right w:val="nil"/>
            </w:tcBorders>
          </w:tcPr>
          <w:p w14:paraId="13633405" w14:textId="77777777" w:rsidR="009D40D5" w:rsidRDefault="009D40D5" w:rsidP="00CC1030">
            <w:pPr>
              <w:jc w:val="center"/>
              <w:rPr>
                <w:rFonts w:ascii="Times New Roman" w:hAnsi="Times New Roman"/>
                <w:lang w:val="en-GB"/>
              </w:rPr>
            </w:pPr>
            <w:r>
              <w:rPr>
                <w:rFonts w:ascii="Times New Roman" w:hAnsi="Times New Roman"/>
                <w:lang w:val="en-GB"/>
              </w:rPr>
              <w:t>3.1</w:t>
            </w:r>
          </w:p>
          <w:p w14:paraId="5FCF6CDF"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(1.4)</w:t>
            </w:r>
          </w:p>
        </w:tc>
        <w:tc>
          <w:tcPr>
            <w:tcW w:w="1350" w:type="dxa"/>
            <w:tcBorders>
              <w:left w:val="nil"/>
              <w:right w:val="nil"/>
            </w:tcBorders>
          </w:tcPr>
          <w:p w14:paraId="339084AC" w14:textId="77777777" w:rsidR="009D40D5" w:rsidRDefault="009D40D5" w:rsidP="00CC1030">
            <w:pPr>
              <w:jc w:val="center"/>
              <w:rPr>
                <w:rFonts w:ascii="Times New Roman" w:hAnsi="Times New Roman"/>
                <w:lang w:val="en-GB"/>
              </w:rPr>
            </w:pPr>
            <w:r>
              <w:rPr>
                <w:rFonts w:ascii="Times New Roman" w:hAnsi="Times New Roman"/>
                <w:lang w:val="en-GB"/>
              </w:rPr>
              <w:t>13</w:t>
            </w:r>
          </w:p>
          <w:p w14:paraId="4A3E9645" w14:textId="77777777" w:rsidR="009D40D5" w:rsidRDefault="009D40D5" w:rsidP="00CC1030">
            <w:pPr>
              <w:jc w:val="center"/>
              <w:rPr>
                <w:rFonts w:ascii="Times New Roman" w:hAnsi="Times New Roman"/>
                <w:lang w:val="en-GB"/>
              </w:rPr>
            </w:pPr>
            <w:r>
              <w:rPr>
                <w:rFonts w:ascii="Times New Roman" w:hAnsi="Times New Roman"/>
                <w:lang w:val="en-GB"/>
              </w:rPr>
              <w:t>(6)</w:t>
            </w:r>
          </w:p>
        </w:tc>
      </w:tr>
      <w:tr w:rsidR="009D40D5" w:rsidRPr="00E406BE" w14:paraId="53E78D4E" w14:textId="77777777">
        <w:tc>
          <w:tcPr>
            <w:tcW w:w="991" w:type="dxa"/>
            <w:tcBorders>
              <w:right w:val="nil"/>
            </w:tcBorders>
          </w:tcPr>
          <w:p w14:paraId="508C0A33"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7701E7F"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349" w:type="dxa"/>
            <w:tcBorders>
              <w:left w:val="nil"/>
              <w:right w:val="nil"/>
            </w:tcBorders>
            <w:vAlign w:val="center"/>
          </w:tcPr>
          <w:p w14:paraId="134EAB0E"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685" w:type="dxa"/>
            <w:tcBorders>
              <w:left w:val="nil"/>
              <w:right w:val="nil"/>
            </w:tcBorders>
          </w:tcPr>
          <w:p w14:paraId="4C050569" w14:textId="77777777" w:rsidR="009D40D5" w:rsidRDefault="009D40D5" w:rsidP="00CC1030">
            <w:pPr>
              <w:jc w:val="center"/>
              <w:rPr>
                <w:rFonts w:ascii="Times New Roman" w:hAnsi="Times New Roman"/>
                <w:lang w:val="en-GB"/>
              </w:rPr>
            </w:pPr>
            <w:r>
              <w:rPr>
                <w:rFonts w:ascii="Times New Roman" w:hAnsi="Times New Roman"/>
                <w:lang w:val="en-GB"/>
              </w:rPr>
              <w:t>2.2</w:t>
            </w:r>
          </w:p>
          <w:p w14:paraId="77AD785D"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(0.6)</w:t>
            </w:r>
          </w:p>
        </w:tc>
        <w:tc>
          <w:tcPr>
            <w:tcW w:w="1350" w:type="dxa"/>
            <w:tcBorders>
              <w:left w:val="nil"/>
              <w:right w:val="nil"/>
            </w:tcBorders>
          </w:tcPr>
          <w:p w14:paraId="54EF8537" w14:textId="77777777" w:rsidR="009D40D5" w:rsidRDefault="009D40D5" w:rsidP="00CC1030">
            <w:pPr>
              <w:jc w:val="center"/>
              <w:rPr>
                <w:rFonts w:ascii="Times New Roman" w:hAnsi="Times New Roman"/>
                <w:lang w:val="en-GB"/>
              </w:rPr>
            </w:pPr>
            <w:r>
              <w:rPr>
                <w:rFonts w:ascii="Times New Roman" w:hAnsi="Times New Roman"/>
                <w:lang w:val="en-GB"/>
              </w:rPr>
              <w:t>9</w:t>
            </w:r>
          </w:p>
          <w:p w14:paraId="03D66B85" w14:textId="77777777" w:rsidR="009D40D5" w:rsidRDefault="009D40D5" w:rsidP="00CC1030">
            <w:pPr>
              <w:jc w:val="center"/>
              <w:rPr>
                <w:rFonts w:ascii="Times New Roman" w:hAnsi="Times New Roman"/>
                <w:lang w:val="en-GB"/>
              </w:rPr>
            </w:pPr>
            <w:r>
              <w:rPr>
                <w:rFonts w:ascii="Times New Roman" w:hAnsi="Times New Roman"/>
                <w:lang w:val="en-GB"/>
              </w:rPr>
              <w:t>(2)</w:t>
            </w:r>
          </w:p>
        </w:tc>
      </w:tr>
      <w:tr w:rsidR="009D40D5" w:rsidRPr="00E406BE" w14:paraId="477AF468" w14:textId="77777777">
        <w:tc>
          <w:tcPr>
            <w:tcW w:w="991" w:type="dxa"/>
            <w:tcBorders>
              <w:right w:val="nil"/>
            </w:tcBorders>
          </w:tcPr>
          <w:p w14:paraId="7524C7D1"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F129F01"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349" w:type="dxa"/>
            <w:tcBorders>
              <w:left w:val="nil"/>
              <w:right w:val="nil"/>
            </w:tcBorders>
            <w:vAlign w:val="center"/>
          </w:tcPr>
          <w:p w14:paraId="286AA96E"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685" w:type="dxa"/>
            <w:tcBorders>
              <w:left w:val="nil"/>
              <w:right w:val="nil"/>
            </w:tcBorders>
          </w:tcPr>
          <w:p w14:paraId="1EF2A00E" w14:textId="77777777" w:rsidR="009D40D5" w:rsidRDefault="009D40D5" w:rsidP="00CC1030">
            <w:pPr>
              <w:jc w:val="center"/>
              <w:rPr>
                <w:rFonts w:ascii="Times New Roman" w:hAnsi="Times New Roman"/>
                <w:lang w:val="en-GB"/>
              </w:rPr>
            </w:pPr>
            <w:r>
              <w:rPr>
                <w:rFonts w:ascii="Times New Roman" w:hAnsi="Times New Roman"/>
                <w:lang w:val="en-GB"/>
              </w:rPr>
              <w:t>0.2</w:t>
            </w:r>
          </w:p>
          <w:p w14:paraId="5CF2EA50"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6E13E5DD" w14:textId="77777777" w:rsidR="009D40D5" w:rsidRDefault="009D40D5" w:rsidP="00CC1030">
            <w:pPr>
              <w:jc w:val="center"/>
              <w:rPr>
                <w:rFonts w:ascii="Times New Roman" w:hAnsi="Times New Roman"/>
                <w:lang w:val="en-GB"/>
              </w:rPr>
            </w:pPr>
            <w:r>
              <w:rPr>
                <w:rFonts w:ascii="Times New Roman" w:hAnsi="Times New Roman"/>
                <w:lang w:val="en-GB"/>
              </w:rPr>
              <w:t>1</w:t>
            </w:r>
          </w:p>
          <w:p w14:paraId="0C663138"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14:paraId="59E57250" w14:textId="77777777">
        <w:tc>
          <w:tcPr>
            <w:tcW w:w="991" w:type="dxa"/>
            <w:tcBorders>
              <w:right w:val="nil"/>
            </w:tcBorders>
          </w:tcPr>
          <w:p w14:paraId="52FF030F"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C254904"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349" w:type="dxa"/>
            <w:tcBorders>
              <w:left w:val="nil"/>
              <w:right w:val="nil"/>
            </w:tcBorders>
            <w:vAlign w:val="center"/>
          </w:tcPr>
          <w:p w14:paraId="5D6EEDE0"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Freckled Blenny</w:t>
            </w:r>
          </w:p>
        </w:tc>
        <w:tc>
          <w:tcPr>
            <w:tcW w:w="1685" w:type="dxa"/>
            <w:tcBorders>
              <w:left w:val="nil"/>
              <w:right w:val="nil"/>
            </w:tcBorders>
          </w:tcPr>
          <w:p w14:paraId="03A898E6" w14:textId="77777777" w:rsidR="009D40D5" w:rsidRDefault="009D40D5" w:rsidP="00CC1030">
            <w:pPr>
              <w:jc w:val="center"/>
              <w:rPr>
                <w:rFonts w:ascii="Times New Roman" w:hAnsi="Times New Roman"/>
                <w:lang w:val="en-GB"/>
              </w:rPr>
            </w:pPr>
            <w:r>
              <w:rPr>
                <w:rFonts w:ascii="Times New Roman" w:hAnsi="Times New Roman"/>
                <w:lang w:val="en-GB"/>
              </w:rPr>
              <w:t>1.3</w:t>
            </w:r>
          </w:p>
          <w:p w14:paraId="75FE5FF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(0.9)</w:t>
            </w:r>
          </w:p>
        </w:tc>
        <w:tc>
          <w:tcPr>
            <w:tcW w:w="1350" w:type="dxa"/>
            <w:tcBorders>
              <w:left w:val="nil"/>
              <w:right w:val="nil"/>
            </w:tcBorders>
          </w:tcPr>
          <w:p w14:paraId="3AB420E2" w14:textId="77777777" w:rsidR="009D40D5" w:rsidRDefault="009D40D5" w:rsidP="00CC1030">
            <w:pPr>
              <w:jc w:val="center"/>
              <w:rPr>
                <w:rFonts w:ascii="Times New Roman" w:hAnsi="Times New Roman"/>
                <w:lang w:val="en-GB"/>
              </w:rPr>
            </w:pPr>
            <w:r>
              <w:rPr>
                <w:rFonts w:ascii="Times New Roman" w:hAnsi="Times New Roman"/>
                <w:lang w:val="en-GB"/>
              </w:rPr>
              <w:t>5</w:t>
            </w:r>
          </w:p>
          <w:p w14:paraId="2B5E40B7" w14:textId="77777777" w:rsidR="009D40D5" w:rsidRDefault="009D40D5" w:rsidP="00CC1030">
            <w:pPr>
              <w:jc w:val="center"/>
              <w:rPr>
                <w:rFonts w:ascii="Times New Roman" w:hAnsi="Times New Roman"/>
                <w:lang w:val="en-GB"/>
              </w:rPr>
            </w:pPr>
            <w:r>
              <w:rPr>
                <w:rFonts w:ascii="Times New Roman" w:hAnsi="Times New Roman"/>
                <w:lang w:val="en-GB"/>
              </w:rPr>
              <w:t>(4)</w:t>
            </w:r>
          </w:p>
        </w:tc>
      </w:tr>
      <w:tr w:rsidR="009D40D5" w:rsidRPr="00E406BE" w14:paraId="5857C1F9" w14:textId="77777777">
        <w:tc>
          <w:tcPr>
            <w:tcW w:w="991" w:type="dxa"/>
            <w:tcBorders>
              <w:right w:val="nil"/>
            </w:tcBorders>
          </w:tcPr>
          <w:p w14:paraId="525F4BF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CF31C73"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349" w:type="dxa"/>
            <w:tcBorders>
              <w:left w:val="nil"/>
              <w:right w:val="nil"/>
            </w:tcBorders>
            <w:vAlign w:val="center"/>
          </w:tcPr>
          <w:p w14:paraId="05974511"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Pinfish</w:t>
            </w:r>
          </w:p>
        </w:tc>
        <w:tc>
          <w:tcPr>
            <w:tcW w:w="1685" w:type="dxa"/>
            <w:tcBorders>
              <w:left w:val="nil"/>
              <w:right w:val="nil"/>
            </w:tcBorders>
          </w:tcPr>
          <w:p w14:paraId="17415620" w14:textId="77777777" w:rsidR="009D40D5" w:rsidRDefault="009D40D5" w:rsidP="00CC1030">
            <w:pPr>
              <w:jc w:val="center"/>
              <w:rPr>
                <w:rFonts w:ascii="Times New Roman" w:hAnsi="Times New Roman"/>
                <w:lang w:val="en-GB"/>
              </w:rPr>
            </w:pPr>
            <w:r>
              <w:rPr>
                <w:rFonts w:ascii="Times New Roman" w:hAnsi="Times New Roman"/>
                <w:lang w:val="en-GB"/>
              </w:rPr>
              <w:t>33.2</w:t>
            </w:r>
          </w:p>
          <w:p w14:paraId="4091BEE6"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(16.7)</w:t>
            </w:r>
          </w:p>
        </w:tc>
        <w:tc>
          <w:tcPr>
            <w:tcW w:w="1350" w:type="dxa"/>
            <w:tcBorders>
              <w:left w:val="nil"/>
              <w:right w:val="nil"/>
            </w:tcBorders>
          </w:tcPr>
          <w:p w14:paraId="32555D04" w14:textId="77777777" w:rsidR="009D40D5" w:rsidRDefault="009D40D5" w:rsidP="00CC1030">
            <w:pPr>
              <w:jc w:val="center"/>
              <w:rPr>
                <w:rFonts w:ascii="Times New Roman" w:hAnsi="Times New Roman"/>
                <w:lang w:val="en-GB"/>
              </w:rPr>
            </w:pPr>
            <w:r>
              <w:rPr>
                <w:rFonts w:ascii="Times New Roman" w:hAnsi="Times New Roman"/>
                <w:lang w:val="en-GB"/>
              </w:rPr>
              <w:t>134</w:t>
            </w:r>
          </w:p>
          <w:p w14:paraId="0FDE25AB" w14:textId="77777777" w:rsidR="009D40D5" w:rsidRDefault="009D40D5" w:rsidP="00CC1030">
            <w:pPr>
              <w:jc w:val="center"/>
              <w:rPr>
                <w:rFonts w:ascii="Times New Roman" w:hAnsi="Times New Roman"/>
                <w:lang w:val="en-GB"/>
              </w:rPr>
            </w:pPr>
            <w:r>
              <w:rPr>
                <w:rFonts w:ascii="Times New Roman" w:hAnsi="Times New Roman"/>
                <w:lang w:val="en-GB"/>
              </w:rPr>
              <w:t>(68)</w:t>
            </w:r>
          </w:p>
        </w:tc>
      </w:tr>
      <w:tr w:rsidR="009D40D5" w:rsidRPr="00E406BE" w14:paraId="169C15BA" w14:textId="77777777">
        <w:tc>
          <w:tcPr>
            <w:tcW w:w="991" w:type="dxa"/>
            <w:tcBorders>
              <w:right w:val="nil"/>
            </w:tcBorders>
          </w:tcPr>
          <w:p w14:paraId="39B957C8"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66963D5"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349" w:type="dxa"/>
            <w:tcBorders>
              <w:left w:val="nil"/>
              <w:right w:val="nil"/>
            </w:tcBorders>
            <w:vAlign w:val="center"/>
          </w:tcPr>
          <w:p w14:paraId="6427A37D"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Spot</w:t>
            </w:r>
          </w:p>
        </w:tc>
        <w:tc>
          <w:tcPr>
            <w:tcW w:w="1685" w:type="dxa"/>
            <w:tcBorders>
              <w:left w:val="nil"/>
              <w:right w:val="nil"/>
            </w:tcBorders>
          </w:tcPr>
          <w:p w14:paraId="5FB7ECB1" w14:textId="77777777" w:rsidR="009D40D5" w:rsidRDefault="009D40D5" w:rsidP="00CC1030">
            <w:pPr>
              <w:jc w:val="center"/>
              <w:rPr>
                <w:rFonts w:ascii="Times New Roman" w:hAnsi="Times New Roman"/>
                <w:lang w:val="en-GB"/>
              </w:rPr>
            </w:pPr>
            <w:r>
              <w:rPr>
                <w:rFonts w:ascii="Times New Roman" w:hAnsi="Times New Roman"/>
                <w:lang w:val="en-GB"/>
              </w:rPr>
              <w:t>17.9</w:t>
            </w:r>
          </w:p>
          <w:p w14:paraId="2E002CED"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(8.7)</w:t>
            </w:r>
          </w:p>
        </w:tc>
        <w:tc>
          <w:tcPr>
            <w:tcW w:w="1350" w:type="dxa"/>
            <w:tcBorders>
              <w:left w:val="nil"/>
              <w:right w:val="nil"/>
            </w:tcBorders>
          </w:tcPr>
          <w:p w14:paraId="57C845C8" w14:textId="77777777" w:rsidR="009D40D5" w:rsidRDefault="009D40D5" w:rsidP="00CC1030">
            <w:pPr>
              <w:jc w:val="center"/>
              <w:rPr>
                <w:rFonts w:ascii="Times New Roman" w:hAnsi="Times New Roman"/>
                <w:lang w:val="en-GB"/>
              </w:rPr>
            </w:pPr>
            <w:r>
              <w:rPr>
                <w:rFonts w:ascii="Times New Roman" w:hAnsi="Times New Roman"/>
                <w:lang w:val="en-GB"/>
              </w:rPr>
              <w:t>72</w:t>
            </w:r>
          </w:p>
          <w:p w14:paraId="3929E0A6" w14:textId="77777777" w:rsidR="009D40D5" w:rsidRDefault="009D40D5" w:rsidP="00CC1030">
            <w:pPr>
              <w:jc w:val="center"/>
              <w:rPr>
                <w:rFonts w:ascii="Times New Roman" w:hAnsi="Times New Roman"/>
                <w:lang w:val="en-GB"/>
              </w:rPr>
            </w:pPr>
            <w:r>
              <w:rPr>
                <w:rFonts w:ascii="Times New Roman" w:hAnsi="Times New Roman"/>
                <w:lang w:val="en-GB"/>
              </w:rPr>
              <w:t>(35)</w:t>
            </w:r>
          </w:p>
        </w:tc>
      </w:tr>
      <w:tr w:rsidR="009D40D5" w:rsidRPr="00BD6779" w14:paraId="6186FD82" w14:textId="77777777">
        <w:trPr>
          <w:trHeight w:val="332"/>
        </w:trPr>
        <w:tc>
          <w:tcPr>
            <w:tcW w:w="991" w:type="dxa"/>
            <w:tcBorders>
              <w:right w:val="nil"/>
            </w:tcBorders>
          </w:tcPr>
          <w:p w14:paraId="7CFA36B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612FD61"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349" w:type="dxa"/>
            <w:tcBorders>
              <w:left w:val="nil"/>
              <w:right w:val="nil"/>
            </w:tcBorders>
            <w:vAlign w:val="center"/>
          </w:tcPr>
          <w:p w14:paraId="418F2A82" w14:textId="77777777" w:rsidR="009D40D5" w:rsidRPr="00BD6779" w:rsidRDefault="004164E0" w:rsidP="00CC1030">
            <w:pPr>
              <w:spacing w:before="2" w:after="2"/>
              <w:rPr>
                <w:rFonts w:ascii="Times New Roman" w:hAnsi="Times New Roman"/>
                <w:lang w:val="en-GB"/>
              </w:rPr>
            </w:pPr>
            <w:r>
              <w:rPr>
                <w:rFonts w:ascii="Times New Roman" w:hAnsi="Times New Roman"/>
                <w:lang w:val="en-GB"/>
              </w:rPr>
              <w:t xml:space="preserve">Oyster </w:t>
            </w:r>
            <w:r w:rsidR="009D40D5" w:rsidRPr="00BD6779">
              <w:rPr>
                <w:rFonts w:ascii="Times New Roman" w:hAnsi="Times New Roman"/>
                <w:lang w:val="en-GB"/>
              </w:rPr>
              <w:t xml:space="preserve">Toadfish </w:t>
            </w:r>
          </w:p>
        </w:tc>
        <w:tc>
          <w:tcPr>
            <w:tcW w:w="1685" w:type="dxa"/>
            <w:tcBorders>
              <w:left w:val="nil"/>
              <w:right w:val="nil"/>
            </w:tcBorders>
          </w:tcPr>
          <w:p w14:paraId="2C5EA6E1" w14:textId="77777777" w:rsidR="009D40D5" w:rsidRDefault="009D40D5" w:rsidP="00CC1030">
            <w:pPr>
              <w:jc w:val="center"/>
              <w:rPr>
                <w:rFonts w:ascii="Times New Roman" w:hAnsi="Times New Roman"/>
                <w:lang w:val="en-GB"/>
              </w:rPr>
            </w:pPr>
            <w:r>
              <w:rPr>
                <w:rFonts w:ascii="Times New Roman" w:hAnsi="Times New Roman"/>
                <w:lang w:val="en-GB"/>
              </w:rPr>
              <w:t>41.9</w:t>
            </w:r>
          </w:p>
          <w:p w14:paraId="4634BD8F"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(16.6)</w:t>
            </w:r>
          </w:p>
        </w:tc>
        <w:tc>
          <w:tcPr>
            <w:tcW w:w="1350" w:type="dxa"/>
            <w:tcBorders>
              <w:left w:val="nil"/>
              <w:right w:val="nil"/>
            </w:tcBorders>
          </w:tcPr>
          <w:p w14:paraId="7058FD26" w14:textId="77777777" w:rsidR="009D40D5" w:rsidRDefault="009D40D5" w:rsidP="00CC1030">
            <w:pPr>
              <w:jc w:val="center"/>
              <w:rPr>
                <w:rFonts w:ascii="Times New Roman" w:hAnsi="Times New Roman"/>
                <w:lang w:val="en-GB"/>
              </w:rPr>
            </w:pPr>
            <w:r>
              <w:rPr>
                <w:rFonts w:ascii="Times New Roman" w:hAnsi="Times New Roman"/>
                <w:lang w:val="en-GB"/>
              </w:rPr>
              <w:t>62</w:t>
            </w:r>
          </w:p>
          <w:p w14:paraId="20F491B8" w14:textId="77777777"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E406BE" w14:paraId="1815EF73" w14:textId="77777777">
        <w:tc>
          <w:tcPr>
            <w:tcW w:w="991" w:type="dxa"/>
            <w:tcBorders>
              <w:right w:val="nil"/>
            </w:tcBorders>
          </w:tcPr>
          <w:p w14:paraId="12B850E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4036363"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349" w:type="dxa"/>
            <w:tcBorders>
              <w:left w:val="nil"/>
              <w:right w:val="nil"/>
            </w:tcBorders>
            <w:vAlign w:val="center"/>
          </w:tcPr>
          <w:p w14:paraId="5108A7C7"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685" w:type="dxa"/>
            <w:tcBorders>
              <w:left w:val="nil"/>
              <w:right w:val="nil"/>
            </w:tcBorders>
          </w:tcPr>
          <w:p w14:paraId="54195CD3" w14:textId="77777777" w:rsidR="009D40D5" w:rsidRDefault="009D40D5" w:rsidP="00CC1030">
            <w:pPr>
              <w:jc w:val="center"/>
              <w:rPr>
                <w:rFonts w:ascii="Times New Roman" w:hAnsi="Times New Roman"/>
                <w:lang w:val="en-GB"/>
              </w:rPr>
            </w:pPr>
            <w:r>
              <w:rPr>
                <w:rFonts w:ascii="Times New Roman" w:hAnsi="Times New Roman"/>
                <w:lang w:val="en-GB"/>
              </w:rPr>
              <w:t>5.8</w:t>
            </w:r>
          </w:p>
          <w:p w14:paraId="6C0AFB31"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(2.4)</w:t>
            </w:r>
          </w:p>
        </w:tc>
        <w:tc>
          <w:tcPr>
            <w:tcW w:w="1350" w:type="dxa"/>
            <w:tcBorders>
              <w:left w:val="nil"/>
              <w:right w:val="nil"/>
            </w:tcBorders>
          </w:tcPr>
          <w:p w14:paraId="7C538042" w14:textId="77777777" w:rsidR="009D40D5" w:rsidRDefault="009D40D5" w:rsidP="00CC1030">
            <w:pPr>
              <w:jc w:val="center"/>
              <w:rPr>
                <w:rFonts w:ascii="Times New Roman" w:hAnsi="Times New Roman"/>
                <w:lang w:val="en-GB"/>
              </w:rPr>
            </w:pPr>
            <w:r>
              <w:rPr>
                <w:rFonts w:ascii="Times New Roman" w:hAnsi="Times New Roman"/>
                <w:lang w:val="en-GB"/>
              </w:rPr>
              <w:t>23</w:t>
            </w:r>
          </w:p>
          <w:p w14:paraId="2A6C4EC0" w14:textId="77777777" w:rsidR="009D40D5" w:rsidRDefault="009D40D5" w:rsidP="00CC1030">
            <w:pPr>
              <w:jc w:val="center"/>
              <w:rPr>
                <w:rFonts w:ascii="Times New Roman" w:hAnsi="Times New Roman"/>
                <w:lang w:val="en-GB"/>
              </w:rPr>
            </w:pPr>
            <w:r>
              <w:rPr>
                <w:rFonts w:ascii="Times New Roman" w:hAnsi="Times New Roman"/>
                <w:lang w:val="en-GB"/>
              </w:rPr>
              <w:t>(10)</w:t>
            </w:r>
          </w:p>
        </w:tc>
      </w:tr>
      <w:tr w:rsidR="009D40D5" w:rsidRPr="00E406BE" w14:paraId="77CF04F7" w14:textId="77777777">
        <w:tc>
          <w:tcPr>
            <w:tcW w:w="991" w:type="dxa"/>
            <w:tcBorders>
              <w:right w:val="nil"/>
            </w:tcBorders>
          </w:tcPr>
          <w:p w14:paraId="1C8FBE22"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17DF066"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spp.</w:t>
            </w:r>
          </w:p>
        </w:tc>
        <w:tc>
          <w:tcPr>
            <w:tcW w:w="1349" w:type="dxa"/>
            <w:tcBorders>
              <w:left w:val="nil"/>
              <w:right w:val="nil"/>
            </w:tcBorders>
            <w:vAlign w:val="center"/>
          </w:tcPr>
          <w:p w14:paraId="677C4EEC" w14:textId="77777777" w:rsidR="009D40D5" w:rsidRDefault="004164E0" w:rsidP="00CC1030">
            <w:pPr>
              <w:spacing w:before="2" w:after="2"/>
              <w:rPr>
                <w:rFonts w:ascii="Times New Roman" w:hAnsi="Times New Roman"/>
                <w:lang w:val="en-GB"/>
              </w:rPr>
            </w:pPr>
            <w:proofErr w:type="spellStart"/>
            <w:r>
              <w:rPr>
                <w:rFonts w:ascii="Times New Roman" w:hAnsi="Times New Roman"/>
                <w:lang w:val="en-GB"/>
              </w:rPr>
              <w:t>Sear</w:t>
            </w:r>
            <w:r w:rsidR="009D40D5">
              <w:rPr>
                <w:rFonts w:ascii="Times New Roman" w:hAnsi="Times New Roman"/>
                <w:lang w:val="en-GB"/>
              </w:rPr>
              <w:t>obin</w:t>
            </w:r>
            <w:proofErr w:type="spellEnd"/>
          </w:p>
        </w:tc>
        <w:tc>
          <w:tcPr>
            <w:tcW w:w="1685" w:type="dxa"/>
            <w:tcBorders>
              <w:left w:val="nil"/>
              <w:right w:val="nil"/>
            </w:tcBorders>
          </w:tcPr>
          <w:p w14:paraId="26EC93B8" w14:textId="77777777" w:rsidR="009D40D5" w:rsidRDefault="009D40D5" w:rsidP="00CC1030">
            <w:pPr>
              <w:jc w:val="center"/>
              <w:rPr>
                <w:rFonts w:ascii="Times New Roman" w:hAnsi="Times New Roman"/>
                <w:lang w:val="en-GB"/>
              </w:rPr>
            </w:pPr>
            <w:r>
              <w:rPr>
                <w:rFonts w:ascii="Times New Roman" w:hAnsi="Times New Roman"/>
                <w:lang w:val="en-GB"/>
              </w:rPr>
              <w:t>2.2</w:t>
            </w:r>
          </w:p>
          <w:p w14:paraId="5CEBC77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(2.7)</w:t>
            </w:r>
          </w:p>
        </w:tc>
        <w:tc>
          <w:tcPr>
            <w:tcW w:w="1350" w:type="dxa"/>
            <w:tcBorders>
              <w:left w:val="nil"/>
              <w:right w:val="nil"/>
            </w:tcBorders>
          </w:tcPr>
          <w:p w14:paraId="5C502753" w14:textId="77777777" w:rsidR="009D40D5" w:rsidRDefault="009D40D5" w:rsidP="00CC1030">
            <w:pPr>
              <w:jc w:val="center"/>
              <w:rPr>
                <w:rFonts w:ascii="Times New Roman" w:hAnsi="Times New Roman"/>
                <w:lang w:val="en-GB"/>
              </w:rPr>
            </w:pPr>
            <w:r>
              <w:rPr>
                <w:rFonts w:ascii="Times New Roman" w:hAnsi="Times New Roman"/>
                <w:lang w:val="en-GB"/>
              </w:rPr>
              <w:t>9</w:t>
            </w:r>
          </w:p>
          <w:p w14:paraId="0A01881A" w14:textId="77777777" w:rsidR="009D40D5" w:rsidRDefault="009D40D5" w:rsidP="00CC1030">
            <w:pPr>
              <w:jc w:val="center"/>
              <w:rPr>
                <w:rFonts w:ascii="Times New Roman" w:hAnsi="Times New Roman"/>
                <w:lang w:val="en-GB"/>
              </w:rPr>
            </w:pPr>
            <w:r>
              <w:rPr>
                <w:rFonts w:ascii="Times New Roman" w:hAnsi="Times New Roman"/>
                <w:lang w:val="en-GB"/>
              </w:rPr>
              <w:t>(11)</w:t>
            </w:r>
          </w:p>
        </w:tc>
      </w:tr>
      <w:tr w:rsidR="009D40D5" w:rsidRPr="00BD6779" w14:paraId="10C667A3" w14:textId="77777777">
        <w:tc>
          <w:tcPr>
            <w:tcW w:w="991" w:type="dxa"/>
            <w:tcBorders>
              <w:right w:val="nil"/>
            </w:tcBorders>
          </w:tcPr>
          <w:p w14:paraId="5BFE686C" w14:textId="77777777" w:rsidR="009D40D5" w:rsidRPr="00E406BE" w:rsidRDefault="009D40D5" w:rsidP="00CC1030">
            <w:pPr>
              <w:spacing w:before="2" w:after="2"/>
              <w:rPr>
                <w:rFonts w:ascii="Times New Roman" w:hAnsi="Times New Roman"/>
                <w:b/>
                <w:lang w:val="en-GB"/>
              </w:rPr>
            </w:pPr>
          </w:p>
        </w:tc>
        <w:tc>
          <w:tcPr>
            <w:tcW w:w="1843" w:type="dxa"/>
            <w:tcBorders>
              <w:left w:val="nil"/>
              <w:right w:val="nil"/>
            </w:tcBorders>
            <w:vAlign w:val="center"/>
          </w:tcPr>
          <w:p w14:paraId="49F8D844" w14:textId="77777777" w:rsidR="009D40D5" w:rsidRPr="00E406BE" w:rsidRDefault="009D40D5" w:rsidP="00CC103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6A8D8B28" w14:textId="77777777" w:rsidR="009D40D5" w:rsidRDefault="009D40D5" w:rsidP="00CC1030">
            <w:pPr>
              <w:spacing w:before="2" w:after="2"/>
              <w:rPr>
                <w:rFonts w:ascii="Times New Roman" w:hAnsi="Times New Roman"/>
                <w:lang w:val="en-GB"/>
              </w:rPr>
            </w:pPr>
          </w:p>
        </w:tc>
        <w:tc>
          <w:tcPr>
            <w:tcW w:w="1685" w:type="dxa"/>
            <w:tcBorders>
              <w:left w:val="nil"/>
              <w:right w:val="nil"/>
            </w:tcBorders>
          </w:tcPr>
          <w:p w14:paraId="5320714B" w14:textId="77777777" w:rsidR="009D40D5" w:rsidRPr="00BD6779" w:rsidRDefault="009D40D5" w:rsidP="00CC1030">
            <w:pPr>
              <w:spacing w:before="2" w:after="2"/>
              <w:jc w:val="center"/>
              <w:rPr>
                <w:rFonts w:ascii="Times New Roman" w:hAnsi="Times New Roman"/>
                <w:lang w:val="en-GB"/>
              </w:rPr>
            </w:pPr>
          </w:p>
        </w:tc>
        <w:tc>
          <w:tcPr>
            <w:tcW w:w="1350" w:type="dxa"/>
            <w:tcBorders>
              <w:left w:val="nil"/>
              <w:right w:val="nil"/>
            </w:tcBorders>
          </w:tcPr>
          <w:p w14:paraId="1EA73C70" w14:textId="77777777" w:rsidR="009D40D5" w:rsidRPr="00BD6779" w:rsidRDefault="009D40D5" w:rsidP="00CC1030">
            <w:pPr>
              <w:spacing w:before="2" w:after="2"/>
              <w:jc w:val="center"/>
              <w:rPr>
                <w:rFonts w:ascii="Times New Roman" w:hAnsi="Times New Roman"/>
                <w:lang w:val="en-GB"/>
              </w:rPr>
            </w:pPr>
          </w:p>
        </w:tc>
      </w:tr>
      <w:tr w:rsidR="009D40D5" w:rsidRPr="00BD6779" w14:paraId="6FF0F883" w14:textId="77777777">
        <w:tc>
          <w:tcPr>
            <w:tcW w:w="991" w:type="dxa"/>
            <w:tcBorders>
              <w:right w:val="nil"/>
            </w:tcBorders>
          </w:tcPr>
          <w:p w14:paraId="26828E9D"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79A5F1ED"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349" w:type="dxa"/>
            <w:tcBorders>
              <w:left w:val="nil"/>
              <w:right w:val="nil"/>
            </w:tcBorders>
            <w:vAlign w:val="center"/>
          </w:tcPr>
          <w:p w14:paraId="6E3F0994"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Blue Crab</w:t>
            </w:r>
          </w:p>
        </w:tc>
        <w:tc>
          <w:tcPr>
            <w:tcW w:w="1685" w:type="dxa"/>
            <w:tcBorders>
              <w:left w:val="nil"/>
              <w:right w:val="nil"/>
            </w:tcBorders>
          </w:tcPr>
          <w:p w14:paraId="035F75F8" w14:textId="77777777" w:rsidR="009D40D5" w:rsidRDefault="009D40D5" w:rsidP="00CC1030">
            <w:pPr>
              <w:jc w:val="center"/>
              <w:rPr>
                <w:rFonts w:ascii="Times New Roman" w:hAnsi="Times New Roman"/>
                <w:lang w:val="en-GB"/>
              </w:rPr>
            </w:pPr>
            <w:r>
              <w:rPr>
                <w:rFonts w:ascii="Times New Roman" w:hAnsi="Times New Roman"/>
                <w:lang w:val="en-GB"/>
              </w:rPr>
              <w:t>4.9</w:t>
            </w:r>
          </w:p>
          <w:p w14:paraId="003D60AC"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(4.5)</w:t>
            </w:r>
          </w:p>
        </w:tc>
        <w:tc>
          <w:tcPr>
            <w:tcW w:w="1350" w:type="dxa"/>
            <w:tcBorders>
              <w:left w:val="nil"/>
              <w:right w:val="nil"/>
            </w:tcBorders>
          </w:tcPr>
          <w:p w14:paraId="4DB25517" w14:textId="77777777" w:rsidR="009D40D5" w:rsidRDefault="009D40D5" w:rsidP="00CC1030">
            <w:pPr>
              <w:jc w:val="center"/>
              <w:rPr>
                <w:rFonts w:ascii="Times New Roman" w:hAnsi="Times New Roman"/>
                <w:lang w:val="en-GB"/>
              </w:rPr>
            </w:pPr>
            <w:r>
              <w:rPr>
                <w:rFonts w:ascii="Times New Roman" w:hAnsi="Times New Roman"/>
                <w:lang w:val="en-GB"/>
              </w:rPr>
              <w:t>20</w:t>
            </w:r>
          </w:p>
          <w:p w14:paraId="4D772C72" w14:textId="77777777" w:rsidR="009D40D5" w:rsidRDefault="009D40D5" w:rsidP="00CC1030">
            <w:pPr>
              <w:jc w:val="center"/>
              <w:rPr>
                <w:rFonts w:ascii="Times New Roman" w:hAnsi="Times New Roman"/>
                <w:lang w:val="en-GB"/>
              </w:rPr>
            </w:pPr>
            <w:r>
              <w:rPr>
                <w:rFonts w:ascii="Times New Roman" w:hAnsi="Times New Roman"/>
                <w:lang w:val="en-GB"/>
              </w:rPr>
              <w:t>(18)</w:t>
            </w:r>
          </w:p>
        </w:tc>
      </w:tr>
      <w:tr w:rsidR="009D40D5" w:rsidRPr="00BD6779" w14:paraId="1A4282F4" w14:textId="77777777">
        <w:trPr>
          <w:trHeight w:val="594"/>
        </w:trPr>
        <w:tc>
          <w:tcPr>
            <w:tcW w:w="991" w:type="dxa"/>
            <w:tcBorders>
              <w:right w:val="nil"/>
            </w:tcBorders>
          </w:tcPr>
          <w:p w14:paraId="0A7AB76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0DA76A2"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349" w:type="dxa"/>
            <w:tcBorders>
              <w:left w:val="nil"/>
              <w:right w:val="nil"/>
            </w:tcBorders>
            <w:vAlign w:val="center"/>
          </w:tcPr>
          <w:p w14:paraId="7805EFA0"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685" w:type="dxa"/>
            <w:tcBorders>
              <w:left w:val="nil"/>
              <w:right w:val="nil"/>
            </w:tcBorders>
          </w:tcPr>
          <w:p w14:paraId="16C6D7F8" w14:textId="77777777" w:rsidR="009D40D5" w:rsidRDefault="009D40D5" w:rsidP="00CC1030">
            <w:pPr>
              <w:jc w:val="center"/>
              <w:rPr>
                <w:rFonts w:ascii="Times New Roman" w:hAnsi="Times New Roman"/>
                <w:lang w:val="en-GB"/>
              </w:rPr>
            </w:pPr>
            <w:r>
              <w:rPr>
                <w:rFonts w:ascii="Times New Roman" w:hAnsi="Times New Roman"/>
                <w:lang w:val="en-GB"/>
              </w:rPr>
              <w:t>7.0</w:t>
            </w:r>
          </w:p>
          <w:p w14:paraId="65580EE5"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(4.2)</w:t>
            </w:r>
          </w:p>
        </w:tc>
        <w:tc>
          <w:tcPr>
            <w:tcW w:w="1350" w:type="dxa"/>
            <w:tcBorders>
              <w:left w:val="nil"/>
              <w:right w:val="nil"/>
            </w:tcBorders>
          </w:tcPr>
          <w:p w14:paraId="7E40642B" w14:textId="77777777" w:rsidR="009D40D5" w:rsidRDefault="009D40D5" w:rsidP="00CC1030">
            <w:pPr>
              <w:jc w:val="center"/>
              <w:rPr>
                <w:rFonts w:ascii="Times New Roman" w:hAnsi="Times New Roman"/>
                <w:lang w:val="en-GB"/>
              </w:rPr>
            </w:pPr>
            <w:r>
              <w:rPr>
                <w:rFonts w:ascii="Times New Roman" w:hAnsi="Times New Roman"/>
                <w:lang w:val="en-GB"/>
              </w:rPr>
              <w:t>28</w:t>
            </w:r>
          </w:p>
          <w:p w14:paraId="074FC4EE" w14:textId="77777777" w:rsidR="009D40D5" w:rsidRDefault="009D40D5" w:rsidP="00CC1030">
            <w:pPr>
              <w:jc w:val="center"/>
              <w:rPr>
                <w:rFonts w:ascii="Times New Roman" w:hAnsi="Times New Roman"/>
                <w:lang w:val="en-GB"/>
              </w:rPr>
            </w:pPr>
            <w:r>
              <w:rPr>
                <w:rFonts w:ascii="Times New Roman" w:hAnsi="Times New Roman"/>
                <w:lang w:val="en-GB"/>
              </w:rPr>
              <w:t>(17)</w:t>
            </w:r>
          </w:p>
        </w:tc>
      </w:tr>
      <w:tr w:rsidR="009D40D5" w:rsidRPr="00BD6779" w14:paraId="60E784CB" w14:textId="77777777">
        <w:trPr>
          <w:trHeight w:val="666"/>
        </w:trPr>
        <w:tc>
          <w:tcPr>
            <w:tcW w:w="991" w:type="dxa"/>
            <w:tcBorders>
              <w:right w:val="nil"/>
            </w:tcBorders>
          </w:tcPr>
          <w:p w14:paraId="04A68FB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04E4982F"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349" w:type="dxa"/>
            <w:tcBorders>
              <w:left w:val="nil"/>
              <w:right w:val="nil"/>
            </w:tcBorders>
            <w:vAlign w:val="center"/>
          </w:tcPr>
          <w:p w14:paraId="50AEECBC" w14:textId="77777777"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White Shrimp</w:t>
            </w:r>
          </w:p>
        </w:tc>
        <w:tc>
          <w:tcPr>
            <w:tcW w:w="1685" w:type="dxa"/>
            <w:tcBorders>
              <w:left w:val="nil"/>
              <w:right w:val="nil"/>
            </w:tcBorders>
          </w:tcPr>
          <w:p w14:paraId="61BCC1D6" w14:textId="77777777" w:rsidR="009D40D5" w:rsidRDefault="009D40D5" w:rsidP="00CC1030">
            <w:pPr>
              <w:jc w:val="center"/>
              <w:rPr>
                <w:rFonts w:ascii="Times New Roman" w:hAnsi="Times New Roman"/>
                <w:lang w:val="en-GB"/>
              </w:rPr>
            </w:pPr>
            <w:r>
              <w:rPr>
                <w:rFonts w:ascii="Times New Roman" w:hAnsi="Times New Roman"/>
                <w:lang w:val="en-GB"/>
              </w:rPr>
              <w:t>24.2</w:t>
            </w:r>
          </w:p>
          <w:p w14:paraId="21650AE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(14.3)</w:t>
            </w:r>
          </w:p>
        </w:tc>
        <w:tc>
          <w:tcPr>
            <w:tcW w:w="1350" w:type="dxa"/>
            <w:tcBorders>
              <w:left w:val="nil"/>
              <w:right w:val="nil"/>
            </w:tcBorders>
          </w:tcPr>
          <w:p w14:paraId="3C6029CB" w14:textId="77777777" w:rsidR="009D40D5" w:rsidRDefault="009D40D5" w:rsidP="00CC1030">
            <w:pPr>
              <w:jc w:val="center"/>
              <w:rPr>
                <w:rFonts w:ascii="Times New Roman" w:hAnsi="Times New Roman"/>
                <w:lang w:val="en-GB"/>
              </w:rPr>
            </w:pPr>
            <w:r>
              <w:rPr>
                <w:rFonts w:ascii="Times New Roman" w:hAnsi="Times New Roman"/>
                <w:lang w:val="en-GB"/>
              </w:rPr>
              <w:t>98</w:t>
            </w:r>
          </w:p>
          <w:p w14:paraId="50301D79" w14:textId="77777777" w:rsidR="009D40D5" w:rsidRDefault="009D40D5" w:rsidP="00CC1030">
            <w:pPr>
              <w:jc w:val="center"/>
              <w:rPr>
                <w:rFonts w:ascii="Times New Roman" w:hAnsi="Times New Roman"/>
                <w:lang w:val="en-GB"/>
              </w:rPr>
            </w:pPr>
            <w:r>
              <w:rPr>
                <w:rFonts w:ascii="Times New Roman" w:hAnsi="Times New Roman"/>
                <w:lang w:val="en-GB"/>
              </w:rPr>
              <w:t>(58)</w:t>
            </w:r>
          </w:p>
        </w:tc>
      </w:tr>
      <w:tr w:rsidR="009D40D5" w:rsidRPr="00E406BE" w14:paraId="1A0FE105" w14:textId="77777777">
        <w:tc>
          <w:tcPr>
            <w:tcW w:w="991" w:type="dxa"/>
            <w:tcBorders>
              <w:bottom w:val="nil"/>
              <w:right w:val="nil"/>
            </w:tcBorders>
          </w:tcPr>
          <w:p w14:paraId="2CDE57C8" w14:textId="77777777" w:rsidR="009D40D5" w:rsidRPr="00BD6779" w:rsidRDefault="009D40D5" w:rsidP="00CC1030">
            <w:pPr>
              <w:spacing w:before="2" w:after="2"/>
              <w:rPr>
                <w:rFonts w:ascii="Times New Roman" w:hAnsi="Times New Roman"/>
                <w:lang w:val="en-GB"/>
              </w:rPr>
            </w:pPr>
          </w:p>
        </w:tc>
        <w:tc>
          <w:tcPr>
            <w:tcW w:w="1843" w:type="dxa"/>
            <w:tcBorders>
              <w:left w:val="nil"/>
              <w:bottom w:val="nil"/>
              <w:right w:val="nil"/>
            </w:tcBorders>
            <w:vAlign w:val="center"/>
          </w:tcPr>
          <w:p w14:paraId="68DA6D0B" w14:textId="77777777" w:rsidR="009D40D5" w:rsidRPr="00E406BE" w:rsidRDefault="009D40D5" w:rsidP="00CC1030">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349" w:type="dxa"/>
            <w:tcBorders>
              <w:left w:val="nil"/>
              <w:bottom w:val="nil"/>
              <w:right w:val="nil"/>
            </w:tcBorders>
            <w:vAlign w:val="center"/>
          </w:tcPr>
          <w:p w14:paraId="1E963396" w14:textId="77777777" w:rsidR="009D40D5" w:rsidRPr="00BD6779" w:rsidRDefault="009D40D5" w:rsidP="00CC103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685" w:type="dxa"/>
            <w:tcBorders>
              <w:left w:val="nil"/>
              <w:bottom w:val="nil"/>
              <w:right w:val="nil"/>
            </w:tcBorders>
          </w:tcPr>
          <w:p w14:paraId="0345CD40" w14:textId="77777777" w:rsidR="009D40D5" w:rsidRDefault="009D40D5" w:rsidP="00CC1030">
            <w:pPr>
              <w:jc w:val="center"/>
              <w:rPr>
                <w:rFonts w:ascii="Times New Roman" w:hAnsi="Times New Roman"/>
                <w:lang w:val="en-GB"/>
              </w:rPr>
            </w:pPr>
            <w:r>
              <w:rPr>
                <w:rFonts w:ascii="Times New Roman" w:hAnsi="Times New Roman"/>
                <w:lang w:val="en-GB"/>
              </w:rPr>
              <w:t>61.4</w:t>
            </w:r>
          </w:p>
          <w:p w14:paraId="27DFB5DE"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(6.8)</w:t>
            </w:r>
          </w:p>
        </w:tc>
        <w:tc>
          <w:tcPr>
            <w:tcW w:w="1350" w:type="dxa"/>
            <w:tcBorders>
              <w:left w:val="nil"/>
              <w:bottom w:val="nil"/>
              <w:right w:val="nil"/>
            </w:tcBorders>
          </w:tcPr>
          <w:p w14:paraId="4C50C02B" w14:textId="77777777" w:rsidR="009D40D5" w:rsidRDefault="009D40D5" w:rsidP="00CC1030">
            <w:pPr>
              <w:jc w:val="center"/>
              <w:rPr>
                <w:rFonts w:ascii="Times New Roman" w:hAnsi="Times New Roman"/>
                <w:lang w:val="en-GB"/>
              </w:rPr>
            </w:pPr>
            <w:r>
              <w:rPr>
                <w:rFonts w:ascii="Times New Roman" w:hAnsi="Times New Roman"/>
                <w:lang w:val="en-GB"/>
              </w:rPr>
              <w:t>27</w:t>
            </w:r>
          </w:p>
          <w:p w14:paraId="50E91D24" w14:textId="77777777"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BD6779" w14:paraId="7325A46B" w14:textId="77777777">
        <w:tc>
          <w:tcPr>
            <w:tcW w:w="991" w:type="dxa"/>
            <w:tcBorders>
              <w:top w:val="nil"/>
              <w:bottom w:val="single" w:sz="4" w:space="0" w:color="000000" w:themeColor="text1"/>
              <w:right w:val="nil"/>
            </w:tcBorders>
          </w:tcPr>
          <w:p w14:paraId="6E3848B7" w14:textId="77777777" w:rsidR="009D40D5" w:rsidRPr="006E4BC6" w:rsidRDefault="009D40D5" w:rsidP="00CC1030">
            <w:pPr>
              <w:spacing w:before="2" w:after="2"/>
              <w:rPr>
                <w:rFonts w:ascii="Times New Roman" w:hAnsi="Times New Roman"/>
                <w:lang w:val="en-GB"/>
              </w:rPr>
            </w:pPr>
          </w:p>
        </w:tc>
        <w:tc>
          <w:tcPr>
            <w:tcW w:w="1843" w:type="dxa"/>
            <w:tcBorders>
              <w:top w:val="nil"/>
              <w:left w:val="nil"/>
              <w:bottom w:val="single" w:sz="4" w:space="0" w:color="000000" w:themeColor="text1"/>
              <w:right w:val="nil"/>
            </w:tcBorders>
            <w:vAlign w:val="center"/>
          </w:tcPr>
          <w:p w14:paraId="004A94C3" w14:textId="77777777" w:rsidR="009D40D5" w:rsidRPr="006E4BC6" w:rsidRDefault="009D40D5" w:rsidP="00CC1030">
            <w:pPr>
              <w:spacing w:before="2" w:after="2"/>
              <w:rPr>
                <w:rFonts w:ascii="Times New Roman" w:hAnsi="Times New Roman"/>
                <w:b/>
                <w:lang w:val="en-GB"/>
              </w:rPr>
            </w:pPr>
          </w:p>
        </w:tc>
        <w:tc>
          <w:tcPr>
            <w:tcW w:w="1349" w:type="dxa"/>
            <w:tcBorders>
              <w:top w:val="nil"/>
              <w:left w:val="nil"/>
              <w:bottom w:val="single" w:sz="4" w:space="0" w:color="000000" w:themeColor="text1"/>
              <w:right w:val="nil"/>
            </w:tcBorders>
            <w:vAlign w:val="center"/>
          </w:tcPr>
          <w:p w14:paraId="4839AF1E" w14:textId="77777777" w:rsidR="009D40D5" w:rsidRPr="00BD6779" w:rsidRDefault="009D40D5" w:rsidP="00CC1030">
            <w:pPr>
              <w:spacing w:before="2" w:after="2"/>
              <w:rPr>
                <w:rFonts w:ascii="Times New Roman" w:hAnsi="Times New Roman"/>
                <w:lang w:val="en-GB"/>
              </w:rPr>
            </w:pPr>
          </w:p>
        </w:tc>
        <w:tc>
          <w:tcPr>
            <w:tcW w:w="1685" w:type="dxa"/>
            <w:tcBorders>
              <w:top w:val="nil"/>
              <w:left w:val="nil"/>
              <w:bottom w:val="single" w:sz="4" w:space="0" w:color="000000" w:themeColor="text1"/>
              <w:right w:val="nil"/>
            </w:tcBorders>
          </w:tcPr>
          <w:p w14:paraId="67FFE72B" w14:textId="77777777" w:rsidR="009D40D5" w:rsidRDefault="004164E0" w:rsidP="00CC1030">
            <w:pPr>
              <w:spacing w:before="2" w:after="2"/>
              <w:jc w:val="center"/>
              <w:rPr>
                <w:rFonts w:ascii="Times New Roman" w:hAnsi="Times New Roman"/>
                <w:b/>
                <w:lang w:val="en-GB"/>
              </w:rPr>
            </w:pPr>
            <w:r>
              <w:rPr>
                <w:rFonts w:ascii="Times New Roman" w:hAnsi="Times New Roman"/>
                <w:b/>
                <w:lang w:val="en-GB"/>
              </w:rPr>
              <w:t>397.2</w:t>
            </w:r>
          </w:p>
          <w:p w14:paraId="5F54399B" w14:textId="77777777" w:rsidR="009D40D5" w:rsidRPr="0012170F" w:rsidRDefault="004164E0" w:rsidP="00CC1030">
            <w:pPr>
              <w:spacing w:before="2" w:after="2"/>
              <w:jc w:val="center"/>
              <w:rPr>
                <w:rFonts w:ascii="Times New Roman" w:hAnsi="Times New Roman"/>
                <w:b/>
                <w:lang w:val="en-GB"/>
              </w:rPr>
            </w:pPr>
            <w:r>
              <w:rPr>
                <w:rFonts w:ascii="Times New Roman" w:hAnsi="Times New Roman"/>
                <w:b/>
                <w:lang w:val="en-GB"/>
              </w:rPr>
              <w:t>(115.4</w:t>
            </w:r>
            <w:r w:rsidR="009D40D5">
              <w:rPr>
                <w:rFonts w:ascii="Times New Roman" w:hAnsi="Times New Roman"/>
                <w:b/>
                <w:lang w:val="en-GB"/>
              </w:rPr>
              <w:t>)</w:t>
            </w:r>
          </w:p>
        </w:tc>
        <w:tc>
          <w:tcPr>
            <w:tcW w:w="1350" w:type="dxa"/>
            <w:tcBorders>
              <w:top w:val="nil"/>
              <w:left w:val="nil"/>
              <w:bottom w:val="single" w:sz="4" w:space="0" w:color="000000" w:themeColor="text1"/>
              <w:right w:val="nil"/>
            </w:tcBorders>
          </w:tcPr>
          <w:p w14:paraId="3D32D91C"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1501</w:t>
            </w:r>
          </w:p>
          <w:p w14:paraId="62BFCCEE" w14:textId="77777777" w:rsidR="009D40D5" w:rsidRDefault="009D40D5" w:rsidP="00CC1030">
            <w:pPr>
              <w:spacing w:before="2" w:after="2"/>
              <w:jc w:val="center"/>
              <w:rPr>
                <w:rFonts w:ascii="Times New Roman" w:hAnsi="Times New Roman"/>
                <w:b/>
                <w:lang w:val="en-GB"/>
              </w:rPr>
            </w:pPr>
            <w:r>
              <w:rPr>
                <w:rFonts w:ascii="Times New Roman" w:hAnsi="Times New Roman"/>
                <w:b/>
                <w:lang w:val="en-GB"/>
              </w:rPr>
              <w:t>(464)</w:t>
            </w:r>
          </w:p>
        </w:tc>
      </w:tr>
      <w:tr w:rsidR="009D40D5" w:rsidRPr="00BD6779" w14:paraId="18D83F81" w14:textId="77777777">
        <w:tc>
          <w:tcPr>
            <w:tcW w:w="991" w:type="dxa"/>
            <w:tcBorders>
              <w:top w:val="single" w:sz="4" w:space="0" w:color="000000" w:themeColor="text1"/>
              <w:bottom w:val="single" w:sz="4" w:space="0" w:color="000000" w:themeColor="text1"/>
              <w:right w:val="nil"/>
            </w:tcBorders>
          </w:tcPr>
          <w:p w14:paraId="06219489" w14:textId="77777777" w:rsidR="009D40D5" w:rsidRPr="006E4BC6" w:rsidRDefault="009D40D5" w:rsidP="00CC1030">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14:paraId="514C0264" w14:textId="77777777" w:rsidR="009D40D5" w:rsidRPr="006E4BC6" w:rsidRDefault="009D40D5" w:rsidP="00CC1030">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14:paraId="6C04A020" w14:textId="77777777"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14:paraId="087FD7C0" w14:textId="77777777"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14:paraId="2B84986C" w14:textId="77777777" w:rsidR="009D40D5" w:rsidRPr="00BD6779" w:rsidRDefault="009D40D5" w:rsidP="00CC1030">
            <w:pPr>
              <w:spacing w:before="2" w:after="2"/>
              <w:jc w:val="center"/>
              <w:rPr>
                <w:rFonts w:ascii="Times New Roman" w:hAnsi="Times New Roman"/>
                <w:lang w:val="en-GB"/>
              </w:rPr>
            </w:pPr>
          </w:p>
        </w:tc>
      </w:tr>
      <w:tr w:rsidR="009D40D5" w:rsidRPr="00AB502C" w14:paraId="71EFDF9E" w14:textId="77777777">
        <w:tc>
          <w:tcPr>
            <w:tcW w:w="991" w:type="dxa"/>
            <w:tcBorders>
              <w:top w:val="single" w:sz="4" w:space="0" w:color="000000" w:themeColor="text1"/>
              <w:right w:val="nil"/>
            </w:tcBorders>
          </w:tcPr>
          <w:p w14:paraId="3B08EA4A" w14:textId="77777777"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14:paraId="6010FC16"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Archosargus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probatocephalus</w:t>
            </w:r>
            <w:proofErr w:type="spellEnd"/>
          </w:p>
        </w:tc>
        <w:tc>
          <w:tcPr>
            <w:tcW w:w="1349" w:type="dxa"/>
            <w:tcBorders>
              <w:top w:val="single" w:sz="4" w:space="0" w:color="000000" w:themeColor="text1"/>
              <w:left w:val="nil"/>
              <w:right w:val="nil"/>
            </w:tcBorders>
            <w:vAlign w:val="center"/>
          </w:tcPr>
          <w:p w14:paraId="06A3C4B8" w14:textId="77777777" w:rsidR="009D40D5" w:rsidRPr="00414ED1" w:rsidRDefault="009D40D5" w:rsidP="00CC1030">
            <w:pPr>
              <w:spacing w:before="2" w:after="2"/>
              <w:rPr>
                <w:rFonts w:ascii="Times New Roman" w:hAnsi="Times New Roman"/>
                <w:lang w:val="en-GB"/>
              </w:rPr>
            </w:pPr>
            <w:proofErr w:type="spellStart"/>
            <w:r w:rsidRPr="00414ED1">
              <w:rPr>
                <w:rFonts w:ascii="Times New Roman" w:hAnsi="Times New Roman"/>
                <w:lang w:val="en-GB"/>
              </w:rPr>
              <w:t>Sheepshead</w:t>
            </w:r>
            <w:proofErr w:type="spellEnd"/>
          </w:p>
        </w:tc>
        <w:tc>
          <w:tcPr>
            <w:tcW w:w="1685" w:type="dxa"/>
            <w:tcBorders>
              <w:top w:val="single" w:sz="4" w:space="0" w:color="000000" w:themeColor="text1"/>
              <w:left w:val="nil"/>
              <w:right w:val="nil"/>
            </w:tcBorders>
          </w:tcPr>
          <w:p w14:paraId="53BE6976" w14:textId="77777777" w:rsidR="009D40D5" w:rsidRDefault="009D40D5" w:rsidP="00CC1030">
            <w:pPr>
              <w:jc w:val="center"/>
              <w:rPr>
                <w:rFonts w:ascii="Times New Roman" w:hAnsi="Times New Roman"/>
                <w:lang w:val="en-GB"/>
              </w:rPr>
            </w:pPr>
            <w:r>
              <w:rPr>
                <w:rFonts w:ascii="Times New Roman" w:hAnsi="Times New Roman"/>
                <w:lang w:val="en-GB"/>
              </w:rPr>
              <w:t>59.6</w:t>
            </w:r>
          </w:p>
          <w:p w14:paraId="4AE0AA8F" w14:textId="77777777" w:rsidR="009D40D5" w:rsidRPr="00442B2C" w:rsidRDefault="009D40D5" w:rsidP="00CC1030">
            <w:pPr>
              <w:jc w:val="center"/>
              <w:rPr>
                <w:rFonts w:ascii="Times New Roman" w:hAnsi="Times New Roman"/>
                <w:lang w:val="en-GB"/>
              </w:rPr>
            </w:pPr>
            <w:r>
              <w:rPr>
                <w:rFonts w:ascii="Times New Roman" w:hAnsi="Times New Roman"/>
                <w:lang w:val="en-GB"/>
              </w:rPr>
              <w:t>(39.7)</w:t>
            </w:r>
          </w:p>
        </w:tc>
        <w:tc>
          <w:tcPr>
            <w:tcW w:w="1350" w:type="dxa"/>
            <w:tcBorders>
              <w:top w:val="single" w:sz="4" w:space="0" w:color="000000" w:themeColor="text1"/>
              <w:left w:val="nil"/>
              <w:right w:val="nil"/>
            </w:tcBorders>
          </w:tcPr>
          <w:p w14:paraId="27FC0FDC" w14:textId="77777777" w:rsidR="009D40D5" w:rsidRDefault="009D40D5" w:rsidP="00CC1030">
            <w:pPr>
              <w:jc w:val="center"/>
              <w:rPr>
                <w:rFonts w:ascii="Times New Roman" w:hAnsi="Times New Roman"/>
                <w:lang w:val="en-GB"/>
              </w:rPr>
            </w:pPr>
            <w:r>
              <w:rPr>
                <w:rFonts w:ascii="Times New Roman" w:hAnsi="Times New Roman"/>
                <w:lang w:val="en-GB"/>
              </w:rPr>
              <w:t>241</w:t>
            </w:r>
          </w:p>
          <w:p w14:paraId="0BF93195" w14:textId="77777777" w:rsidR="009D40D5" w:rsidRDefault="009D40D5" w:rsidP="00CC1030">
            <w:pPr>
              <w:jc w:val="center"/>
              <w:rPr>
                <w:rFonts w:ascii="Times New Roman" w:hAnsi="Times New Roman"/>
                <w:lang w:val="en-GB"/>
              </w:rPr>
            </w:pPr>
            <w:r>
              <w:rPr>
                <w:rFonts w:ascii="Times New Roman" w:hAnsi="Times New Roman"/>
                <w:lang w:val="en-GB"/>
              </w:rPr>
              <w:t>(161)</w:t>
            </w:r>
          </w:p>
        </w:tc>
      </w:tr>
      <w:tr w:rsidR="009D40D5" w:rsidRPr="00AB502C" w14:paraId="1894D637" w14:textId="77777777">
        <w:tc>
          <w:tcPr>
            <w:tcW w:w="991" w:type="dxa"/>
            <w:tcBorders>
              <w:right w:val="nil"/>
            </w:tcBorders>
          </w:tcPr>
          <w:p w14:paraId="1A629CF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542CB793"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Chasmodes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bosquianus</w:t>
            </w:r>
            <w:proofErr w:type="spellEnd"/>
          </w:p>
        </w:tc>
        <w:tc>
          <w:tcPr>
            <w:tcW w:w="1349" w:type="dxa"/>
            <w:tcBorders>
              <w:left w:val="nil"/>
              <w:right w:val="nil"/>
            </w:tcBorders>
            <w:vAlign w:val="center"/>
          </w:tcPr>
          <w:p w14:paraId="528B684E"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685" w:type="dxa"/>
            <w:tcBorders>
              <w:left w:val="nil"/>
              <w:right w:val="nil"/>
            </w:tcBorders>
          </w:tcPr>
          <w:p w14:paraId="492D5360" w14:textId="77777777" w:rsidR="009D40D5" w:rsidRDefault="009D40D5" w:rsidP="00CC1030">
            <w:pPr>
              <w:jc w:val="center"/>
              <w:rPr>
                <w:rFonts w:ascii="Times New Roman" w:hAnsi="Times New Roman"/>
                <w:lang w:val="en-GB"/>
              </w:rPr>
            </w:pPr>
            <w:r>
              <w:rPr>
                <w:rFonts w:ascii="Times New Roman" w:hAnsi="Times New Roman"/>
                <w:lang w:val="en-GB"/>
              </w:rPr>
              <w:t>19.4</w:t>
            </w:r>
          </w:p>
          <w:p w14:paraId="6AE457F3"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(4.7)</w:t>
            </w:r>
          </w:p>
        </w:tc>
        <w:tc>
          <w:tcPr>
            <w:tcW w:w="1350" w:type="dxa"/>
            <w:tcBorders>
              <w:left w:val="nil"/>
              <w:right w:val="nil"/>
            </w:tcBorders>
          </w:tcPr>
          <w:p w14:paraId="550EE975" w14:textId="77777777" w:rsidR="009D40D5" w:rsidRDefault="009D40D5" w:rsidP="00CC1030">
            <w:pPr>
              <w:jc w:val="center"/>
              <w:rPr>
                <w:rFonts w:ascii="Times New Roman" w:hAnsi="Times New Roman"/>
                <w:lang w:val="en-GB"/>
              </w:rPr>
            </w:pPr>
            <w:r>
              <w:rPr>
                <w:rFonts w:ascii="Times New Roman" w:hAnsi="Times New Roman"/>
                <w:lang w:val="en-GB"/>
              </w:rPr>
              <w:t>79</w:t>
            </w:r>
          </w:p>
          <w:p w14:paraId="381F01CD" w14:textId="77777777" w:rsidR="009D40D5" w:rsidRDefault="009D40D5" w:rsidP="00CC1030">
            <w:pPr>
              <w:jc w:val="center"/>
              <w:rPr>
                <w:rFonts w:ascii="Times New Roman" w:hAnsi="Times New Roman"/>
                <w:lang w:val="en-GB"/>
              </w:rPr>
            </w:pPr>
            <w:r>
              <w:rPr>
                <w:rFonts w:ascii="Times New Roman" w:hAnsi="Times New Roman"/>
                <w:lang w:val="en-GB"/>
              </w:rPr>
              <w:t>(19)</w:t>
            </w:r>
          </w:p>
        </w:tc>
      </w:tr>
      <w:tr w:rsidR="009D40D5" w:rsidRPr="00AB502C" w14:paraId="0EE00F78" w14:textId="77777777">
        <w:tc>
          <w:tcPr>
            <w:tcW w:w="991" w:type="dxa"/>
            <w:tcBorders>
              <w:right w:val="nil"/>
            </w:tcBorders>
          </w:tcPr>
          <w:p w14:paraId="20EAAD10"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65FDF150"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Fundulus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majalis</w:t>
            </w:r>
            <w:proofErr w:type="spellEnd"/>
          </w:p>
        </w:tc>
        <w:tc>
          <w:tcPr>
            <w:tcW w:w="1349" w:type="dxa"/>
            <w:tcBorders>
              <w:left w:val="nil"/>
              <w:right w:val="nil"/>
            </w:tcBorders>
            <w:vAlign w:val="center"/>
          </w:tcPr>
          <w:p w14:paraId="5A1F743C"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685" w:type="dxa"/>
            <w:tcBorders>
              <w:left w:val="nil"/>
              <w:right w:val="nil"/>
            </w:tcBorders>
          </w:tcPr>
          <w:p w14:paraId="03BB0A67" w14:textId="77777777" w:rsidR="009D40D5" w:rsidRDefault="009D40D5" w:rsidP="00CC1030">
            <w:pPr>
              <w:jc w:val="center"/>
              <w:rPr>
                <w:rFonts w:ascii="Times New Roman" w:hAnsi="Times New Roman"/>
                <w:lang w:val="en-GB"/>
              </w:rPr>
            </w:pPr>
            <w:r>
              <w:rPr>
                <w:rFonts w:ascii="Times New Roman" w:hAnsi="Times New Roman"/>
                <w:lang w:val="en-GB"/>
              </w:rPr>
              <w:t>0.06</w:t>
            </w:r>
          </w:p>
          <w:p w14:paraId="398AB469"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(0.07)</w:t>
            </w:r>
          </w:p>
        </w:tc>
        <w:tc>
          <w:tcPr>
            <w:tcW w:w="1350" w:type="dxa"/>
            <w:tcBorders>
              <w:left w:val="nil"/>
              <w:right w:val="nil"/>
            </w:tcBorders>
          </w:tcPr>
          <w:p w14:paraId="1937F351" w14:textId="77777777" w:rsidR="009D40D5" w:rsidRDefault="009D40D5" w:rsidP="00CC1030">
            <w:pPr>
              <w:jc w:val="center"/>
              <w:rPr>
                <w:rFonts w:ascii="Times New Roman" w:hAnsi="Times New Roman"/>
                <w:lang w:val="en-GB"/>
              </w:rPr>
            </w:pPr>
            <w:r>
              <w:rPr>
                <w:rFonts w:ascii="Times New Roman" w:hAnsi="Times New Roman"/>
                <w:lang w:val="en-GB"/>
              </w:rPr>
              <w:t>0.4</w:t>
            </w:r>
          </w:p>
          <w:p w14:paraId="127E35BB" w14:textId="77777777"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AB502C" w14:paraId="4B1E6DE4" w14:textId="77777777">
        <w:tc>
          <w:tcPr>
            <w:tcW w:w="991" w:type="dxa"/>
            <w:tcBorders>
              <w:right w:val="nil"/>
            </w:tcBorders>
          </w:tcPr>
          <w:p w14:paraId="44BE1B7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C30E997"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Gobiesox</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strumosus</w:t>
            </w:r>
            <w:proofErr w:type="spellEnd"/>
          </w:p>
        </w:tc>
        <w:tc>
          <w:tcPr>
            <w:tcW w:w="1349" w:type="dxa"/>
            <w:tcBorders>
              <w:left w:val="nil"/>
              <w:right w:val="nil"/>
            </w:tcBorders>
            <w:vAlign w:val="center"/>
          </w:tcPr>
          <w:p w14:paraId="0B7E30A2" w14:textId="77777777" w:rsidR="009D40D5" w:rsidRPr="00414ED1" w:rsidRDefault="009D40D5" w:rsidP="00CC1030">
            <w:pPr>
              <w:spacing w:before="2" w:after="2"/>
              <w:rPr>
                <w:rFonts w:ascii="Times New Roman" w:hAnsi="Times New Roman"/>
                <w:lang w:val="en-GB"/>
              </w:rPr>
            </w:pPr>
            <w:proofErr w:type="spellStart"/>
            <w:r w:rsidRPr="00414ED1">
              <w:rPr>
                <w:rFonts w:ascii="Times New Roman" w:hAnsi="Times New Roman"/>
                <w:lang w:val="en-GB"/>
              </w:rPr>
              <w:t>Skilletfish</w:t>
            </w:r>
            <w:proofErr w:type="spellEnd"/>
          </w:p>
        </w:tc>
        <w:tc>
          <w:tcPr>
            <w:tcW w:w="1685" w:type="dxa"/>
            <w:tcBorders>
              <w:left w:val="nil"/>
              <w:right w:val="nil"/>
            </w:tcBorders>
          </w:tcPr>
          <w:p w14:paraId="031C641D" w14:textId="77777777" w:rsidR="009D40D5" w:rsidRDefault="009D40D5" w:rsidP="00CC1030">
            <w:pPr>
              <w:jc w:val="center"/>
              <w:rPr>
                <w:rFonts w:ascii="Times New Roman" w:hAnsi="Times New Roman"/>
                <w:lang w:val="en-GB"/>
              </w:rPr>
            </w:pPr>
            <w:r>
              <w:rPr>
                <w:rFonts w:ascii="Times New Roman" w:hAnsi="Times New Roman"/>
                <w:lang w:val="en-GB"/>
              </w:rPr>
              <w:t>22.2</w:t>
            </w:r>
          </w:p>
          <w:p w14:paraId="733954EB"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(7.1)</w:t>
            </w:r>
          </w:p>
        </w:tc>
        <w:tc>
          <w:tcPr>
            <w:tcW w:w="1350" w:type="dxa"/>
            <w:tcBorders>
              <w:left w:val="nil"/>
              <w:right w:val="nil"/>
            </w:tcBorders>
          </w:tcPr>
          <w:p w14:paraId="797BB7E7" w14:textId="77777777" w:rsidR="009D40D5" w:rsidRDefault="009D40D5" w:rsidP="00CC1030">
            <w:pPr>
              <w:jc w:val="center"/>
              <w:rPr>
                <w:rFonts w:ascii="Times New Roman" w:hAnsi="Times New Roman"/>
                <w:lang w:val="en-GB"/>
              </w:rPr>
            </w:pPr>
            <w:r>
              <w:rPr>
                <w:rFonts w:ascii="Times New Roman" w:hAnsi="Times New Roman"/>
                <w:lang w:val="en-GB"/>
              </w:rPr>
              <w:t>90</w:t>
            </w:r>
          </w:p>
          <w:p w14:paraId="1A4B057E" w14:textId="77777777" w:rsidR="009D40D5" w:rsidRDefault="009D40D5" w:rsidP="00CC1030">
            <w:pPr>
              <w:jc w:val="center"/>
              <w:rPr>
                <w:rFonts w:ascii="Times New Roman" w:hAnsi="Times New Roman"/>
                <w:lang w:val="en-GB"/>
              </w:rPr>
            </w:pPr>
            <w:r>
              <w:rPr>
                <w:rFonts w:ascii="Times New Roman" w:hAnsi="Times New Roman"/>
                <w:lang w:val="en-GB"/>
              </w:rPr>
              <w:t>(29)</w:t>
            </w:r>
          </w:p>
        </w:tc>
      </w:tr>
      <w:tr w:rsidR="009D40D5" w:rsidRPr="00AB502C" w14:paraId="53B2A20D" w14:textId="77777777">
        <w:tc>
          <w:tcPr>
            <w:tcW w:w="991" w:type="dxa"/>
            <w:tcBorders>
              <w:right w:val="nil"/>
            </w:tcBorders>
          </w:tcPr>
          <w:p w14:paraId="696AA9B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BFE45F9"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Gobiosoma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bosc</w:t>
            </w:r>
            <w:proofErr w:type="spellEnd"/>
          </w:p>
        </w:tc>
        <w:tc>
          <w:tcPr>
            <w:tcW w:w="1349" w:type="dxa"/>
            <w:tcBorders>
              <w:left w:val="nil"/>
              <w:right w:val="nil"/>
            </w:tcBorders>
            <w:vAlign w:val="center"/>
          </w:tcPr>
          <w:p w14:paraId="24CF2F89"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Naked Goby</w:t>
            </w:r>
          </w:p>
        </w:tc>
        <w:tc>
          <w:tcPr>
            <w:tcW w:w="1685" w:type="dxa"/>
            <w:tcBorders>
              <w:left w:val="nil"/>
              <w:right w:val="nil"/>
            </w:tcBorders>
          </w:tcPr>
          <w:p w14:paraId="3B5F5896" w14:textId="77777777" w:rsidR="009D40D5" w:rsidRDefault="009D40D5" w:rsidP="00CC1030">
            <w:pPr>
              <w:jc w:val="center"/>
              <w:rPr>
                <w:rFonts w:ascii="Times New Roman" w:hAnsi="Times New Roman"/>
                <w:lang w:val="en-GB"/>
              </w:rPr>
            </w:pPr>
            <w:r>
              <w:rPr>
                <w:rFonts w:ascii="Times New Roman" w:hAnsi="Times New Roman"/>
                <w:lang w:val="en-GB"/>
              </w:rPr>
              <w:t>28.0</w:t>
            </w:r>
          </w:p>
          <w:p w14:paraId="53D646B6" w14:textId="77777777" w:rsidR="009D40D5" w:rsidRPr="00442B2C" w:rsidRDefault="009D40D5" w:rsidP="00CC1030">
            <w:pPr>
              <w:jc w:val="center"/>
              <w:rPr>
                <w:rFonts w:ascii="Times New Roman" w:hAnsi="Times New Roman"/>
                <w:lang w:val="en-GB"/>
              </w:rPr>
            </w:pPr>
            <w:r>
              <w:rPr>
                <w:rFonts w:ascii="Times New Roman" w:hAnsi="Times New Roman"/>
                <w:lang w:val="en-GB"/>
              </w:rPr>
              <w:t>(7.7)</w:t>
            </w:r>
          </w:p>
        </w:tc>
        <w:tc>
          <w:tcPr>
            <w:tcW w:w="1350" w:type="dxa"/>
            <w:tcBorders>
              <w:left w:val="nil"/>
              <w:right w:val="nil"/>
            </w:tcBorders>
          </w:tcPr>
          <w:p w14:paraId="5E639440" w14:textId="77777777" w:rsidR="009D40D5" w:rsidRDefault="009D40D5" w:rsidP="00CC1030">
            <w:pPr>
              <w:jc w:val="center"/>
              <w:rPr>
                <w:rFonts w:ascii="Times New Roman" w:hAnsi="Times New Roman"/>
                <w:lang w:val="en-GB"/>
              </w:rPr>
            </w:pPr>
            <w:r>
              <w:rPr>
                <w:rFonts w:ascii="Times New Roman" w:hAnsi="Times New Roman"/>
                <w:lang w:val="en-GB"/>
              </w:rPr>
              <w:t>113</w:t>
            </w:r>
          </w:p>
          <w:p w14:paraId="2D3B36D0" w14:textId="77777777" w:rsidR="009D40D5" w:rsidRDefault="009D40D5" w:rsidP="00CC1030">
            <w:pPr>
              <w:jc w:val="center"/>
              <w:rPr>
                <w:rFonts w:ascii="Times New Roman" w:hAnsi="Times New Roman"/>
                <w:lang w:val="en-GB"/>
              </w:rPr>
            </w:pPr>
            <w:r>
              <w:rPr>
                <w:rFonts w:ascii="Times New Roman" w:hAnsi="Times New Roman"/>
                <w:lang w:val="en-GB"/>
              </w:rPr>
              <w:t>(31)</w:t>
            </w:r>
          </w:p>
        </w:tc>
      </w:tr>
      <w:tr w:rsidR="009D40D5" w:rsidRPr="00AB502C" w14:paraId="5C8947D7" w14:textId="77777777">
        <w:tc>
          <w:tcPr>
            <w:tcW w:w="991" w:type="dxa"/>
            <w:tcBorders>
              <w:right w:val="nil"/>
            </w:tcBorders>
          </w:tcPr>
          <w:p w14:paraId="06FFBA6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B9F71B7"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Lagodon</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rhomboides</w:t>
            </w:r>
            <w:proofErr w:type="spellEnd"/>
          </w:p>
        </w:tc>
        <w:tc>
          <w:tcPr>
            <w:tcW w:w="1349" w:type="dxa"/>
            <w:tcBorders>
              <w:left w:val="nil"/>
              <w:right w:val="nil"/>
            </w:tcBorders>
            <w:vAlign w:val="center"/>
          </w:tcPr>
          <w:p w14:paraId="4EDA40F6"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Pinfish</w:t>
            </w:r>
          </w:p>
        </w:tc>
        <w:tc>
          <w:tcPr>
            <w:tcW w:w="1685" w:type="dxa"/>
            <w:tcBorders>
              <w:left w:val="nil"/>
              <w:right w:val="nil"/>
            </w:tcBorders>
          </w:tcPr>
          <w:p w14:paraId="25FB0226" w14:textId="77777777" w:rsidR="009D40D5" w:rsidRDefault="009D40D5" w:rsidP="00CC1030">
            <w:pPr>
              <w:jc w:val="center"/>
              <w:rPr>
                <w:rFonts w:ascii="Times New Roman" w:hAnsi="Times New Roman"/>
                <w:lang w:val="en-GB"/>
              </w:rPr>
            </w:pPr>
            <w:r>
              <w:rPr>
                <w:rFonts w:ascii="Times New Roman" w:hAnsi="Times New Roman"/>
                <w:lang w:val="en-GB"/>
              </w:rPr>
              <w:t>0.7</w:t>
            </w:r>
          </w:p>
          <w:p w14:paraId="298E2B0C"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(18.3)</w:t>
            </w:r>
          </w:p>
        </w:tc>
        <w:tc>
          <w:tcPr>
            <w:tcW w:w="1350" w:type="dxa"/>
            <w:tcBorders>
              <w:left w:val="nil"/>
              <w:right w:val="nil"/>
            </w:tcBorders>
          </w:tcPr>
          <w:p w14:paraId="4E162A86" w14:textId="77777777" w:rsidR="009D40D5" w:rsidRDefault="009D40D5" w:rsidP="00CC1030">
            <w:pPr>
              <w:jc w:val="center"/>
              <w:rPr>
                <w:rFonts w:ascii="Times New Roman" w:hAnsi="Times New Roman"/>
                <w:lang w:val="en-GB"/>
              </w:rPr>
            </w:pPr>
            <w:r>
              <w:rPr>
                <w:rFonts w:ascii="Times New Roman" w:hAnsi="Times New Roman"/>
                <w:lang w:val="en-GB"/>
              </w:rPr>
              <w:t>3</w:t>
            </w:r>
          </w:p>
          <w:p w14:paraId="436A353D" w14:textId="77777777" w:rsidR="009D40D5" w:rsidRDefault="009D40D5" w:rsidP="00CC1030">
            <w:pPr>
              <w:jc w:val="center"/>
              <w:rPr>
                <w:rFonts w:ascii="Times New Roman" w:hAnsi="Times New Roman"/>
                <w:lang w:val="en-GB"/>
              </w:rPr>
            </w:pPr>
            <w:r>
              <w:rPr>
                <w:rFonts w:ascii="Times New Roman" w:hAnsi="Times New Roman"/>
                <w:lang w:val="en-GB"/>
              </w:rPr>
              <w:t>(74)</w:t>
            </w:r>
          </w:p>
        </w:tc>
      </w:tr>
      <w:tr w:rsidR="009D40D5" w:rsidRPr="00AB502C" w14:paraId="0F554F92" w14:textId="77777777">
        <w:tc>
          <w:tcPr>
            <w:tcW w:w="991" w:type="dxa"/>
            <w:tcBorders>
              <w:right w:val="nil"/>
            </w:tcBorders>
          </w:tcPr>
          <w:p w14:paraId="1995E56A"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68ED2F9"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Lutjanus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griseus</w:t>
            </w:r>
            <w:proofErr w:type="spellEnd"/>
          </w:p>
        </w:tc>
        <w:tc>
          <w:tcPr>
            <w:tcW w:w="1349" w:type="dxa"/>
            <w:tcBorders>
              <w:left w:val="nil"/>
              <w:right w:val="nil"/>
            </w:tcBorders>
            <w:vAlign w:val="center"/>
          </w:tcPr>
          <w:p w14:paraId="50406E87" w14:textId="77777777" w:rsidR="009D40D5" w:rsidRPr="00414ED1" w:rsidRDefault="009D40D5" w:rsidP="00CC1030">
            <w:pPr>
              <w:spacing w:before="2" w:after="2"/>
              <w:rPr>
                <w:rFonts w:ascii="Times New Roman" w:hAnsi="Times New Roman"/>
                <w:lang w:val="en-GB"/>
              </w:rPr>
            </w:pPr>
            <w:proofErr w:type="spellStart"/>
            <w:r>
              <w:rPr>
                <w:rFonts w:ascii="Times New Roman" w:hAnsi="Times New Roman"/>
                <w:lang w:val="en-GB"/>
              </w:rPr>
              <w:t>Gray</w:t>
            </w:r>
            <w:proofErr w:type="spellEnd"/>
            <w:r>
              <w:rPr>
                <w:rFonts w:ascii="Times New Roman" w:hAnsi="Times New Roman"/>
                <w:lang w:val="en-GB"/>
              </w:rPr>
              <w:t xml:space="preserve"> S</w:t>
            </w:r>
            <w:r w:rsidRPr="00414ED1">
              <w:rPr>
                <w:rFonts w:ascii="Times New Roman" w:hAnsi="Times New Roman"/>
                <w:lang w:val="en-GB"/>
              </w:rPr>
              <w:t>napper</w:t>
            </w:r>
          </w:p>
        </w:tc>
        <w:tc>
          <w:tcPr>
            <w:tcW w:w="1685" w:type="dxa"/>
            <w:tcBorders>
              <w:left w:val="nil"/>
              <w:right w:val="nil"/>
            </w:tcBorders>
          </w:tcPr>
          <w:p w14:paraId="52DD033D" w14:textId="77777777" w:rsidR="009D40D5" w:rsidRDefault="009D40D5" w:rsidP="00CC1030">
            <w:pPr>
              <w:jc w:val="center"/>
              <w:rPr>
                <w:rFonts w:ascii="Times New Roman" w:hAnsi="Times New Roman"/>
                <w:lang w:val="en-GB"/>
              </w:rPr>
            </w:pPr>
            <w:r>
              <w:rPr>
                <w:rFonts w:ascii="Times New Roman" w:hAnsi="Times New Roman"/>
                <w:lang w:val="en-GB"/>
              </w:rPr>
              <w:t>5.6</w:t>
            </w:r>
          </w:p>
          <w:p w14:paraId="03D21EF8"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(3.9)</w:t>
            </w:r>
          </w:p>
        </w:tc>
        <w:tc>
          <w:tcPr>
            <w:tcW w:w="1350" w:type="dxa"/>
            <w:tcBorders>
              <w:left w:val="nil"/>
              <w:right w:val="nil"/>
            </w:tcBorders>
          </w:tcPr>
          <w:p w14:paraId="2EFAC179" w14:textId="77777777" w:rsidR="009D40D5" w:rsidRDefault="009D40D5" w:rsidP="00CC1030">
            <w:pPr>
              <w:jc w:val="center"/>
              <w:rPr>
                <w:rFonts w:ascii="Times New Roman" w:hAnsi="Times New Roman"/>
                <w:lang w:val="en-GB"/>
              </w:rPr>
            </w:pPr>
            <w:r>
              <w:rPr>
                <w:rFonts w:ascii="Times New Roman" w:hAnsi="Times New Roman"/>
                <w:lang w:val="en-GB"/>
              </w:rPr>
              <w:t>23</w:t>
            </w:r>
          </w:p>
          <w:p w14:paraId="64DD0D55" w14:textId="77777777" w:rsidR="009D40D5" w:rsidRDefault="009D40D5" w:rsidP="00CC1030">
            <w:pPr>
              <w:jc w:val="center"/>
              <w:rPr>
                <w:rFonts w:ascii="Times New Roman" w:hAnsi="Times New Roman"/>
                <w:lang w:val="en-GB"/>
              </w:rPr>
            </w:pPr>
            <w:r>
              <w:rPr>
                <w:rFonts w:ascii="Times New Roman" w:hAnsi="Times New Roman"/>
                <w:lang w:val="en-GB"/>
              </w:rPr>
              <w:t>(16)</w:t>
            </w:r>
          </w:p>
        </w:tc>
      </w:tr>
      <w:tr w:rsidR="009D40D5" w:rsidRPr="00AB502C" w14:paraId="5C335B8C" w14:textId="77777777">
        <w:tc>
          <w:tcPr>
            <w:tcW w:w="991" w:type="dxa"/>
            <w:tcBorders>
              <w:right w:val="nil"/>
            </w:tcBorders>
          </w:tcPr>
          <w:p w14:paraId="56DA57C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11662890"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Mycteroptera</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microlepis</w:t>
            </w:r>
            <w:proofErr w:type="spellEnd"/>
          </w:p>
        </w:tc>
        <w:tc>
          <w:tcPr>
            <w:tcW w:w="1349" w:type="dxa"/>
            <w:tcBorders>
              <w:left w:val="nil"/>
              <w:right w:val="nil"/>
            </w:tcBorders>
            <w:vAlign w:val="center"/>
          </w:tcPr>
          <w:p w14:paraId="172EE9CB"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Gag</w:t>
            </w:r>
          </w:p>
        </w:tc>
        <w:tc>
          <w:tcPr>
            <w:tcW w:w="1685" w:type="dxa"/>
            <w:tcBorders>
              <w:left w:val="nil"/>
              <w:right w:val="nil"/>
            </w:tcBorders>
          </w:tcPr>
          <w:p w14:paraId="7DCBBD2D" w14:textId="77777777" w:rsidR="009D40D5" w:rsidRDefault="009D40D5" w:rsidP="00CC1030">
            <w:pPr>
              <w:jc w:val="center"/>
              <w:rPr>
                <w:rFonts w:ascii="Times New Roman" w:hAnsi="Times New Roman"/>
                <w:lang w:val="en-GB"/>
              </w:rPr>
            </w:pPr>
            <w:r>
              <w:rPr>
                <w:rFonts w:ascii="Times New Roman" w:hAnsi="Times New Roman"/>
                <w:lang w:val="en-GB"/>
              </w:rPr>
              <w:t>23.3</w:t>
            </w:r>
          </w:p>
          <w:p w14:paraId="0C255C8A"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(15.0)</w:t>
            </w:r>
          </w:p>
        </w:tc>
        <w:tc>
          <w:tcPr>
            <w:tcW w:w="1350" w:type="dxa"/>
            <w:tcBorders>
              <w:left w:val="nil"/>
              <w:right w:val="nil"/>
            </w:tcBorders>
          </w:tcPr>
          <w:p w14:paraId="105BD0E9" w14:textId="77777777" w:rsidR="009D40D5" w:rsidRDefault="009D40D5" w:rsidP="00CC1030">
            <w:pPr>
              <w:jc w:val="center"/>
              <w:rPr>
                <w:rFonts w:ascii="Times New Roman" w:hAnsi="Times New Roman"/>
                <w:lang w:val="en-GB"/>
              </w:rPr>
            </w:pPr>
            <w:r>
              <w:rPr>
                <w:rFonts w:ascii="Times New Roman" w:hAnsi="Times New Roman"/>
                <w:lang w:val="en-GB"/>
              </w:rPr>
              <w:t>94</w:t>
            </w:r>
          </w:p>
          <w:p w14:paraId="2D6A25A8" w14:textId="77777777" w:rsidR="009D40D5" w:rsidRDefault="009D40D5" w:rsidP="00CC1030">
            <w:pPr>
              <w:jc w:val="center"/>
              <w:rPr>
                <w:rFonts w:ascii="Times New Roman" w:hAnsi="Times New Roman"/>
                <w:lang w:val="en-GB"/>
              </w:rPr>
            </w:pPr>
            <w:r>
              <w:rPr>
                <w:rFonts w:ascii="Times New Roman" w:hAnsi="Times New Roman"/>
                <w:lang w:val="en-GB"/>
              </w:rPr>
              <w:t>(61)</w:t>
            </w:r>
          </w:p>
        </w:tc>
      </w:tr>
      <w:tr w:rsidR="009D40D5" w:rsidRPr="00AB502C" w14:paraId="0BE90018" w14:textId="77777777">
        <w:tc>
          <w:tcPr>
            <w:tcW w:w="991" w:type="dxa"/>
            <w:tcBorders>
              <w:right w:val="nil"/>
            </w:tcBorders>
          </w:tcPr>
          <w:p w14:paraId="394BE892"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025F34B" w14:textId="77777777" w:rsidR="009D40D5" w:rsidRPr="00414ED1" w:rsidRDefault="009D40D5" w:rsidP="00CC1030">
            <w:pPr>
              <w:spacing w:before="2" w:after="2"/>
              <w:rPr>
                <w:rFonts w:ascii="Times New Roman" w:hAnsi="Times New Roman"/>
                <w:i/>
                <w:lang w:val="en-GB"/>
              </w:rPr>
            </w:pPr>
            <w:proofErr w:type="spellStart"/>
            <w:r>
              <w:rPr>
                <w:rFonts w:ascii="Times New Roman" w:hAnsi="Times New Roman"/>
                <w:i/>
                <w:lang w:val="en-GB"/>
              </w:rPr>
              <w:t>Opsanus</w:t>
            </w:r>
            <w:proofErr w:type="spellEnd"/>
            <w:r>
              <w:rPr>
                <w:rFonts w:ascii="Times New Roman" w:hAnsi="Times New Roman"/>
                <w:i/>
                <w:lang w:val="en-GB"/>
              </w:rPr>
              <w:t xml:space="preserve"> tau</w:t>
            </w:r>
          </w:p>
        </w:tc>
        <w:tc>
          <w:tcPr>
            <w:tcW w:w="1349" w:type="dxa"/>
            <w:tcBorders>
              <w:left w:val="nil"/>
              <w:right w:val="nil"/>
            </w:tcBorders>
            <w:vAlign w:val="center"/>
          </w:tcPr>
          <w:p w14:paraId="3AF35E4F" w14:textId="77777777" w:rsidR="009D40D5" w:rsidRPr="00414ED1" w:rsidRDefault="004164E0" w:rsidP="00CC1030">
            <w:pPr>
              <w:spacing w:before="2" w:after="2"/>
              <w:rPr>
                <w:rFonts w:ascii="Times New Roman" w:hAnsi="Times New Roman"/>
                <w:lang w:val="en-GB"/>
              </w:rPr>
            </w:pPr>
            <w:r>
              <w:rPr>
                <w:rFonts w:ascii="Times New Roman" w:hAnsi="Times New Roman"/>
                <w:lang w:val="en-GB"/>
              </w:rPr>
              <w:t xml:space="preserve">Oyster </w:t>
            </w:r>
            <w:r w:rsidR="009D40D5" w:rsidRPr="00414ED1">
              <w:rPr>
                <w:rFonts w:ascii="Times New Roman" w:hAnsi="Times New Roman"/>
                <w:lang w:val="en-GB"/>
              </w:rPr>
              <w:t>Toadfish</w:t>
            </w:r>
          </w:p>
        </w:tc>
        <w:tc>
          <w:tcPr>
            <w:tcW w:w="1685" w:type="dxa"/>
            <w:tcBorders>
              <w:left w:val="nil"/>
              <w:right w:val="nil"/>
            </w:tcBorders>
          </w:tcPr>
          <w:p w14:paraId="2575E347" w14:textId="77777777" w:rsidR="009D40D5" w:rsidRDefault="009D40D5" w:rsidP="00CC1030">
            <w:pPr>
              <w:jc w:val="center"/>
              <w:rPr>
                <w:rFonts w:ascii="Times New Roman" w:hAnsi="Times New Roman"/>
                <w:lang w:val="en-GB"/>
              </w:rPr>
            </w:pPr>
            <w:r>
              <w:rPr>
                <w:rFonts w:ascii="Times New Roman" w:hAnsi="Times New Roman"/>
                <w:lang w:val="en-GB"/>
              </w:rPr>
              <w:t>114.7</w:t>
            </w:r>
          </w:p>
          <w:p w14:paraId="369CE7D2"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(38.5)</w:t>
            </w:r>
          </w:p>
        </w:tc>
        <w:tc>
          <w:tcPr>
            <w:tcW w:w="1350" w:type="dxa"/>
            <w:tcBorders>
              <w:left w:val="nil"/>
              <w:right w:val="nil"/>
            </w:tcBorders>
          </w:tcPr>
          <w:p w14:paraId="3C7632A3" w14:textId="77777777" w:rsidR="009D40D5" w:rsidRDefault="009D40D5" w:rsidP="00CC1030">
            <w:pPr>
              <w:jc w:val="center"/>
              <w:rPr>
                <w:rFonts w:ascii="Times New Roman" w:hAnsi="Times New Roman"/>
                <w:lang w:val="en-GB"/>
              </w:rPr>
            </w:pPr>
            <w:r>
              <w:rPr>
                <w:rFonts w:ascii="Times New Roman" w:hAnsi="Times New Roman"/>
                <w:lang w:val="en-GB"/>
              </w:rPr>
              <w:t>476</w:t>
            </w:r>
          </w:p>
          <w:p w14:paraId="1D817EC5" w14:textId="77777777" w:rsidR="009D40D5" w:rsidRPr="000500BA" w:rsidRDefault="009D40D5" w:rsidP="00CC1030">
            <w:pPr>
              <w:jc w:val="center"/>
              <w:rPr>
                <w:rFonts w:ascii="Times New Roman" w:hAnsi="Times New Roman"/>
                <w:lang w:val="en-GB"/>
              </w:rPr>
            </w:pPr>
            <w:r>
              <w:rPr>
                <w:rFonts w:ascii="Times New Roman" w:hAnsi="Times New Roman"/>
                <w:lang w:val="en-GB"/>
              </w:rPr>
              <w:t>(160)</w:t>
            </w:r>
          </w:p>
        </w:tc>
      </w:tr>
      <w:tr w:rsidR="009D40D5" w:rsidRPr="00AB502C" w14:paraId="3FC14CC9" w14:textId="77777777">
        <w:tc>
          <w:tcPr>
            <w:tcW w:w="991" w:type="dxa"/>
            <w:tcBorders>
              <w:right w:val="nil"/>
            </w:tcBorders>
          </w:tcPr>
          <w:p w14:paraId="04B558DC"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3C1EB5FB"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Orthopristis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chrysoptera</w:t>
            </w:r>
            <w:proofErr w:type="spellEnd"/>
          </w:p>
        </w:tc>
        <w:tc>
          <w:tcPr>
            <w:tcW w:w="1349" w:type="dxa"/>
            <w:tcBorders>
              <w:left w:val="nil"/>
              <w:right w:val="nil"/>
            </w:tcBorders>
            <w:vAlign w:val="center"/>
          </w:tcPr>
          <w:p w14:paraId="013831A8"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Pigfish</w:t>
            </w:r>
          </w:p>
        </w:tc>
        <w:tc>
          <w:tcPr>
            <w:tcW w:w="1685" w:type="dxa"/>
            <w:tcBorders>
              <w:left w:val="nil"/>
              <w:right w:val="nil"/>
            </w:tcBorders>
          </w:tcPr>
          <w:p w14:paraId="63D5BAD8" w14:textId="77777777" w:rsidR="009D40D5" w:rsidRDefault="009D40D5" w:rsidP="00CC1030">
            <w:pPr>
              <w:jc w:val="center"/>
              <w:rPr>
                <w:rFonts w:ascii="Times New Roman" w:hAnsi="Times New Roman"/>
                <w:lang w:val="en-GB"/>
              </w:rPr>
            </w:pPr>
            <w:r>
              <w:rPr>
                <w:rFonts w:ascii="Times New Roman" w:hAnsi="Times New Roman"/>
                <w:lang w:val="en-GB"/>
              </w:rPr>
              <w:t>3.5</w:t>
            </w:r>
          </w:p>
          <w:p w14:paraId="196DCEE2"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(3.6)</w:t>
            </w:r>
          </w:p>
        </w:tc>
        <w:tc>
          <w:tcPr>
            <w:tcW w:w="1350" w:type="dxa"/>
            <w:tcBorders>
              <w:left w:val="nil"/>
              <w:right w:val="nil"/>
            </w:tcBorders>
          </w:tcPr>
          <w:p w14:paraId="24A66DF3" w14:textId="77777777" w:rsidR="009D40D5" w:rsidRDefault="009D40D5" w:rsidP="00CC1030">
            <w:pPr>
              <w:jc w:val="center"/>
              <w:rPr>
                <w:rFonts w:ascii="Times New Roman" w:hAnsi="Times New Roman"/>
                <w:lang w:val="en-GB"/>
              </w:rPr>
            </w:pPr>
            <w:r>
              <w:rPr>
                <w:rFonts w:ascii="Times New Roman" w:hAnsi="Times New Roman"/>
                <w:lang w:val="en-GB"/>
              </w:rPr>
              <w:t>14</w:t>
            </w:r>
          </w:p>
          <w:p w14:paraId="1FD4BF72" w14:textId="77777777" w:rsidR="009D40D5" w:rsidRDefault="009D40D5" w:rsidP="00CC1030">
            <w:pPr>
              <w:jc w:val="center"/>
              <w:rPr>
                <w:rFonts w:ascii="Times New Roman" w:hAnsi="Times New Roman"/>
                <w:lang w:val="en-GB"/>
              </w:rPr>
            </w:pPr>
            <w:r>
              <w:rPr>
                <w:rFonts w:ascii="Times New Roman" w:hAnsi="Times New Roman"/>
                <w:lang w:val="en-GB"/>
              </w:rPr>
              <w:t>(15)</w:t>
            </w:r>
          </w:p>
        </w:tc>
      </w:tr>
      <w:tr w:rsidR="009D40D5" w:rsidRPr="00AB502C" w14:paraId="2921D010" w14:textId="77777777">
        <w:tc>
          <w:tcPr>
            <w:tcW w:w="991" w:type="dxa"/>
            <w:tcBorders>
              <w:right w:val="nil"/>
            </w:tcBorders>
          </w:tcPr>
          <w:p w14:paraId="75AB82B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4FC2ECE4"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Paralichthys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lethostigma</w:t>
            </w:r>
            <w:proofErr w:type="spellEnd"/>
          </w:p>
        </w:tc>
        <w:tc>
          <w:tcPr>
            <w:tcW w:w="1349" w:type="dxa"/>
            <w:tcBorders>
              <w:left w:val="nil"/>
              <w:right w:val="nil"/>
            </w:tcBorders>
            <w:vAlign w:val="center"/>
          </w:tcPr>
          <w:p w14:paraId="0406C012" w14:textId="77777777"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Southern Flounder</w:t>
            </w:r>
          </w:p>
        </w:tc>
        <w:tc>
          <w:tcPr>
            <w:tcW w:w="1685" w:type="dxa"/>
            <w:tcBorders>
              <w:left w:val="nil"/>
              <w:right w:val="nil"/>
            </w:tcBorders>
          </w:tcPr>
          <w:p w14:paraId="120332D5" w14:textId="77777777" w:rsidR="009D40D5" w:rsidRDefault="009D40D5" w:rsidP="00CC1030">
            <w:pPr>
              <w:jc w:val="center"/>
              <w:rPr>
                <w:rFonts w:ascii="Times New Roman" w:hAnsi="Times New Roman"/>
                <w:lang w:val="en-GB"/>
              </w:rPr>
            </w:pPr>
            <w:r>
              <w:rPr>
                <w:rFonts w:ascii="Times New Roman" w:hAnsi="Times New Roman"/>
                <w:lang w:val="en-GB"/>
              </w:rPr>
              <w:t>0.6</w:t>
            </w:r>
          </w:p>
          <w:p w14:paraId="1FC1C303" w14:textId="77777777" w:rsidR="009D40D5" w:rsidRPr="00442B2C" w:rsidRDefault="009D40D5" w:rsidP="00CC1030">
            <w:pPr>
              <w:spacing w:after="200"/>
              <w:jc w:val="center"/>
              <w:rPr>
                <w:rFonts w:ascii="Times New Roman" w:hAnsi="Times New Roman"/>
                <w:lang w:val="en-GB"/>
              </w:rPr>
            </w:pPr>
            <w:r>
              <w:rPr>
                <w:rFonts w:ascii="Times New Roman" w:hAnsi="Times New Roman"/>
                <w:lang w:val="en-GB"/>
              </w:rPr>
              <w:t>(3.7)</w:t>
            </w:r>
          </w:p>
        </w:tc>
        <w:tc>
          <w:tcPr>
            <w:tcW w:w="1350" w:type="dxa"/>
            <w:tcBorders>
              <w:left w:val="nil"/>
              <w:right w:val="nil"/>
            </w:tcBorders>
          </w:tcPr>
          <w:p w14:paraId="67631551" w14:textId="77777777" w:rsidR="009D40D5" w:rsidRDefault="009D40D5" w:rsidP="00CC1030">
            <w:pPr>
              <w:jc w:val="center"/>
              <w:rPr>
                <w:rFonts w:ascii="Times New Roman" w:hAnsi="Times New Roman"/>
                <w:lang w:val="en-GB"/>
              </w:rPr>
            </w:pPr>
            <w:r>
              <w:rPr>
                <w:rFonts w:ascii="Times New Roman" w:hAnsi="Times New Roman"/>
                <w:lang w:val="en-GB"/>
              </w:rPr>
              <w:t>2</w:t>
            </w:r>
          </w:p>
          <w:p w14:paraId="5F35AC5A" w14:textId="77777777" w:rsidR="009D40D5" w:rsidRPr="000500BA" w:rsidRDefault="009D40D5" w:rsidP="00CC1030">
            <w:pPr>
              <w:jc w:val="center"/>
              <w:rPr>
                <w:rFonts w:ascii="Times New Roman" w:hAnsi="Times New Roman"/>
                <w:lang w:val="en-GB"/>
              </w:rPr>
            </w:pPr>
            <w:r>
              <w:rPr>
                <w:rFonts w:ascii="Times New Roman" w:hAnsi="Times New Roman"/>
                <w:lang w:val="en-GB"/>
              </w:rPr>
              <w:t>(15)</w:t>
            </w:r>
          </w:p>
        </w:tc>
      </w:tr>
      <w:tr w:rsidR="009D40D5" w:rsidRPr="00AB502C" w14:paraId="5AB02287" w14:textId="77777777">
        <w:tc>
          <w:tcPr>
            <w:tcW w:w="991" w:type="dxa"/>
            <w:tcBorders>
              <w:right w:val="nil"/>
            </w:tcBorders>
          </w:tcPr>
          <w:p w14:paraId="1137C7B6"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23F5590D" w14:textId="77777777" w:rsidR="009D40D5" w:rsidRPr="000454E5" w:rsidRDefault="009D40D5" w:rsidP="00CC1030">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14:paraId="16660996" w14:textId="77777777"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14:paraId="638A8C5E" w14:textId="77777777" w:rsidR="009D40D5" w:rsidRPr="00AB502C" w:rsidRDefault="009D40D5" w:rsidP="00CC1030">
            <w:pPr>
              <w:spacing w:before="2" w:after="2"/>
              <w:jc w:val="center"/>
              <w:rPr>
                <w:rFonts w:ascii="Times New Roman" w:hAnsi="Times New Roman"/>
                <w:lang w:val="en-GB"/>
              </w:rPr>
            </w:pPr>
          </w:p>
        </w:tc>
        <w:tc>
          <w:tcPr>
            <w:tcW w:w="1350" w:type="dxa"/>
            <w:tcBorders>
              <w:left w:val="nil"/>
              <w:right w:val="nil"/>
            </w:tcBorders>
          </w:tcPr>
          <w:p w14:paraId="5537D9EC" w14:textId="77777777" w:rsidR="009D40D5" w:rsidRPr="00AB502C" w:rsidRDefault="009D40D5" w:rsidP="00CC1030">
            <w:pPr>
              <w:jc w:val="center"/>
              <w:rPr>
                <w:rFonts w:ascii="Times New Roman" w:hAnsi="Times New Roman"/>
                <w:lang w:val="en-GB"/>
              </w:rPr>
            </w:pPr>
          </w:p>
        </w:tc>
      </w:tr>
      <w:tr w:rsidR="009D40D5" w:rsidRPr="00AB502C" w14:paraId="166D8F02" w14:textId="77777777">
        <w:tc>
          <w:tcPr>
            <w:tcW w:w="991" w:type="dxa"/>
            <w:tcBorders>
              <w:right w:val="nil"/>
            </w:tcBorders>
          </w:tcPr>
          <w:p w14:paraId="32296F2F"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7A9B2541" w14:textId="77777777" w:rsidR="009D40D5" w:rsidRPr="00414ED1" w:rsidRDefault="009D40D5" w:rsidP="00CC1030">
            <w:pPr>
              <w:spacing w:before="2" w:after="2"/>
              <w:rPr>
                <w:rFonts w:ascii="Times New Roman" w:hAnsi="Times New Roman"/>
                <w:i/>
                <w:lang w:val="en-GB"/>
              </w:rPr>
            </w:pPr>
            <w:proofErr w:type="spellStart"/>
            <w:r w:rsidRPr="00414ED1">
              <w:rPr>
                <w:rFonts w:ascii="Times New Roman" w:hAnsi="Times New Roman"/>
                <w:i/>
                <w:lang w:val="en-GB"/>
              </w:rPr>
              <w:t>Farfantepenaeus</w:t>
            </w:r>
            <w:proofErr w:type="spellEnd"/>
            <w:r w:rsidRPr="00414ED1">
              <w:rPr>
                <w:rFonts w:ascii="Times New Roman" w:hAnsi="Times New Roman"/>
                <w:i/>
                <w:lang w:val="en-GB"/>
              </w:rPr>
              <w:t xml:space="preserve"> </w:t>
            </w:r>
            <w:proofErr w:type="spellStart"/>
            <w:r w:rsidRPr="00414ED1">
              <w:rPr>
                <w:rFonts w:ascii="Times New Roman" w:hAnsi="Times New Roman"/>
                <w:i/>
                <w:lang w:val="en-GB"/>
              </w:rPr>
              <w:t>aztecus</w:t>
            </w:r>
            <w:proofErr w:type="spellEnd"/>
          </w:p>
        </w:tc>
        <w:tc>
          <w:tcPr>
            <w:tcW w:w="1349" w:type="dxa"/>
            <w:tcBorders>
              <w:left w:val="nil"/>
              <w:right w:val="nil"/>
            </w:tcBorders>
            <w:vAlign w:val="center"/>
          </w:tcPr>
          <w:p w14:paraId="2CF11DE2" w14:textId="77777777" w:rsidR="009D40D5" w:rsidRPr="00414ED1" w:rsidRDefault="009D40D5" w:rsidP="00CC1030">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685" w:type="dxa"/>
            <w:tcBorders>
              <w:left w:val="nil"/>
              <w:right w:val="nil"/>
            </w:tcBorders>
          </w:tcPr>
          <w:p w14:paraId="391436E7" w14:textId="77777777" w:rsidR="009D40D5" w:rsidRDefault="009D40D5" w:rsidP="00CC1030">
            <w:pPr>
              <w:jc w:val="center"/>
              <w:rPr>
                <w:rFonts w:ascii="Times New Roman" w:hAnsi="Times New Roman"/>
                <w:lang w:val="en-GB"/>
              </w:rPr>
            </w:pPr>
            <w:r>
              <w:rPr>
                <w:rFonts w:ascii="Times New Roman" w:hAnsi="Times New Roman"/>
                <w:lang w:val="en-GB"/>
              </w:rPr>
              <w:t>0.2</w:t>
            </w:r>
          </w:p>
          <w:p w14:paraId="578B008D" w14:textId="77777777" w:rsidR="009D40D5" w:rsidRDefault="009D40D5" w:rsidP="00CC1030">
            <w:pPr>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14:paraId="0AA109C0" w14:textId="77777777" w:rsidR="009D40D5" w:rsidRDefault="009D40D5" w:rsidP="00CC1030">
            <w:pPr>
              <w:rPr>
                <w:rFonts w:ascii="Times New Roman" w:hAnsi="Times New Roman"/>
                <w:lang w:val="en-GB"/>
              </w:rPr>
            </w:pPr>
            <w:r>
              <w:rPr>
                <w:rFonts w:ascii="Times New Roman" w:hAnsi="Times New Roman"/>
                <w:lang w:val="en-GB"/>
              </w:rPr>
              <w:t>1</w:t>
            </w:r>
          </w:p>
          <w:p w14:paraId="5EFFCD23" w14:textId="77777777" w:rsidR="009D40D5" w:rsidRDefault="009D40D5" w:rsidP="00CC1030">
            <w:pPr>
              <w:rPr>
                <w:rFonts w:ascii="Times New Roman" w:hAnsi="Times New Roman"/>
                <w:lang w:val="en-GB"/>
              </w:rPr>
            </w:pPr>
            <w:r>
              <w:rPr>
                <w:rFonts w:ascii="Times New Roman" w:hAnsi="Times New Roman"/>
                <w:lang w:val="en-GB"/>
              </w:rPr>
              <w:t>(0.4)</w:t>
            </w:r>
          </w:p>
        </w:tc>
      </w:tr>
      <w:tr w:rsidR="009D40D5" w:rsidRPr="00AB502C" w14:paraId="0BCD797A" w14:textId="77777777">
        <w:trPr>
          <w:trHeight w:val="333"/>
        </w:trPr>
        <w:tc>
          <w:tcPr>
            <w:tcW w:w="991" w:type="dxa"/>
            <w:tcBorders>
              <w:right w:val="nil"/>
            </w:tcBorders>
          </w:tcPr>
          <w:p w14:paraId="04140AA9" w14:textId="77777777"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14:paraId="0FE99B16" w14:textId="77777777" w:rsidR="009D40D5" w:rsidRPr="0012170F" w:rsidRDefault="009D40D5" w:rsidP="00CC1030">
            <w:pPr>
              <w:spacing w:before="2" w:after="2"/>
              <w:rPr>
                <w:rFonts w:ascii="Times New Roman" w:hAnsi="Times New Roman"/>
                <w:b/>
                <w:lang w:val="en-GB"/>
              </w:rPr>
            </w:pPr>
          </w:p>
        </w:tc>
        <w:tc>
          <w:tcPr>
            <w:tcW w:w="1349" w:type="dxa"/>
            <w:tcBorders>
              <w:left w:val="nil"/>
              <w:right w:val="nil"/>
            </w:tcBorders>
            <w:vAlign w:val="center"/>
          </w:tcPr>
          <w:p w14:paraId="0FEF5C7C" w14:textId="77777777"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14:paraId="6CBBAB14" w14:textId="77777777" w:rsidR="009D40D5" w:rsidRDefault="009D40D5" w:rsidP="00CC1030">
            <w:pPr>
              <w:jc w:val="center"/>
              <w:rPr>
                <w:rFonts w:ascii="Times New Roman" w:hAnsi="Times New Roman"/>
                <w:b/>
                <w:lang w:val="en-GB"/>
              </w:rPr>
            </w:pPr>
            <w:r>
              <w:rPr>
                <w:rFonts w:ascii="Times New Roman" w:hAnsi="Times New Roman"/>
                <w:b/>
                <w:lang w:val="en-GB"/>
              </w:rPr>
              <w:t>280.8</w:t>
            </w:r>
          </w:p>
          <w:p w14:paraId="769F1AA5" w14:textId="77777777" w:rsidR="009D40D5" w:rsidRPr="0012170F" w:rsidRDefault="009D40D5" w:rsidP="00CC1030">
            <w:pPr>
              <w:jc w:val="center"/>
              <w:rPr>
                <w:rFonts w:ascii="Times New Roman" w:hAnsi="Times New Roman"/>
                <w:b/>
                <w:lang w:val="en-GB"/>
              </w:rPr>
            </w:pPr>
            <w:r>
              <w:rPr>
                <w:rFonts w:ascii="Times New Roman" w:hAnsi="Times New Roman"/>
                <w:b/>
                <w:lang w:val="en-GB"/>
              </w:rPr>
              <w:t>(55.6)</w:t>
            </w:r>
          </w:p>
        </w:tc>
        <w:tc>
          <w:tcPr>
            <w:tcW w:w="1350" w:type="dxa"/>
            <w:tcBorders>
              <w:left w:val="nil"/>
              <w:right w:val="nil"/>
            </w:tcBorders>
          </w:tcPr>
          <w:p w14:paraId="50CE19DC" w14:textId="77777777" w:rsidR="009D40D5" w:rsidRDefault="009D40D5" w:rsidP="00CC1030">
            <w:pPr>
              <w:jc w:val="center"/>
              <w:rPr>
                <w:rFonts w:ascii="Times New Roman" w:hAnsi="Times New Roman"/>
                <w:b/>
                <w:lang w:val="en-GB"/>
              </w:rPr>
            </w:pPr>
            <w:r>
              <w:rPr>
                <w:rFonts w:ascii="Times New Roman" w:hAnsi="Times New Roman"/>
                <w:b/>
                <w:lang w:val="en-GB"/>
              </w:rPr>
              <w:t>1136</w:t>
            </w:r>
          </w:p>
          <w:p w14:paraId="0DC2F8BF" w14:textId="77777777" w:rsidR="009D40D5" w:rsidRDefault="009D40D5" w:rsidP="00CC1030">
            <w:pPr>
              <w:jc w:val="center"/>
              <w:rPr>
                <w:rFonts w:ascii="Times New Roman" w:hAnsi="Times New Roman"/>
                <w:b/>
                <w:lang w:val="en-GB"/>
              </w:rPr>
            </w:pPr>
            <w:r>
              <w:rPr>
                <w:rFonts w:ascii="Times New Roman" w:hAnsi="Times New Roman"/>
                <w:b/>
                <w:lang w:val="en-GB"/>
              </w:rPr>
              <w:t>(225)</w:t>
            </w:r>
          </w:p>
        </w:tc>
      </w:tr>
    </w:tbl>
    <w:p w14:paraId="64B9F8BD" w14:textId="77777777" w:rsidR="009D40D5" w:rsidRDefault="009D40D5" w:rsidP="009D40D5"/>
    <w:p w14:paraId="4D884612" w14:textId="77777777" w:rsidR="00E83BED" w:rsidRDefault="00E83BED" w:rsidP="009D40D5"/>
    <w:p w14:paraId="7FF51174" w14:textId="77777777" w:rsidR="00D319F2" w:rsidRDefault="00D319F2" w:rsidP="00E83BED"/>
    <w:p w14:paraId="77AB8513" w14:textId="77777777" w:rsidR="00D319F2" w:rsidRPr="00830E8E" w:rsidRDefault="00D319F2" w:rsidP="00976BD0">
      <w:pPr>
        <w:pStyle w:val="Heading4"/>
      </w:pPr>
      <w:r w:rsidRPr="00830E8E">
        <w:t>Utili</w:t>
      </w:r>
      <w:r w:rsidR="007B2691">
        <w:t>z</w:t>
      </w:r>
      <w:r w:rsidRPr="00830E8E">
        <w:t>ation enhanced fish species</w:t>
      </w:r>
    </w:p>
    <w:p w14:paraId="0A1D2683" w14:textId="77777777" w:rsidR="00D319F2" w:rsidRDefault="00D319F2" w:rsidP="00D319F2">
      <w:r w:rsidRPr="000509D0">
        <w:rPr>
          <w:highlight w:val="yellow"/>
        </w:rPr>
        <w:t xml:space="preserve">A number of species do not recruit to oyster reefs, but do preferentially </w:t>
      </w:r>
      <w:r w:rsidR="00666540" w:rsidRPr="000509D0">
        <w:rPr>
          <w:highlight w:val="yellow"/>
        </w:rPr>
        <w:t>utilize</w:t>
      </w:r>
      <w:r w:rsidRPr="000509D0">
        <w:rPr>
          <w:highlight w:val="yellow"/>
        </w:rPr>
        <w:t xml:space="preserve"> the habitat at later life history stages.</w:t>
      </w:r>
      <w:r>
        <w:t xml:space="preserve"> While there is not yet sufficient knowledge to quantify the biomass enhancement to these species resulting from the use of oyster reef habitats, there is sufficient evidence to suggest that </w:t>
      </w:r>
      <w:proofErr w:type="gramStart"/>
      <w:r>
        <w:t>species which preferentially use oyster reef habitat</w:t>
      </w:r>
      <w:proofErr w:type="gramEnd"/>
      <w:r>
        <w:t xml:space="preserve"> are likely to gain from this habitat usage. These benefits primarily arise as a result of greater prey abundance</w:t>
      </w:r>
      <w:r w:rsidR="00540E68">
        <w:t xml:space="preserve"> </w:t>
      </w:r>
      <w:r>
        <w:t>and enhanced predator avoidance</w:t>
      </w:r>
      <w:r w:rsidR="00E35CA3">
        <w:t>,</w:t>
      </w:r>
      <w:r>
        <w:t xml:space="preserve"> </w:t>
      </w:r>
      <w:r w:rsidR="002656A7">
        <w:t>provided by the structured shell habitat</w:t>
      </w:r>
      <w:r>
        <w:t>.</w:t>
      </w:r>
    </w:p>
    <w:p w14:paraId="1B5B25C4" w14:textId="77777777" w:rsidR="00D319F2" w:rsidRDefault="00D319F2" w:rsidP="00D319F2">
      <w:proofErr w:type="spellStart"/>
      <w:r>
        <w:t>Zu</w:t>
      </w:r>
      <w:proofErr w:type="spellEnd"/>
      <w:r>
        <w:t xml:space="preserve"> </w:t>
      </w:r>
      <w:proofErr w:type="spellStart"/>
      <w:r>
        <w:t>Ermgassen</w:t>
      </w:r>
      <w:proofErr w:type="spellEnd"/>
      <w:r>
        <w:t xml:space="preserve"> et al. 201</w:t>
      </w:r>
      <w:r w:rsidR="003C0185">
        <w:t>5</w:t>
      </w:r>
      <w:r>
        <w:t xml:space="preserve"> used the same literature review referred to in the section on recruitment enhancement to determine the degree to which larger individuals preferentially utilized oyster reef habitat over unstructured / unrestored </w:t>
      </w:r>
      <w:r w:rsidR="00FC4D64">
        <w:t>reefs</w:t>
      </w:r>
      <w:r>
        <w:t>. Five species on the Gulf of Mexico coast and two species on the Atlantic coast were found to preferentially use oyster reef as adults (</w:t>
      </w:r>
      <w:r w:rsidRPr="0074397A">
        <w:t>Table</w:t>
      </w:r>
      <w:r>
        <w:t xml:space="preserve"> </w:t>
      </w:r>
      <w:r w:rsidR="00991815">
        <w:t>3</w:t>
      </w:r>
      <w:r>
        <w:t>). Once it was established which species were consistently found in greater abundance on as opposed to off oyster reef, they were able to determine what percentage of individuals sampled were caught over reef habitat as opposed to off. The resulting percentage can be used as an indicator of how important oyster reefs might be to the identified fish species as adults.</w:t>
      </w:r>
    </w:p>
    <w:p w14:paraId="12C49032" w14:textId="77777777" w:rsidR="00D319F2" w:rsidRDefault="00D319F2" w:rsidP="00D319F2">
      <w:r w:rsidRPr="00D17FF2">
        <w:rPr>
          <w:highlight w:val="yellow"/>
        </w:rPr>
        <w:t>While we are unable to determine the biomass enhancement resulting from the preferential use of oyster reefs</w:t>
      </w:r>
      <w:r>
        <w:t xml:space="preserve">, it is clear that a number of recreationally and commercially important species have a strong preference for oyster habitat as adults, and are likely to benefit from the presence of healthy reef systems. </w:t>
      </w:r>
    </w:p>
    <w:p w14:paraId="19DC864A" w14:textId="77777777" w:rsidR="00D319F2" w:rsidRDefault="00134438" w:rsidP="00D319F2">
      <w:r>
        <w:rPr>
          <w:noProof/>
        </w:rPr>
        <w:pict w14:anchorId="261E7255">
          <v:shape id="_x0000_s1037" type="#_x0000_t202" style="position:absolute;margin-left:424.5pt;margin-top:.75pt;width:164.45pt;height:60.1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C4JQIAAE0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">
            <v:textbox style="mso-fit-shape-to-text:t">
              <w:txbxContent>
                <w:p w14:paraId="40392515" w14:textId="77777777" w:rsidR="00B61008" w:rsidRDefault="00B61008">
                  <w:proofErr w:type="gramStart"/>
                  <w:r>
                    <w:t>Photos of fishers and some of the sp. in this table.</w:t>
                  </w:r>
                  <w:proofErr w:type="gramEnd"/>
                  <w:r>
                    <w:t xml:space="preserve">  Striped Bass is probably one.</w:t>
                  </w:r>
                </w:p>
              </w:txbxContent>
            </v:textbox>
          </v:shape>
        </w:pict>
      </w:r>
      <w:r w:rsidR="00D319F2">
        <w:t xml:space="preserve">Table </w:t>
      </w:r>
      <w:r w:rsidR="00991815">
        <w:t>3</w:t>
      </w:r>
      <w:r w:rsidR="00D319F2">
        <w:t xml:space="preserve"> Species identified to be found most commonly in higher abundance on oyster reef than unstructured controls.</w:t>
      </w:r>
    </w:p>
    <w:tbl>
      <w:tblPr>
        <w:tblStyle w:val="TableGrid"/>
        <w:tblW w:w="0" w:type="auto"/>
        <w:tblLook w:val="00A0" w:firstRow="1" w:lastRow="0" w:firstColumn="1" w:lastColumn="0" w:noHBand="0" w:noVBand="0"/>
      </w:tblPr>
      <w:tblGrid>
        <w:gridCol w:w="1149"/>
        <w:gridCol w:w="2199"/>
        <w:gridCol w:w="2250"/>
        <w:gridCol w:w="2520"/>
      </w:tblGrid>
      <w:tr w:rsidR="00D319F2" w:rsidRPr="00504BD5" w14:paraId="07F09E1C" w14:textId="77777777">
        <w:tc>
          <w:tcPr>
            <w:tcW w:w="1149" w:type="dxa"/>
            <w:tcBorders>
              <w:top w:val="nil"/>
              <w:left w:val="nil"/>
              <w:bottom w:val="single" w:sz="4" w:space="0" w:color="000000" w:themeColor="text1"/>
              <w:right w:val="nil"/>
            </w:tcBorders>
          </w:tcPr>
          <w:p w14:paraId="3C187A3B" w14:textId="77777777" w:rsidR="00D319F2" w:rsidRPr="00504BD5" w:rsidRDefault="00D319F2">
            <w:pPr>
              <w:rPr>
                <w:b/>
              </w:rPr>
            </w:pPr>
          </w:p>
        </w:tc>
        <w:tc>
          <w:tcPr>
            <w:tcW w:w="2199" w:type="dxa"/>
            <w:tcBorders>
              <w:top w:val="nil"/>
              <w:left w:val="nil"/>
              <w:bottom w:val="single" w:sz="4" w:space="0" w:color="000000" w:themeColor="text1"/>
              <w:right w:val="nil"/>
            </w:tcBorders>
          </w:tcPr>
          <w:p w14:paraId="12160FDD" w14:textId="77777777" w:rsidR="00D319F2" w:rsidRPr="00504BD5" w:rsidRDefault="00D319F2">
            <w:pPr>
              <w:rPr>
                <w:b/>
              </w:rPr>
            </w:pPr>
            <w:r w:rsidRPr="00504BD5">
              <w:rPr>
                <w:b/>
              </w:rPr>
              <w:t>Species</w:t>
            </w:r>
          </w:p>
        </w:tc>
        <w:tc>
          <w:tcPr>
            <w:tcW w:w="2250" w:type="dxa"/>
            <w:tcBorders>
              <w:top w:val="nil"/>
              <w:left w:val="nil"/>
              <w:bottom w:val="single" w:sz="4" w:space="0" w:color="000000" w:themeColor="text1"/>
              <w:right w:val="nil"/>
            </w:tcBorders>
          </w:tcPr>
          <w:p w14:paraId="736B505F" w14:textId="77777777" w:rsidR="00D319F2" w:rsidRPr="00504BD5" w:rsidRDefault="00D319F2">
            <w:pPr>
              <w:rPr>
                <w:b/>
              </w:rPr>
            </w:pPr>
            <w:r w:rsidRPr="00504BD5">
              <w:rPr>
                <w:b/>
              </w:rPr>
              <w:t>Common name</w:t>
            </w:r>
          </w:p>
        </w:tc>
        <w:tc>
          <w:tcPr>
            <w:tcW w:w="2520" w:type="dxa"/>
            <w:tcBorders>
              <w:top w:val="nil"/>
              <w:left w:val="nil"/>
              <w:bottom w:val="single" w:sz="4" w:space="0" w:color="000000" w:themeColor="text1"/>
              <w:right w:val="nil"/>
            </w:tcBorders>
          </w:tcPr>
          <w:p w14:paraId="76F74A77" w14:textId="77777777" w:rsidR="00D319F2" w:rsidRPr="00504BD5" w:rsidRDefault="00D319F2">
            <w:pPr>
              <w:rPr>
                <w:b/>
              </w:rPr>
            </w:pPr>
            <w:r w:rsidRPr="00504BD5">
              <w:rPr>
                <w:b/>
              </w:rPr>
              <w:t xml:space="preserve">Proportion of </w:t>
            </w:r>
            <w:r>
              <w:rPr>
                <w:b/>
              </w:rPr>
              <w:t>individuals caught on oyster</w:t>
            </w:r>
          </w:p>
        </w:tc>
      </w:tr>
      <w:tr w:rsidR="00D319F2" w:rsidRPr="00546E77" w14:paraId="49F9CBC2" w14:textId="77777777">
        <w:tc>
          <w:tcPr>
            <w:tcW w:w="1149" w:type="dxa"/>
            <w:tcBorders>
              <w:left w:val="nil"/>
              <w:bottom w:val="nil"/>
              <w:right w:val="nil"/>
            </w:tcBorders>
          </w:tcPr>
          <w:p w14:paraId="34EE5AC9" w14:textId="77777777" w:rsidR="00D319F2" w:rsidRPr="00504BD5" w:rsidRDefault="00D319F2">
            <w:pPr>
              <w:rPr>
                <w:b/>
              </w:rPr>
            </w:pPr>
            <w:r w:rsidRPr="00504BD5">
              <w:rPr>
                <w:b/>
              </w:rPr>
              <w:t>Gulf Coast</w:t>
            </w:r>
          </w:p>
        </w:tc>
        <w:tc>
          <w:tcPr>
            <w:tcW w:w="2199" w:type="dxa"/>
            <w:tcBorders>
              <w:top w:val="nil"/>
              <w:left w:val="nil"/>
              <w:bottom w:val="nil"/>
              <w:right w:val="nil"/>
            </w:tcBorders>
            <w:vAlign w:val="center"/>
          </w:tcPr>
          <w:p w14:paraId="371D96DB" w14:textId="77777777" w:rsidR="00D319F2" w:rsidRPr="009D11B6" w:rsidRDefault="00D319F2" w:rsidP="00A13D3A">
            <w:pPr>
              <w:spacing w:after="200"/>
              <w:rPr>
                <w:i/>
              </w:rPr>
            </w:pPr>
            <w:proofErr w:type="spellStart"/>
            <w:r w:rsidRPr="009D11B6">
              <w:rPr>
                <w:i/>
              </w:rPr>
              <w:t>Menticirrhus</w:t>
            </w:r>
            <w:proofErr w:type="spellEnd"/>
            <w:r w:rsidRPr="009D11B6">
              <w:rPr>
                <w:i/>
              </w:rPr>
              <w:t xml:space="preserve"> </w:t>
            </w:r>
            <w:proofErr w:type="spellStart"/>
            <w:r w:rsidRPr="009D11B6">
              <w:rPr>
                <w:i/>
              </w:rPr>
              <w:t>americanus</w:t>
            </w:r>
            <w:proofErr w:type="spellEnd"/>
          </w:p>
        </w:tc>
        <w:tc>
          <w:tcPr>
            <w:tcW w:w="2250" w:type="dxa"/>
            <w:tcBorders>
              <w:top w:val="nil"/>
              <w:left w:val="nil"/>
              <w:bottom w:val="nil"/>
              <w:right w:val="nil"/>
            </w:tcBorders>
            <w:vAlign w:val="center"/>
          </w:tcPr>
          <w:p w14:paraId="05310E21" w14:textId="77777777" w:rsidR="00D319F2" w:rsidRPr="009D11B6" w:rsidRDefault="00D319F2" w:rsidP="00A13D3A">
            <w:pPr>
              <w:spacing w:after="200"/>
            </w:pPr>
            <w:r>
              <w:t>Southern K</w:t>
            </w:r>
            <w:r w:rsidRPr="009D11B6">
              <w:t>ingfish</w:t>
            </w:r>
          </w:p>
        </w:tc>
        <w:tc>
          <w:tcPr>
            <w:tcW w:w="2520" w:type="dxa"/>
            <w:tcBorders>
              <w:top w:val="nil"/>
              <w:left w:val="nil"/>
              <w:bottom w:val="nil"/>
              <w:right w:val="nil"/>
            </w:tcBorders>
            <w:vAlign w:val="center"/>
          </w:tcPr>
          <w:p w14:paraId="45F7AECD" w14:textId="77777777" w:rsidR="00D319F2" w:rsidRPr="00546E77" w:rsidRDefault="00D319F2" w:rsidP="00A13D3A">
            <w:pPr>
              <w:spacing w:after="200"/>
              <w:jc w:val="center"/>
            </w:pPr>
            <w:r w:rsidRPr="00546E77">
              <w:t>52</w:t>
            </w:r>
            <w:r>
              <w:t>%</w:t>
            </w:r>
          </w:p>
        </w:tc>
      </w:tr>
      <w:tr w:rsidR="00D319F2" w:rsidRPr="00546E77" w14:paraId="41752CC3" w14:textId="77777777">
        <w:tc>
          <w:tcPr>
            <w:tcW w:w="1149" w:type="dxa"/>
            <w:tcBorders>
              <w:top w:val="nil"/>
              <w:left w:val="nil"/>
              <w:bottom w:val="nil"/>
              <w:right w:val="nil"/>
            </w:tcBorders>
          </w:tcPr>
          <w:p w14:paraId="0F0AB0CA" w14:textId="77777777" w:rsidR="00D319F2" w:rsidRPr="00504BD5" w:rsidRDefault="00D319F2">
            <w:pPr>
              <w:rPr>
                <w:b/>
              </w:rPr>
            </w:pPr>
          </w:p>
        </w:tc>
        <w:tc>
          <w:tcPr>
            <w:tcW w:w="2199" w:type="dxa"/>
            <w:tcBorders>
              <w:top w:val="nil"/>
              <w:left w:val="nil"/>
              <w:bottom w:val="nil"/>
              <w:right w:val="nil"/>
            </w:tcBorders>
            <w:vAlign w:val="center"/>
          </w:tcPr>
          <w:p w14:paraId="282CEAA9" w14:textId="77777777" w:rsidR="00D319F2" w:rsidRPr="009D11B6" w:rsidRDefault="00D319F2" w:rsidP="00A13D3A">
            <w:pPr>
              <w:spacing w:after="200"/>
              <w:rPr>
                <w:i/>
              </w:rPr>
            </w:pPr>
            <w:proofErr w:type="spellStart"/>
            <w:r w:rsidRPr="009D11B6">
              <w:rPr>
                <w:i/>
              </w:rPr>
              <w:t>Paralichthys</w:t>
            </w:r>
            <w:proofErr w:type="spellEnd"/>
            <w:r w:rsidRPr="009D11B6">
              <w:rPr>
                <w:i/>
              </w:rPr>
              <w:t xml:space="preserve"> </w:t>
            </w:r>
            <w:proofErr w:type="spellStart"/>
            <w:r w:rsidRPr="009D11B6">
              <w:rPr>
                <w:i/>
              </w:rPr>
              <w:t>lethostigma</w:t>
            </w:r>
            <w:proofErr w:type="spellEnd"/>
          </w:p>
        </w:tc>
        <w:tc>
          <w:tcPr>
            <w:tcW w:w="2250" w:type="dxa"/>
            <w:tcBorders>
              <w:top w:val="nil"/>
              <w:left w:val="nil"/>
              <w:bottom w:val="nil"/>
              <w:right w:val="nil"/>
            </w:tcBorders>
            <w:vAlign w:val="center"/>
          </w:tcPr>
          <w:p w14:paraId="5E330E7D" w14:textId="77777777" w:rsidR="00D319F2" w:rsidRPr="009D11B6" w:rsidRDefault="00D319F2" w:rsidP="00A13D3A">
            <w:pPr>
              <w:spacing w:after="200"/>
            </w:pPr>
            <w:r w:rsidRPr="009D11B6">
              <w:t>Southern Flounder</w:t>
            </w:r>
          </w:p>
        </w:tc>
        <w:tc>
          <w:tcPr>
            <w:tcW w:w="2520" w:type="dxa"/>
            <w:tcBorders>
              <w:top w:val="nil"/>
              <w:left w:val="nil"/>
              <w:bottom w:val="nil"/>
              <w:right w:val="nil"/>
            </w:tcBorders>
            <w:vAlign w:val="center"/>
          </w:tcPr>
          <w:p w14:paraId="67BFBAFB" w14:textId="77777777" w:rsidR="00D319F2" w:rsidRPr="00546E77" w:rsidRDefault="00D319F2" w:rsidP="00A13D3A">
            <w:pPr>
              <w:spacing w:after="200"/>
              <w:jc w:val="center"/>
            </w:pPr>
            <w:r w:rsidRPr="00546E77">
              <w:t>82</w:t>
            </w:r>
            <w:r>
              <w:t>%</w:t>
            </w:r>
          </w:p>
        </w:tc>
      </w:tr>
      <w:tr w:rsidR="00D319F2" w:rsidRPr="00546E77" w14:paraId="77F741CD" w14:textId="77777777">
        <w:tc>
          <w:tcPr>
            <w:tcW w:w="1149" w:type="dxa"/>
            <w:tcBorders>
              <w:top w:val="nil"/>
              <w:left w:val="nil"/>
              <w:bottom w:val="nil"/>
              <w:right w:val="nil"/>
            </w:tcBorders>
          </w:tcPr>
          <w:p w14:paraId="47431F2A" w14:textId="77777777" w:rsidR="00D319F2" w:rsidRPr="00504BD5" w:rsidRDefault="00D319F2">
            <w:pPr>
              <w:rPr>
                <w:b/>
              </w:rPr>
            </w:pPr>
          </w:p>
        </w:tc>
        <w:tc>
          <w:tcPr>
            <w:tcW w:w="2199" w:type="dxa"/>
            <w:tcBorders>
              <w:top w:val="nil"/>
              <w:left w:val="nil"/>
              <w:bottom w:val="nil"/>
              <w:right w:val="nil"/>
            </w:tcBorders>
            <w:vAlign w:val="center"/>
          </w:tcPr>
          <w:p w14:paraId="750F5E6E" w14:textId="77777777" w:rsidR="00D319F2" w:rsidRPr="009D11B6" w:rsidRDefault="00D319F2" w:rsidP="00A13D3A">
            <w:pPr>
              <w:spacing w:after="200"/>
              <w:rPr>
                <w:i/>
              </w:rPr>
            </w:pPr>
            <w:proofErr w:type="spellStart"/>
            <w:r w:rsidRPr="009D11B6">
              <w:rPr>
                <w:i/>
              </w:rPr>
              <w:t>Pogonias</w:t>
            </w:r>
            <w:proofErr w:type="spellEnd"/>
            <w:r w:rsidRPr="009D11B6">
              <w:rPr>
                <w:i/>
              </w:rPr>
              <w:t xml:space="preserve"> </w:t>
            </w:r>
            <w:proofErr w:type="spellStart"/>
            <w:r w:rsidRPr="009D11B6">
              <w:rPr>
                <w:i/>
              </w:rPr>
              <w:t>cromis</w:t>
            </w:r>
            <w:proofErr w:type="spellEnd"/>
          </w:p>
        </w:tc>
        <w:tc>
          <w:tcPr>
            <w:tcW w:w="2250" w:type="dxa"/>
            <w:tcBorders>
              <w:top w:val="nil"/>
              <w:left w:val="nil"/>
              <w:bottom w:val="nil"/>
              <w:right w:val="nil"/>
            </w:tcBorders>
            <w:vAlign w:val="center"/>
          </w:tcPr>
          <w:p w14:paraId="69A6896F" w14:textId="77777777" w:rsidR="00D319F2" w:rsidRPr="009D11B6" w:rsidRDefault="00D319F2" w:rsidP="00A13D3A">
            <w:pPr>
              <w:spacing w:after="200"/>
            </w:pPr>
            <w:r>
              <w:t>Black D</w:t>
            </w:r>
            <w:r w:rsidRPr="009D11B6">
              <w:t>rum</w:t>
            </w:r>
          </w:p>
        </w:tc>
        <w:tc>
          <w:tcPr>
            <w:tcW w:w="2520" w:type="dxa"/>
            <w:tcBorders>
              <w:top w:val="nil"/>
              <w:left w:val="nil"/>
              <w:bottom w:val="nil"/>
              <w:right w:val="nil"/>
            </w:tcBorders>
            <w:vAlign w:val="center"/>
          </w:tcPr>
          <w:p w14:paraId="34F361AF" w14:textId="77777777" w:rsidR="00D319F2" w:rsidRPr="00546E77" w:rsidRDefault="00D319F2" w:rsidP="00A13D3A">
            <w:pPr>
              <w:spacing w:after="200"/>
              <w:jc w:val="center"/>
            </w:pPr>
            <w:r w:rsidRPr="00546E77">
              <w:t>75</w:t>
            </w:r>
            <w:r>
              <w:t>%</w:t>
            </w:r>
          </w:p>
        </w:tc>
      </w:tr>
      <w:tr w:rsidR="00D319F2" w:rsidRPr="00546E77" w14:paraId="7BD29895" w14:textId="77777777">
        <w:tc>
          <w:tcPr>
            <w:tcW w:w="1149" w:type="dxa"/>
            <w:tcBorders>
              <w:top w:val="nil"/>
              <w:left w:val="nil"/>
              <w:bottom w:val="nil"/>
              <w:right w:val="nil"/>
            </w:tcBorders>
          </w:tcPr>
          <w:p w14:paraId="63A43D65" w14:textId="77777777" w:rsidR="00D319F2" w:rsidRPr="00504BD5" w:rsidRDefault="00D319F2">
            <w:pPr>
              <w:rPr>
                <w:b/>
              </w:rPr>
            </w:pPr>
          </w:p>
        </w:tc>
        <w:tc>
          <w:tcPr>
            <w:tcW w:w="2199" w:type="dxa"/>
            <w:tcBorders>
              <w:top w:val="nil"/>
              <w:left w:val="nil"/>
              <w:bottom w:val="nil"/>
              <w:right w:val="nil"/>
            </w:tcBorders>
            <w:vAlign w:val="center"/>
          </w:tcPr>
          <w:p w14:paraId="2ED4497F" w14:textId="77777777" w:rsidR="00D319F2" w:rsidRPr="009D11B6" w:rsidRDefault="00D319F2" w:rsidP="00A13D3A">
            <w:pPr>
              <w:spacing w:after="200"/>
              <w:rPr>
                <w:i/>
              </w:rPr>
            </w:pPr>
            <w:proofErr w:type="spellStart"/>
            <w:r w:rsidRPr="009D11B6">
              <w:rPr>
                <w:i/>
              </w:rPr>
              <w:t>Rhinoptera</w:t>
            </w:r>
            <w:proofErr w:type="spellEnd"/>
            <w:r w:rsidRPr="009D11B6">
              <w:rPr>
                <w:i/>
              </w:rPr>
              <w:t xml:space="preserve"> </w:t>
            </w:r>
            <w:proofErr w:type="spellStart"/>
            <w:r w:rsidRPr="009D11B6">
              <w:rPr>
                <w:i/>
              </w:rPr>
              <w:t>bonasus</w:t>
            </w:r>
            <w:proofErr w:type="spellEnd"/>
          </w:p>
        </w:tc>
        <w:tc>
          <w:tcPr>
            <w:tcW w:w="2250" w:type="dxa"/>
            <w:tcBorders>
              <w:top w:val="nil"/>
              <w:left w:val="nil"/>
              <w:bottom w:val="nil"/>
              <w:right w:val="nil"/>
            </w:tcBorders>
            <w:vAlign w:val="center"/>
          </w:tcPr>
          <w:p w14:paraId="21146601" w14:textId="77777777" w:rsidR="00D319F2" w:rsidRPr="009D11B6" w:rsidRDefault="00D319F2" w:rsidP="00A13D3A">
            <w:proofErr w:type="spellStart"/>
            <w:r>
              <w:t>C</w:t>
            </w:r>
            <w:r w:rsidRPr="009D11B6">
              <w:t>ownose</w:t>
            </w:r>
            <w:proofErr w:type="spellEnd"/>
            <w:r w:rsidRPr="009D11B6">
              <w:t xml:space="preserve"> </w:t>
            </w:r>
            <w:r>
              <w:t>R</w:t>
            </w:r>
            <w:r w:rsidRPr="009D11B6">
              <w:t>ay</w:t>
            </w:r>
          </w:p>
        </w:tc>
        <w:tc>
          <w:tcPr>
            <w:tcW w:w="2520" w:type="dxa"/>
            <w:tcBorders>
              <w:top w:val="nil"/>
              <w:left w:val="nil"/>
              <w:bottom w:val="nil"/>
              <w:right w:val="nil"/>
            </w:tcBorders>
            <w:vAlign w:val="center"/>
          </w:tcPr>
          <w:p w14:paraId="2699F82D" w14:textId="77777777" w:rsidR="00D319F2" w:rsidRPr="00546E77" w:rsidRDefault="00D319F2" w:rsidP="00A13D3A">
            <w:pPr>
              <w:spacing w:after="200"/>
              <w:jc w:val="center"/>
            </w:pPr>
            <w:r w:rsidRPr="00546E77">
              <w:t>82</w:t>
            </w:r>
            <w:r>
              <w:t>%</w:t>
            </w:r>
          </w:p>
        </w:tc>
      </w:tr>
      <w:tr w:rsidR="00D319F2" w:rsidRPr="00546E77" w14:paraId="16E44E1E" w14:textId="77777777">
        <w:tc>
          <w:tcPr>
            <w:tcW w:w="1149" w:type="dxa"/>
            <w:tcBorders>
              <w:top w:val="nil"/>
              <w:left w:val="nil"/>
              <w:bottom w:val="nil"/>
              <w:right w:val="nil"/>
            </w:tcBorders>
          </w:tcPr>
          <w:p w14:paraId="59347BD9" w14:textId="77777777" w:rsidR="00D319F2" w:rsidRPr="00504BD5" w:rsidRDefault="00D319F2">
            <w:pPr>
              <w:rPr>
                <w:b/>
              </w:rPr>
            </w:pPr>
          </w:p>
        </w:tc>
        <w:tc>
          <w:tcPr>
            <w:tcW w:w="2199" w:type="dxa"/>
            <w:tcBorders>
              <w:top w:val="nil"/>
              <w:left w:val="nil"/>
              <w:bottom w:val="nil"/>
              <w:right w:val="nil"/>
            </w:tcBorders>
            <w:vAlign w:val="center"/>
          </w:tcPr>
          <w:p w14:paraId="4D800714" w14:textId="77777777" w:rsidR="00D319F2" w:rsidRPr="009D11B6" w:rsidRDefault="00D319F2" w:rsidP="00A13D3A">
            <w:pPr>
              <w:spacing w:after="200"/>
              <w:rPr>
                <w:i/>
              </w:rPr>
            </w:pPr>
            <w:proofErr w:type="spellStart"/>
            <w:r w:rsidRPr="009D11B6">
              <w:rPr>
                <w:i/>
              </w:rPr>
              <w:t>Sciaenops</w:t>
            </w:r>
            <w:proofErr w:type="spellEnd"/>
            <w:r w:rsidRPr="009D11B6">
              <w:rPr>
                <w:i/>
              </w:rPr>
              <w:t xml:space="preserve"> </w:t>
            </w:r>
            <w:proofErr w:type="spellStart"/>
            <w:r w:rsidRPr="009D11B6">
              <w:rPr>
                <w:i/>
              </w:rPr>
              <w:t>ocellatus</w:t>
            </w:r>
            <w:proofErr w:type="spellEnd"/>
          </w:p>
        </w:tc>
        <w:tc>
          <w:tcPr>
            <w:tcW w:w="2250" w:type="dxa"/>
            <w:tcBorders>
              <w:top w:val="nil"/>
              <w:left w:val="nil"/>
              <w:bottom w:val="nil"/>
              <w:right w:val="nil"/>
            </w:tcBorders>
            <w:vAlign w:val="center"/>
          </w:tcPr>
          <w:p w14:paraId="439C5C89" w14:textId="77777777" w:rsidR="00D319F2" w:rsidRPr="009D11B6" w:rsidRDefault="00D319F2" w:rsidP="00A13D3A">
            <w:pPr>
              <w:spacing w:after="200"/>
            </w:pPr>
            <w:r>
              <w:t>Red D</w:t>
            </w:r>
            <w:r w:rsidRPr="009D11B6">
              <w:t>rum</w:t>
            </w:r>
          </w:p>
        </w:tc>
        <w:tc>
          <w:tcPr>
            <w:tcW w:w="2520" w:type="dxa"/>
            <w:tcBorders>
              <w:top w:val="nil"/>
              <w:left w:val="nil"/>
              <w:bottom w:val="nil"/>
              <w:right w:val="nil"/>
            </w:tcBorders>
            <w:vAlign w:val="center"/>
          </w:tcPr>
          <w:p w14:paraId="6096DE8A" w14:textId="77777777" w:rsidR="00D319F2" w:rsidRPr="00546E77" w:rsidRDefault="00D319F2" w:rsidP="00A13D3A">
            <w:pPr>
              <w:spacing w:after="200"/>
              <w:jc w:val="center"/>
            </w:pPr>
            <w:r w:rsidRPr="00546E77">
              <w:t>69</w:t>
            </w:r>
            <w:r>
              <w:t>%</w:t>
            </w:r>
          </w:p>
        </w:tc>
      </w:tr>
      <w:tr w:rsidR="00D319F2" w14:paraId="6BF97F63" w14:textId="77777777">
        <w:tc>
          <w:tcPr>
            <w:tcW w:w="1149" w:type="dxa"/>
            <w:tcBorders>
              <w:left w:val="nil"/>
              <w:bottom w:val="nil"/>
              <w:right w:val="nil"/>
            </w:tcBorders>
          </w:tcPr>
          <w:p w14:paraId="4F95A3A6" w14:textId="77777777" w:rsidR="00D319F2" w:rsidRPr="00504BD5" w:rsidRDefault="00D319F2">
            <w:pPr>
              <w:rPr>
                <w:b/>
              </w:rPr>
            </w:pPr>
            <w:r w:rsidRPr="00504BD5">
              <w:rPr>
                <w:b/>
              </w:rPr>
              <w:t>Atlantic Coast</w:t>
            </w:r>
          </w:p>
        </w:tc>
        <w:tc>
          <w:tcPr>
            <w:tcW w:w="2199" w:type="dxa"/>
            <w:tcBorders>
              <w:left w:val="nil"/>
              <w:bottom w:val="nil"/>
              <w:right w:val="nil"/>
            </w:tcBorders>
            <w:vAlign w:val="center"/>
          </w:tcPr>
          <w:p w14:paraId="3AB3ED79" w14:textId="77777777" w:rsidR="00D319F2" w:rsidRPr="009D11B6" w:rsidRDefault="00D319F2" w:rsidP="00A13D3A">
            <w:pPr>
              <w:spacing w:after="200"/>
              <w:rPr>
                <w:i/>
              </w:rPr>
            </w:pPr>
            <w:proofErr w:type="spellStart"/>
            <w:r w:rsidRPr="009D11B6">
              <w:rPr>
                <w:i/>
              </w:rPr>
              <w:t>Centropristis</w:t>
            </w:r>
            <w:proofErr w:type="spellEnd"/>
            <w:r w:rsidRPr="009D11B6">
              <w:rPr>
                <w:i/>
              </w:rPr>
              <w:t xml:space="preserve"> </w:t>
            </w:r>
            <w:proofErr w:type="spellStart"/>
            <w:r w:rsidRPr="009D11B6">
              <w:rPr>
                <w:i/>
              </w:rPr>
              <w:t>striata</w:t>
            </w:r>
            <w:proofErr w:type="spellEnd"/>
          </w:p>
        </w:tc>
        <w:tc>
          <w:tcPr>
            <w:tcW w:w="2250" w:type="dxa"/>
            <w:tcBorders>
              <w:left w:val="nil"/>
              <w:bottom w:val="nil"/>
              <w:right w:val="nil"/>
            </w:tcBorders>
            <w:vAlign w:val="center"/>
          </w:tcPr>
          <w:p w14:paraId="23AA1074" w14:textId="77777777" w:rsidR="00D319F2" w:rsidRPr="009D11B6" w:rsidRDefault="00D319F2" w:rsidP="00A13D3A">
            <w:pPr>
              <w:spacing w:after="200"/>
            </w:pPr>
            <w:r w:rsidRPr="009D11B6">
              <w:t>Black Sea Bass</w:t>
            </w:r>
          </w:p>
        </w:tc>
        <w:tc>
          <w:tcPr>
            <w:tcW w:w="2520" w:type="dxa"/>
            <w:tcBorders>
              <w:left w:val="nil"/>
              <w:bottom w:val="nil"/>
              <w:right w:val="nil"/>
            </w:tcBorders>
            <w:vAlign w:val="center"/>
          </w:tcPr>
          <w:p w14:paraId="4E45EF48" w14:textId="77777777" w:rsidR="00D319F2" w:rsidRDefault="00D319F2" w:rsidP="00A13D3A">
            <w:pPr>
              <w:jc w:val="center"/>
            </w:pPr>
            <w:r>
              <w:t>63%</w:t>
            </w:r>
          </w:p>
        </w:tc>
      </w:tr>
      <w:tr w:rsidR="00D319F2" w14:paraId="5A5A4901" w14:textId="77777777">
        <w:tc>
          <w:tcPr>
            <w:tcW w:w="1149" w:type="dxa"/>
            <w:tcBorders>
              <w:top w:val="nil"/>
              <w:left w:val="nil"/>
              <w:bottom w:val="nil"/>
              <w:right w:val="nil"/>
            </w:tcBorders>
          </w:tcPr>
          <w:p w14:paraId="5D98D7D3" w14:textId="77777777" w:rsidR="00D319F2" w:rsidRPr="00504BD5" w:rsidRDefault="00D319F2">
            <w:pPr>
              <w:rPr>
                <w:b/>
              </w:rPr>
            </w:pPr>
          </w:p>
        </w:tc>
        <w:tc>
          <w:tcPr>
            <w:tcW w:w="2199" w:type="dxa"/>
            <w:tcBorders>
              <w:top w:val="nil"/>
              <w:left w:val="nil"/>
              <w:bottom w:val="nil"/>
              <w:right w:val="nil"/>
            </w:tcBorders>
            <w:vAlign w:val="center"/>
          </w:tcPr>
          <w:p w14:paraId="4B9C91FE" w14:textId="77777777" w:rsidR="00D319F2" w:rsidRPr="009D11B6" w:rsidRDefault="00D319F2" w:rsidP="00A13D3A">
            <w:pPr>
              <w:spacing w:after="200"/>
              <w:rPr>
                <w:i/>
              </w:rPr>
            </w:pPr>
            <w:proofErr w:type="spellStart"/>
            <w:r w:rsidRPr="009D11B6">
              <w:rPr>
                <w:i/>
              </w:rPr>
              <w:t>Morone</w:t>
            </w:r>
            <w:proofErr w:type="spellEnd"/>
            <w:r w:rsidRPr="009D11B6">
              <w:rPr>
                <w:i/>
              </w:rPr>
              <w:t xml:space="preserve"> </w:t>
            </w:r>
            <w:proofErr w:type="spellStart"/>
            <w:r w:rsidRPr="009D11B6">
              <w:rPr>
                <w:i/>
              </w:rPr>
              <w:t>saxatilis</w:t>
            </w:r>
            <w:proofErr w:type="spellEnd"/>
          </w:p>
        </w:tc>
        <w:tc>
          <w:tcPr>
            <w:tcW w:w="2250" w:type="dxa"/>
            <w:tcBorders>
              <w:top w:val="nil"/>
              <w:left w:val="nil"/>
              <w:bottom w:val="nil"/>
              <w:right w:val="nil"/>
            </w:tcBorders>
            <w:vAlign w:val="center"/>
          </w:tcPr>
          <w:p w14:paraId="50999D08" w14:textId="77777777" w:rsidR="00D319F2" w:rsidRPr="009D11B6" w:rsidRDefault="00D319F2" w:rsidP="00A13D3A">
            <w:pPr>
              <w:spacing w:after="200"/>
            </w:pPr>
            <w:r>
              <w:t>Striped B</w:t>
            </w:r>
            <w:r w:rsidRPr="009D11B6">
              <w:t>ass</w:t>
            </w:r>
          </w:p>
        </w:tc>
        <w:tc>
          <w:tcPr>
            <w:tcW w:w="2520" w:type="dxa"/>
            <w:tcBorders>
              <w:top w:val="nil"/>
              <w:left w:val="nil"/>
              <w:bottom w:val="nil"/>
              <w:right w:val="nil"/>
            </w:tcBorders>
            <w:vAlign w:val="center"/>
          </w:tcPr>
          <w:p w14:paraId="302A1AFE" w14:textId="77777777" w:rsidR="00D319F2" w:rsidRDefault="00D319F2" w:rsidP="00A13D3A">
            <w:pPr>
              <w:jc w:val="center"/>
            </w:pPr>
            <w:r>
              <w:t>93%</w:t>
            </w:r>
          </w:p>
        </w:tc>
      </w:tr>
    </w:tbl>
    <w:p w14:paraId="54AF972F" w14:textId="77777777" w:rsidR="00D319F2" w:rsidRDefault="00D319F2" w:rsidP="00D319F2">
      <w:pPr>
        <w:rPr>
          <w:b/>
        </w:rPr>
      </w:pPr>
    </w:p>
    <w:p w14:paraId="6F47CE86" w14:textId="77777777" w:rsidR="00D319F2" w:rsidRPr="00830E8E" w:rsidRDefault="00D319F2" w:rsidP="00976BD0">
      <w:pPr>
        <w:pStyle w:val="Heading3"/>
      </w:pPr>
      <w:bookmarkStart w:id="30" w:name="_Toc418780519"/>
      <w:r w:rsidRPr="00830E8E">
        <w:t xml:space="preserve">Using fish enhancement estimates in </w:t>
      </w:r>
      <w:r w:rsidR="002E2D31">
        <w:t xml:space="preserve">setting </w:t>
      </w:r>
      <w:r w:rsidRPr="00830E8E">
        <w:t xml:space="preserve">oyster restoration </w:t>
      </w:r>
      <w:r w:rsidR="002E2D31">
        <w:rPr>
          <w:lang w:val="en-GB"/>
        </w:rPr>
        <w:t>objectives</w:t>
      </w:r>
      <w:bookmarkEnd w:id="30"/>
    </w:p>
    <w:p w14:paraId="30CACC76" w14:textId="77777777" w:rsidR="00D319F2" w:rsidRDefault="00D319F2" w:rsidP="00D319F2">
      <w:r>
        <w:t xml:space="preserve">Oyster restoration has the potential to significantly enhance fish production by providing habitat to juvenile fish and mobile crustaceans. This is important both from a biodiversity perspective and from a fisheries perspective. </w:t>
      </w:r>
    </w:p>
    <w:p w14:paraId="6F12A65A" w14:textId="77777777" w:rsidR="00D319F2" w:rsidRDefault="00134438" w:rsidP="00D319F2">
      <w:r>
        <w:rPr>
          <w:noProof/>
        </w:rPr>
        <w:pict w14:anchorId="7914DFAC">
          <v:shape id="_x0000_s1038" type="#_x0000_t202" style="position:absolute;margin-left:424.75pt;margin-top:68.9pt;width:164.95pt;height:60.1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">
            <v:textbox style="mso-fit-shape-to-text:t">
              <w:txbxContent>
                <w:p w14:paraId="0A3F0304" w14:textId="77777777" w:rsidR="00B61008" w:rsidRDefault="00B61008">
                  <w:proofErr w:type="gramStart"/>
                  <w:r>
                    <w:t>Photo of Grey Snapper on oyster reef?</w:t>
                  </w:r>
                  <w:proofErr w:type="gramEnd"/>
                  <w:r>
                    <w:t xml:space="preserve">  Figure from </w:t>
                  </w:r>
                  <w:proofErr w:type="spellStart"/>
                  <w:r>
                    <w:t>Leyman</w:t>
                  </w:r>
                  <w:proofErr w:type="spellEnd"/>
                  <w:r>
                    <w:t xml:space="preserve"> et al?</w:t>
                  </w:r>
                </w:p>
              </w:txbxContent>
            </v:textbox>
          </v:shape>
        </w:pict>
      </w:r>
      <w:r w:rsidR="00D319F2">
        <w:t>Restoration may be undertaken with the whole fish community in mind, or may be aimed at a few fish or crustacean species of greatest interest to the stakeholders</w:t>
      </w:r>
      <w:r w:rsidR="003A4ADC">
        <w:t xml:space="preserve"> (</w:t>
      </w:r>
      <w:r w:rsidR="003A4ADC" w:rsidRPr="0074397A">
        <w:t xml:space="preserve">Box </w:t>
      </w:r>
      <w:r w:rsidR="00615BAB">
        <w:t>5</w:t>
      </w:r>
      <w:r w:rsidR="003A4ADC">
        <w:t>)</w:t>
      </w:r>
      <w:r w:rsidR="00D319F2">
        <w:t xml:space="preserve">. Using the tables presented in this section it is possible to </w:t>
      </w:r>
      <w:r w:rsidR="00D319F2" w:rsidRPr="0012249F">
        <w:rPr>
          <w:highlight w:val="yellow"/>
        </w:rPr>
        <w:t>predict how much fish</w:t>
      </w:r>
      <w:r w:rsidR="002656A7" w:rsidRPr="0012249F">
        <w:rPr>
          <w:highlight w:val="yellow"/>
        </w:rPr>
        <w:t>,</w:t>
      </w:r>
      <w:r w:rsidR="00D319F2" w:rsidRPr="0012249F">
        <w:rPr>
          <w:highlight w:val="yellow"/>
        </w:rPr>
        <w:t xml:space="preserve"> on a community or single species level, one can hope to attain from a given area of restoration.</w:t>
      </w:r>
      <w:r w:rsidR="00D319F2">
        <w:t xml:space="preserve"> </w:t>
      </w:r>
      <w:r w:rsidR="002E2D31">
        <w:rPr>
          <w:lang w:val="en-GB"/>
        </w:rPr>
        <w:t>Objective</w:t>
      </w:r>
      <w:r w:rsidR="00D319F2">
        <w:t xml:space="preserve">s can therefore be set on the basis of expected fish biomass enhancement. </w:t>
      </w:r>
    </w:p>
    <w:p w14:paraId="3984C295" w14:textId="77777777" w:rsidR="003A4ADC" w:rsidRDefault="003A4ADC" w:rsidP="00D319F2"/>
    <w:p w14:paraId="35299995" w14:textId="77777777" w:rsidR="003A4ADC" w:rsidRDefault="003A4ADC" w:rsidP="003A4ADC">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5</w:t>
      </w:r>
      <w:r>
        <w:rPr>
          <w:lang w:val="en-GB"/>
        </w:rPr>
        <w:t xml:space="preserve">: </w:t>
      </w:r>
      <w:r>
        <w:t xml:space="preserve">For example, if Gray Snapper is the species of interest in an Atlantic site, the stated aim of the </w:t>
      </w:r>
      <w:r>
        <w:rPr>
          <w:lang w:val="en-GB"/>
        </w:rPr>
        <w:t>objective</w:t>
      </w:r>
      <w:r>
        <w:t xml:space="preserve"> could be to have 1000 additional fish recruiting to the area per annum. At 0.01 additional Gray Snapper recruiting per m</w:t>
      </w:r>
      <w:r w:rsidRPr="00236DDB">
        <w:rPr>
          <w:vertAlign w:val="superscript"/>
        </w:rPr>
        <w:t>2</w:t>
      </w:r>
      <w:r>
        <w:t xml:space="preserve"> of oyster reef </w:t>
      </w:r>
      <w:r w:rsidRPr="0074397A">
        <w:t xml:space="preserve">(Table </w:t>
      </w:r>
      <w:r w:rsidR="00991815" w:rsidRPr="0074397A">
        <w:t>1</w:t>
      </w:r>
      <w:r w:rsidRPr="0074397A">
        <w:t>),</w:t>
      </w:r>
      <w:r>
        <w:t xml:space="preserve"> it can be expected that this degree of enhancement may be achieved from restoring 24.7acres (10ha) of oyster reef. The same approach could be taken, but basing the restoration target on the number of fish entering the fishery. </w:t>
      </w:r>
      <w:r w:rsidRPr="0012249F">
        <w:rPr>
          <w:highlight w:val="yellow"/>
        </w:rPr>
        <w:t xml:space="preserve">In this case, we would expect an additional </w:t>
      </w:r>
      <w:r w:rsidR="00E83BED" w:rsidRPr="0012249F">
        <w:rPr>
          <w:highlight w:val="yellow"/>
        </w:rPr>
        <w:t>6</w:t>
      </w:r>
      <w:r w:rsidRPr="0012249F">
        <w:rPr>
          <w:highlight w:val="yellow"/>
        </w:rPr>
        <w:t xml:space="preserve"> Gray Snapper to enter the fishery every year for every acre of oyster reef restored,</w:t>
      </w:r>
      <w:r>
        <w:t xml:space="preserve"> therefore to enhance the fishery by </w:t>
      </w:r>
      <w:r w:rsidR="00E83BED">
        <w:t>6</w:t>
      </w:r>
      <w:r>
        <w:t xml:space="preserve">00 individuals a year, the restoration target should be </w:t>
      </w:r>
      <w:r w:rsidR="00E83BED">
        <w:t xml:space="preserve">100 </w:t>
      </w:r>
      <w:r>
        <w:t>acres (</w:t>
      </w:r>
      <w:r w:rsidR="00E83BED">
        <w:t>6</w:t>
      </w:r>
      <w:r>
        <w:t>00/</w:t>
      </w:r>
      <w:r w:rsidR="00E83BED">
        <w:t>6</w:t>
      </w:r>
      <w:r>
        <w:t xml:space="preserve">). Alternatively the </w:t>
      </w:r>
      <w:r>
        <w:rPr>
          <w:lang w:val="en-GB"/>
        </w:rPr>
        <w:t>objective</w:t>
      </w:r>
      <w:r>
        <w:t xml:space="preserve"> could be biomass based, and the area could be determined using the biomass estimates </w:t>
      </w:r>
      <w:r w:rsidRPr="0074397A">
        <w:t xml:space="preserve">in table </w:t>
      </w:r>
      <w:commentRangeStart w:id="31"/>
      <w:r w:rsidR="00991815" w:rsidRPr="0074397A">
        <w:t>2</w:t>
      </w:r>
      <w:commentRangeEnd w:id="31"/>
      <w:r w:rsidR="00E83BED">
        <w:rPr>
          <w:rStyle w:val="CommentReference"/>
          <w:vanish/>
        </w:rPr>
        <w:commentReference w:id="31"/>
      </w:r>
      <w:r w:rsidRPr="0074397A">
        <w:rPr>
          <w:lang w:val="en-GB"/>
        </w:rPr>
        <w:t>.</w:t>
      </w:r>
    </w:p>
    <w:p w14:paraId="17F5BF99" w14:textId="77777777" w:rsidR="003A4ADC" w:rsidRDefault="003A4ADC" w:rsidP="00D319F2"/>
    <w:p w14:paraId="49C41B96" w14:textId="77777777" w:rsidR="00D319F2" w:rsidRDefault="00D319F2" w:rsidP="00D319F2">
      <w:r>
        <w:t xml:space="preserve">If the stakeholders wish to undertake restoration for the sake of the whole fish community as opposed to a single species, </w:t>
      </w:r>
      <w:r w:rsidRPr="00C524F2">
        <w:rPr>
          <w:highlight w:val="yellow"/>
        </w:rPr>
        <w:t>a target can be set based on the biomass of the whole community.</w:t>
      </w:r>
      <w:r>
        <w:t xml:space="preserve"> In order to estimate the biomass that can be attributed to the planned oyster restoration, </w:t>
      </w:r>
      <w:r w:rsidRPr="00C524F2">
        <w:rPr>
          <w:highlight w:val="yellow"/>
        </w:rPr>
        <w:t xml:space="preserve">it is necessary to determine which of the species listed in table </w:t>
      </w:r>
      <w:r w:rsidR="00991815" w:rsidRPr="00C524F2">
        <w:rPr>
          <w:highlight w:val="yellow"/>
        </w:rPr>
        <w:t>2</w:t>
      </w:r>
      <w:r w:rsidRPr="00C524F2">
        <w:rPr>
          <w:highlight w:val="yellow"/>
        </w:rPr>
        <w:t xml:space="preserve"> are present at the site.</w:t>
      </w:r>
      <w:r>
        <w:t xml:space="preserve"> Once this is known, the predicted biomass for species deemed to be present can be totaled in order to provide a per unit area prediction of fish and mobile crustacean biomass.</w:t>
      </w:r>
      <w:r w:rsidR="003A4ADC">
        <w:t xml:space="preserve">  </w:t>
      </w:r>
      <w:r w:rsidR="003A4ADC" w:rsidRPr="00C571FF">
        <w:t xml:space="preserve">There are </w:t>
      </w:r>
      <w:r w:rsidR="003A4ADC" w:rsidRPr="000D128F">
        <w:rPr>
          <w:highlight w:val="yellow"/>
        </w:rPr>
        <w:t xml:space="preserve">likely to be species present that </w:t>
      </w:r>
      <w:r w:rsidR="006523E4" w:rsidRPr="000D128F">
        <w:rPr>
          <w:highlight w:val="yellow"/>
        </w:rPr>
        <w:t>have not been included in the tables of enhancement due to insufficient information in the literature.  These can be added as the available information is expanded through publication of future studies.</w:t>
      </w:r>
    </w:p>
    <w:p w14:paraId="03631C84" w14:textId="77777777" w:rsidR="00D319F2" w:rsidRDefault="00D319F2" w:rsidP="00D319F2">
      <w:r>
        <w:t xml:space="preserve">For example, </w:t>
      </w:r>
      <w:r w:rsidR="003A4ADC">
        <w:t>if</w:t>
      </w:r>
      <w:r w:rsidR="007B2691">
        <w:t xml:space="preserve"> a</w:t>
      </w:r>
      <w:r>
        <w:t xml:space="preserve"> restoration</w:t>
      </w:r>
      <w:r w:rsidR="007B2691">
        <w:t xml:space="preserve"> project</w:t>
      </w:r>
      <w:r>
        <w:t xml:space="preserve"> is planned </w:t>
      </w:r>
      <w:r w:rsidR="007B2691">
        <w:t xml:space="preserve">for </w:t>
      </w:r>
      <w:r>
        <w:t xml:space="preserve">Charlotte Harbor FL, </w:t>
      </w:r>
      <w:r w:rsidR="007B2691">
        <w:t xml:space="preserve">and fish community enhancement is a primary objective, </w:t>
      </w:r>
      <w:r>
        <w:t xml:space="preserve">the first step is to ascertain which of the listed fish species are common in that estuary. This list can be determined </w:t>
      </w:r>
      <w:r w:rsidR="003830D5">
        <w:t>using</w:t>
      </w:r>
      <w:r>
        <w:t xml:space="preserve"> knowledge of the site, or by referring to </w:t>
      </w:r>
      <w:proofErr w:type="gramStart"/>
      <w:r>
        <w:t>published</w:t>
      </w:r>
      <w:proofErr w:type="gramEnd"/>
      <w:r>
        <w:t xml:space="preserve"> resources. </w:t>
      </w:r>
      <w:r w:rsidR="00002BE9">
        <w:t xml:space="preserve">We populated table 2 with the relative abundance of each of the potentially enhanced species in the estuary by asking local experts within the Florida Fish and Wildlife Department for their expert opinion and using </w:t>
      </w:r>
      <w:proofErr w:type="spellStart"/>
      <w:r>
        <w:t>Patillo</w:t>
      </w:r>
      <w:proofErr w:type="spellEnd"/>
      <w:r>
        <w:t xml:space="preserve"> et al. 1997 (See web resources at the end of this section)</w:t>
      </w:r>
      <w:r w:rsidR="00881BAC">
        <w:t xml:space="preserve">, and site specific literature </w:t>
      </w:r>
      <w:r w:rsidR="00881BAC">
        <w:fldChar w:fldCharType="begin"/>
      </w:r>
      <w:r w:rsidR="00881BAC">
        <w:instrText xml:space="preserve"> ADDIN EN.CITE &lt;EndNote&gt;&lt;Cite&gt;&lt;Author&gt;Poulakis&lt;/Author&gt;&lt;Year&gt;2004&lt;/Year&gt;&lt;RecNum&gt;2578&lt;/RecNum&gt;&lt;record&gt;&lt;rec-number&gt;2578&lt;/rec-number&gt;&lt;foreign-keys&gt;&lt;key app="EN" db-id="waa5vxrvuz0eeoes2wbpsrfs5zezp0z9ewxz"&gt;2578&lt;/key&gt;&lt;/foreign-keys&gt;&lt;ref-type name="Journal Article"&gt;17&lt;/ref-type&gt;&lt;contributors&gt;&lt;authors&gt;&lt;author&gt;Poulakis, G. R.&lt;/author&gt;&lt;author&gt;Matheson Jr., R. E.&lt;/author&gt;&lt;author&gt;Mitchell, M. E.&lt;/author&gt;&lt;author&gt;Blewett, D. A.&lt;/author&gt;&lt;author&gt;Idelberger, C. F.&lt;/author&gt;&lt;/authors&gt;&lt;/contributors&gt;&lt;titles&gt;&lt;title&gt;Fishes of the Charlotte Harbor estuarine system, Florida&lt;/title&gt;&lt;secondary-title&gt;Gulf of Mexico Science&lt;/secondary-title&gt;&lt;/titles&gt;&lt;periodical&gt;&lt;full-title&gt;Gulf of Mexico Science&lt;/full-title&gt;&lt;/periodical&gt;&lt;pages&gt;117-150&lt;/pages&gt;&lt;volume&gt;22&lt;/volume&gt;&lt;keywords&gt;&lt;keyword&gt;fish&lt;/keyword&gt;&lt;keyword&gt;Charlotte harbor&lt;/keyword&gt;&lt;keyword&gt;fish abundance&lt;/keyword&gt;&lt;keyword&gt;Florida&lt;/keyword&gt;&lt;/keywords&gt;&lt;dates&gt;&lt;year&gt;2004&lt;/year&gt;&lt;/dates&gt;&lt;urls&gt;&lt;/urls&gt;&lt;/record&gt;&lt;/Cite&gt;&lt;/EndNote&gt;</w:instrText>
      </w:r>
      <w:r w:rsidR="00881BAC">
        <w:fldChar w:fldCharType="separate"/>
      </w:r>
      <w:r w:rsidR="00881BAC">
        <w:rPr>
          <w:noProof/>
        </w:rPr>
        <w:t>(Poulakis et al., 2004)</w:t>
      </w:r>
      <w:r w:rsidR="00881BAC">
        <w:fldChar w:fldCharType="end"/>
      </w:r>
      <w:r w:rsidR="00002BE9">
        <w:t>.</w:t>
      </w:r>
    </w:p>
    <w:p w14:paraId="0C49B153" w14:textId="77777777" w:rsidR="00D319F2" w:rsidRDefault="00D319F2" w:rsidP="00D319F2">
      <w:r>
        <w:t xml:space="preserve">The expected biomass enhancement of the fish and mobile crustacean community can </w:t>
      </w:r>
      <w:r w:rsidR="00002BE9">
        <w:t xml:space="preserve">then </w:t>
      </w:r>
      <w:r>
        <w:t xml:space="preserve">be estimated by totaling the predicted biomass enhancement for the appropriate species </w:t>
      </w:r>
      <w:r w:rsidRPr="0074397A">
        <w:t xml:space="preserve">in table </w:t>
      </w:r>
      <w:r w:rsidR="00CB644C" w:rsidRPr="0074397A">
        <w:t>2</w:t>
      </w:r>
      <w:r w:rsidRPr="0074397A">
        <w:t>. For</w:t>
      </w:r>
      <w:r>
        <w:t xml:space="preserve"> species listed as rare, it is appropriate to assume</w:t>
      </w:r>
      <w:r w:rsidR="00540E68">
        <w:t xml:space="preserve"> that they are not important contributors, and therefore to be conservative and not represent them in the enhancement estimates. </w:t>
      </w:r>
      <w:r>
        <w:t xml:space="preserve"> </w:t>
      </w:r>
      <w:r w:rsidR="00540E68" w:rsidRPr="00B61008">
        <w:rPr>
          <w:highlight w:val="yellow"/>
        </w:rPr>
        <w:t>F</w:t>
      </w:r>
      <w:r w:rsidRPr="00B61008">
        <w:rPr>
          <w:highlight w:val="yellow"/>
        </w:rPr>
        <w:t>or those listed as</w:t>
      </w:r>
      <w:r w:rsidR="00540E68" w:rsidRPr="00B61008">
        <w:rPr>
          <w:highlight w:val="yellow"/>
        </w:rPr>
        <w:t xml:space="preserve"> common or abundant, the mean enhancement </w:t>
      </w:r>
      <w:r w:rsidR="00002BE9" w:rsidRPr="00B61008">
        <w:rPr>
          <w:highlight w:val="yellow"/>
        </w:rPr>
        <w:t>should be used</w:t>
      </w:r>
      <w:r w:rsidR="00540E68" w:rsidRPr="00B61008">
        <w:rPr>
          <w:highlight w:val="yellow"/>
        </w:rPr>
        <w:t>, whereas for those species listed as</w:t>
      </w:r>
      <w:r w:rsidRPr="00B61008">
        <w:rPr>
          <w:highlight w:val="yellow"/>
        </w:rPr>
        <w:t xml:space="preserve"> highly abundant, it is appropriate to assume the upper values of biomass enhancement are applicable.</w:t>
      </w:r>
      <w:r>
        <w:t xml:space="preserve"> </w:t>
      </w:r>
      <w:proofErr w:type="gramStart"/>
      <w:r>
        <w:t>The upper and lower bounds are given by adding or subtracting the standard deviation (given in brackets</w:t>
      </w:r>
      <w:r w:rsidR="00002BE9">
        <w:t xml:space="preserve"> in table 2</w:t>
      </w:r>
      <w:r>
        <w:t>) from the mean</w:t>
      </w:r>
      <w:proofErr w:type="gramEnd"/>
      <w:r>
        <w:t xml:space="preserve">. </w:t>
      </w:r>
      <w:r w:rsidR="002235D4">
        <w:t>The case for Charlotte Harbo</w:t>
      </w:r>
      <w:r>
        <w:t>r is presented in table</w:t>
      </w:r>
      <w:r w:rsidR="00CB644C">
        <w:t xml:space="preserve"> 4</w:t>
      </w:r>
      <w:r>
        <w:t xml:space="preserve"> below as an example.</w:t>
      </w:r>
      <w:r w:rsidR="00921813">
        <w:t xml:space="preserve"> Of the </w:t>
      </w:r>
      <w:proofErr w:type="gramStart"/>
      <w:r w:rsidR="00921813">
        <w:t>utilization enhanced</w:t>
      </w:r>
      <w:proofErr w:type="gramEnd"/>
      <w:r w:rsidR="00921813">
        <w:t xml:space="preserve"> species, Southern Flounder, Black Drum and Red Drum are all present, and should also be considered when estimating the benefits to the fish community from oyster reef restoration in Charlotte Harbor.</w:t>
      </w:r>
    </w:p>
    <w:p w14:paraId="02246791" w14:textId="77777777" w:rsidR="00D319F2" w:rsidRDefault="00D319F2" w:rsidP="00D319F2">
      <w:r>
        <w:t xml:space="preserve">Table </w:t>
      </w:r>
      <w:r w:rsidR="00CB644C">
        <w:t>4</w:t>
      </w:r>
      <w:r>
        <w:t xml:space="preserve">: The predicted enhancement </w:t>
      </w:r>
      <w:r w:rsidR="00320360">
        <w:t xml:space="preserve">in production </w:t>
      </w:r>
      <w:r>
        <w:t>per unit area o</w:t>
      </w:r>
      <w:r w:rsidR="00451078">
        <w:t>f</w:t>
      </w:r>
      <w:r>
        <w:t xml:space="preserve"> oyster restoratio</w:t>
      </w:r>
      <w:r w:rsidR="002235D4">
        <w:t>n undertaken in Charlotte Harbo</w:t>
      </w:r>
      <w:r>
        <w:t>r, FL.</w:t>
      </w:r>
      <w:r w:rsidR="00BD5596">
        <w:t xml:space="preserve"> Abundance as listed by </w:t>
      </w:r>
      <w:proofErr w:type="spellStart"/>
      <w:r w:rsidR="00BD5596">
        <w:t>Patillo</w:t>
      </w:r>
      <w:proofErr w:type="spellEnd"/>
      <w:r w:rsidR="00BD5596">
        <w:t xml:space="preserve"> et al. 1997</w:t>
      </w:r>
      <w:r w:rsidR="00451078">
        <w:t xml:space="preserve"> and using local knowledge</w:t>
      </w:r>
      <w:r w:rsidR="00BD5596">
        <w:t>.</w:t>
      </w:r>
    </w:p>
    <w:tbl>
      <w:tblPr>
        <w:tblStyle w:val="TableGrid"/>
        <w:tblW w:w="9738" w:type="dxa"/>
        <w:tblLayout w:type="fixed"/>
        <w:tblLook w:val="04A0" w:firstRow="1" w:lastRow="0" w:firstColumn="1" w:lastColumn="0" w:noHBand="0" w:noVBand="1"/>
      </w:tblPr>
      <w:tblGrid>
        <w:gridCol w:w="2129"/>
        <w:gridCol w:w="1849"/>
        <w:gridCol w:w="1710"/>
        <w:gridCol w:w="2160"/>
        <w:gridCol w:w="1890"/>
      </w:tblGrid>
      <w:tr w:rsidR="00320360" w:rsidRPr="00A300F5" w14:paraId="70CC074F" w14:textId="77777777">
        <w:tc>
          <w:tcPr>
            <w:tcW w:w="2129" w:type="dxa"/>
          </w:tcPr>
          <w:p w14:paraId="49A5D1CF" w14:textId="77777777"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Species</w:t>
            </w:r>
          </w:p>
        </w:tc>
        <w:tc>
          <w:tcPr>
            <w:tcW w:w="1849" w:type="dxa"/>
          </w:tcPr>
          <w:p w14:paraId="796ECB83" w14:textId="77777777"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Common name</w:t>
            </w:r>
          </w:p>
        </w:tc>
        <w:tc>
          <w:tcPr>
            <w:tcW w:w="1710" w:type="dxa"/>
          </w:tcPr>
          <w:p w14:paraId="2A826537" w14:textId="77777777" w:rsidR="00320360" w:rsidRDefault="00320360" w:rsidP="00320360">
            <w:pPr>
              <w:spacing w:before="2" w:after="2"/>
              <w:rPr>
                <w:rFonts w:ascii="Times New Roman" w:hAnsi="Times New Roman"/>
                <w:b/>
                <w:lang w:val="en-GB"/>
              </w:rPr>
            </w:pPr>
            <w:r>
              <w:rPr>
                <w:rFonts w:ascii="Times New Roman" w:hAnsi="Times New Roman"/>
                <w:b/>
                <w:lang w:val="en-GB"/>
              </w:rPr>
              <w:t>Abundance</w:t>
            </w:r>
          </w:p>
        </w:tc>
        <w:tc>
          <w:tcPr>
            <w:tcW w:w="2160" w:type="dxa"/>
          </w:tcPr>
          <w:p w14:paraId="6771B5EF" w14:textId="77777777" w:rsidR="00320360" w:rsidRDefault="00320360" w:rsidP="00320360">
            <w:pPr>
              <w:spacing w:before="2" w:after="2"/>
              <w:rPr>
                <w:rFonts w:ascii="Times New Roman" w:hAnsi="Times New Roman"/>
                <w:b/>
                <w:lang w:val="en-GB"/>
              </w:rPr>
            </w:pPr>
            <w:r>
              <w:t>Production enhancement per m</w:t>
            </w:r>
            <w:r w:rsidRPr="00F85797">
              <w:rPr>
                <w:vertAlign w:val="superscript"/>
              </w:rPr>
              <w:t>2</w:t>
            </w:r>
            <w:r>
              <w:t xml:space="preserve"> restoration (g)</w:t>
            </w:r>
          </w:p>
        </w:tc>
        <w:tc>
          <w:tcPr>
            <w:tcW w:w="1890" w:type="dxa"/>
          </w:tcPr>
          <w:p w14:paraId="105D928E" w14:textId="77777777" w:rsidR="00320360" w:rsidRDefault="00320360" w:rsidP="00320360">
            <w:pPr>
              <w:spacing w:before="2" w:after="2"/>
              <w:rPr>
                <w:rFonts w:ascii="Times New Roman" w:hAnsi="Times New Roman"/>
                <w:b/>
                <w:lang w:val="en-GB"/>
              </w:rPr>
            </w:pPr>
            <w:r>
              <w:t>Production enhancement per acre restoration (kg)</w:t>
            </w:r>
          </w:p>
        </w:tc>
      </w:tr>
      <w:tr w:rsidR="00320360" w:rsidRPr="00BD6779" w14:paraId="419B0B71" w14:textId="77777777">
        <w:tc>
          <w:tcPr>
            <w:tcW w:w="2129" w:type="dxa"/>
          </w:tcPr>
          <w:p w14:paraId="5E41449A" w14:textId="77777777" w:rsidR="00320360" w:rsidRPr="00731927" w:rsidRDefault="00320360" w:rsidP="00320360">
            <w:pPr>
              <w:spacing w:before="2" w:after="2"/>
              <w:rPr>
                <w:rFonts w:ascii="Times New Roman" w:hAnsi="Times New Roman"/>
                <w:b/>
                <w:lang w:val="en-GB"/>
              </w:rPr>
            </w:pPr>
            <w:r w:rsidRPr="00731927">
              <w:rPr>
                <w:rFonts w:ascii="Times New Roman" w:hAnsi="Times New Roman"/>
                <w:b/>
                <w:lang w:val="en-GB"/>
              </w:rPr>
              <w:t>Fish</w:t>
            </w:r>
          </w:p>
        </w:tc>
        <w:tc>
          <w:tcPr>
            <w:tcW w:w="1849" w:type="dxa"/>
          </w:tcPr>
          <w:p w14:paraId="08F1BF29" w14:textId="77777777" w:rsidR="00320360" w:rsidRPr="00BD6779" w:rsidRDefault="00320360" w:rsidP="00320360">
            <w:pPr>
              <w:spacing w:before="2" w:after="2"/>
              <w:rPr>
                <w:rFonts w:ascii="Times New Roman" w:hAnsi="Times New Roman"/>
                <w:lang w:val="en-GB"/>
              </w:rPr>
            </w:pPr>
          </w:p>
        </w:tc>
        <w:tc>
          <w:tcPr>
            <w:tcW w:w="1710" w:type="dxa"/>
          </w:tcPr>
          <w:p w14:paraId="3D3F3AFF" w14:textId="77777777" w:rsidR="00320360" w:rsidRPr="00BD6779" w:rsidRDefault="00320360" w:rsidP="00320360">
            <w:pPr>
              <w:spacing w:before="2" w:after="2"/>
              <w:rPr>
                <w:rFonts w:ascii="Times New Roman" w:hAnsi="Times New Roman"/>
                <w:lang w:val="en-GB"/>
              </w:rPr>
            </w:pPr>
          </w:p>
        </w:tc>
        <w:tc>
          <w:tcPr>
            <w:tcW w:w="2160" w:type="dxa"/>
          </w:tcPr>
          <w:p w14:paraId="3DC71DD5" w14:textId="77777777" w:rsidR="00320360" w:rsidRPr="00BD6779" w:rsidRDefault="00320360" w:rsidP="00320360">
            <w:pPr>
              <w:spacing w:before="2" w:after="2"/>
              <w:rPr>
                <w:rFonts w:ascii="Times New Roman" w:hAnsi="Times New Roman"/>
                <w:lang w:val="en-GB"/>
              </w:rPr>
            </w:pPr>
          </w:p>
        </w:tc>
        <w:tc>
          <w:tcPr>
            <w:tcW w:w="1890" w:type="dxa"/>
          </w:tcPr>
          <w:p w14:paraId="1AD03C03" w14:textId="77777777" w:rsidR="00320360" w:rsidRPr="00BD6779" w:rsidRDefault="00320360" w:rsidP="00320360">
            <w:pPr>
              <w:spacing w:before="2" w:after="2"/>
              <w:rPr>
                <w:rFonts w:ascii="Times New Roman" w:hAnsi="Times New Roman"/>
                <w:lang w:val="en-GB"/>
              </w:rPr>
            </w:pPr>
          </w:p>
        </w:tc>
      </w:tr>
      <w:tr w:rsidR="00320360" w:rsidRPr="00BD6779" w14:paraId="2C950BE4" w14:textId="77777777">
        <w:tc>
          <w:tcPr>
            <w:tcW w:w="2129" w:type="dxa"/>
          </w:tcPr>
          <w:p w14:paraId="7412CB69"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Archosargus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probatocephalus</w:t>
            </w:r>
            <w:proofErr w:type="spellEnd"/>
          </w:p>
        </w:tc>
        <w:tc>
          <w:tcPr>
            <w:tcW w:w="1849" w:type="dxa"/>
          </w:tcPr>
          <w:p w14:paraId="1012616D"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Sheepshead</w:t>
            </w:r>
            <w:proofErr w:type="spellEnd"/>
          </w:p>
        </w:tc>
        <w:tc>
          <w:tcPr>
            <w:tcW w:w="1710" w:type="dxa"/>
          </w:tcPr>
          <w:p w14:paraId="2C3043D4"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52A6DC74"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145.1</w:t>
            </w:r>
          </w:p>
        </w:tc>
        <w:tc>
          <w:tcPr>
            <w:tcW w:w="1890" w:type="dxa"/>
          </w:tcPr>
          <w:p w14:paraId="66643012" w14:textId="77777777" w:rsidR="00320360" w:rsidRDefault="00002BE9" w:rsidP="0009633F">
            <w:pPr>
              <w:spacing w:before="2" w:after="2"/>
              <w:jc w:val="center"/>
              <w:rPr>
                <w:rFonts w:ascii="Times New Roman" w:hAnsi="Times New Roman"/>
                <w:lang w:val="en-GB"/>
              </w:rPr>
            </w:pPr>
            <w:commentRangeStart w:id="32"/>
            <w:r>
              <w:rPr>
                <w:rFonts w:ascii="Times New Roman" w:hAnsi="Times New Roman"/>
                <w:lang w:val="en-GB"/>
              </w:rPr>
              <w:t>587</w:t>
            </w:r>
            <w:commentRangeEnd w:id="32"/>
            <w:r w:rsidR="0009633F">
              <w:rPr>
                <w:rStyle w:val="CommentReference"/>
                <w:vanish/>
              </w:rPr>
              <w:commentReference w:id="32"/>
            </w:r>
          </w:p>
        </w:tc>
      </w:tr>
      <w:tr w:rsidR="00320360" w:rsidRPr="00BD6779" w14:paraId="039ADDB2" w14:textId="77777777">
        <w:tc>
          <w:tcPr>
            <w:tcW w:w="2129" w:type="dxa"/>
          </w:tcPr>
          <w:p w14:paraId="6CF5EC23"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Bairdiella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chrysoura</w:t>
            </w:r>
            <w:proofErr w:type="spellEnd"/>
          </w:p>
        </w:tc>
        <w:tc>
          <w:tcPr>
            <w:tcW w:w="1849" w:type="dxa"/>
          </w:tcPr>
          <w:p w14:paraId="3170F167"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710" w:type="dxa"/>
          </w:tcPr>
          <w:p w14:paraId="54E9CB77"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282F8646"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41.0</w:t>
            </w:r>
          </w:p>
        </w:tc>
        <w:tc>
          <w:tcPr>
            <w:tcW w:w="1890" w:type="dxa"/>
          </w:tcPr>
          <w:p w14:paraId="423EF070"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166</w:t>
            </w:r>
          </w:p>
        </w:tc>
      </w:tr>
      <w:tr w:rsidR="00320360" w:rsidRPr="00BD6779" w14:paraId="68361E84" w14:textId="77777777">
        <w:tc>
          <w:tcPr>
            <w:tcW w:w="2129" w:type="dxa"/>
          </w:tcPr>
          <w:p w14:paraId="6737A371"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Bathygobius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soporator</w:t>
            </w:r>
            <w:proofErr w:type="spellEnd"/>
          </w:p>
        </w:tc>
        <w:tc>
          <w:tcPr>
            <w:tcW w:w="1849" w:type="dxa"/>
          </w:tcPr>
          <w:p w14:paraId="5C862594"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Frillfin</w:t>
            </w:r>
            <w:proofErr w:type="spellEnd"/>
            <w:r w:rsidRPr="00BD6779">
              <w:rPr>
                <w:rFonts w:ascii="Times New Roman" w:hAnsi="Times New Roman"/>
                <w:lang w:val="en-GB"/>
              </w:rPr>
              <w:t xml:space="preserve"> Goby</w:t>
            </w:r>
          </w:p>
        </w:tc>
        <w:tc>
          <w:tcPr>
            <w:tcW w:w="1710" w:type="dxa"/>
          </w:tcPr>
          <w:p w14:paraId="215C7E74"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746BD9E4"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2.0</w:t>
            </w:r>
          </w:p>
        </w:tc>
        <w:tc>
          <w:tcPr>
            <w:tcW w:w="1890" w:type="dxa"/>
          </w:tcPr>
          <w:p w14:paraId="6892F10B"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8</w:t>
            </w:r>
          </w:p>
        </w:tc>
      </w:tr>
      <w:tr w:rsidR="00320360" w:rsidRPr="00BD6779" w14:paraId="5F6A07B0" w14:textId="77777777">
        <w:tc>
          <w:tcPr>
            <w:tcW w:w="2129" w:type="dxa"/>
          </w:tcPr>
          <w:p w14:paraId="7F3DA0E4"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Chaetodipterus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faber</w:t>
            </w:r>
            <w:proofErr w:type="spellEnd"/>
          </w:p>
        </w:tc>
        <w:tc>
          <w:tcPr>
            <w:tcW w:w="1849" w:type="dxa"/>
          </w:tcPr>
          <w:p w14:paraId="7A523D17"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710" w:type="dxa"/>
          </w:tcPr>
          <w:p w14:paraId="3FFE9BB5"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25A84E70"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3.0</w:t>
            </w:r>
          </w:p>
        </w:tc>
        <w:tc>
          <w:tcPr>
            <w:tcW w:w="1890" w:type="dxa"/>
          </w:tcPr>
          <w:p w14:paraId="44D5F6CE"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12</w:t>
            </w:r>
          </w:p>
        </w:tc>
      </w:tr>
      <w:tr w:rsidR="00320360" w:rsidRPr="00BD6779" w14:paraId="69B7ACC1" w14:textId="77777777">
        <w:tc>
          <w:tcPr>
            <w:tcW w:w="2129" w:type="dxa"/>
          </w:tcPr>
          <w:p w14:paraId="01B5D664"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Chasmodes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bosquianus</w:t>
            </w:r>
            <w:proofErr w:type="spellEnd"/>
          </w:p>
        </w:tc>
        <w:tc>
          <w:tcPr>
            <w:tcW w:w="1849" w:type="dxa"/>
          </w:tcPr>
          <w:p w14:paraId="37EE5993"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710" w:type="dxa"/>
          </w:tcPr>
          <w:p w14:paraId="4DEF2C6D" w14:textId="77777777"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14:paraId="6B884223"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655E322C"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6E4D52C1" w14:textId="77777777">
        <w:tc>
          <w:tcPr>
            <w:tcW w:w="2129" w:type="dxa"/>
          </w:tcPr>
          <w:p w14:paraId="466B6219"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Ctenogobius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boleosoma</w:t>
            </w:r>
            <w:proofErr w:type="spellEnd"/>
          </w:p>
        </w:tc>
        <w:tc>
          <w:tcPr>
            <w:tcW w:w="1849" w:type="dxa"/>
          </w:tcPr>
          <w:p w14:paraId="209F27D5"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710" w:type="dxa"/>
          </w:tcPr>
          <w:p w14:paraId="14C7EC8D"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54CA8C5A"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79773C32"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70BFB6DE" w14:textId="77777777">
        <w:tc>
          <w:tcPr>
            <w:tcW w:w="2129" w:type="dxa"/>
          </w:tcPr>
          <w:p w14:paraId="276CBB6A"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Gobiesox</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strumosus</w:t>
            </w:r>
            <w:proofErr w:type="spellEnd"/>
          </w:p>
        </w:tc>
        <w:tc>
          <w:tcPr>
            <w:tcW w:w="1849" w:type="dxa"/>
          </w:tcPr>
          <w:p w14:paraId="115E8A62" w14:textId="77777777" w:rsidR="00320360" w:rsidRPr="00BD6779" w:rsidRDefault="00320360" w:rsidP="00320360">
            <w:pPr>
              <w:spacing w:before="2" w:after="2"/>
              <w:rPr>
                <w:rFonts w:ascii="Times New Roman" w:hAnsi="Times New Roman"/>
                <w:lang w:val="en-GB"/>
              </w:rPr>
            </w:pPr>
            <w:proofErr w:type="spellStart"/>
            <w:r w:rsidRPr="00BD6779">
              <w:rPr>
                <w:rFonts w:ascii="Times New Roman" w:hAnsi="Times New Roman"/>
                <w:lang w:val="en-GB"/>
              </w:rPr>
              <w:t>Skilletfish</w:t>
            </w:r>
            <w:proofErr w:type="spellEnd"/>
          </w:p>
        </w:tc>
        <w:tc>
          <w:tcPr>
            <w:tcW w:w="1710" w:type="dxa"/>
          </w:tcPr>
          <w:p w14:paraId="72EF7FE8"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690ACADC"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3.1</w:t>
            </w:r>
          </w:p>
        </w:tc>
        <w:tc>
          <w:tcPr>
            <w:tcW w:w="1890" w:type="dxa"/>
          </w:tcPr>
          <w:p w14:paraId="5E154332"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13</w:t>
            </w:r>
          </w:p>
        </w:tc>
      </w:tr>
      <w:tr w:rsidR="00320360" w:rsidRPr="00BD6779" w14:paraId="266776E1" w14:textId="77777777">
        <w:tc>
          <w:tcPr>
            <w:tcW w:w="2129" w:type="dxa"/>
          </w:tcPr>
          <w:p w14:paraId="05D75D7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Gobiosoma</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bosc</w:t>
            </w:r>
            <w:proofErr w:type="spellEnd"/>
          </w:p>
        </w:tc>
        <w:tc>
          <w:tcPr>
            <w:tcW w:w="1849" w:type="dxa"/>
          </w:tcPr>
          <w:p w14:paraId="32292041"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710" w:type="dxa"/>
          </w:tcPr>
          <w:p w14:paraId="6EC733C7"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6B1A5526"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14:paraId="6C417662" w14:textId="77777777" w:rsidR="00320360" w:rsidRDefault="00002BE9" w:rsidP="0009633F">
            <w:pPr>
              <w:spacing w:before="2" w:after="2"/>
              <w:jc w:val="center"/>
              <w:rPr>
                <w:rFonts w:ascii="Times New Roman" w:hAnsi="Times New Roman"/>
                <w:lang w:val="en-GB"/>
              </w:rPr>
            </w:pPr>
            <w:r>
              <w:rPr>
                <w:rFonts w:ascii="Times New Roman" w:hAnsi="Times New Roman"/>
                <w:lang w:val="en-GB"/>
              </w:rPr>
              <w:t>9</w:t>
            </w:r>
          </w:p>
        </w:tc>
      </w:tr>
      <w:tr w:rsidR="00320360" w:rsidRPr="00BD6779" w14:paraId="7B0C55E5" w14:textId="77777777">
        <w:tc>
          <w:tcPr>
            <w:tcW w:w="2129" w:type="dxa"/>
          </w:tcPr>
          <w:p w14:paraId="6A485127"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hentz</w:t>
            </w:r>
            <w:proofErr w:type="spellEnd"/>
          </w:p>
        </w:tc>
        <w:tc>
          <w:tcPr>
            <w:tcW w:w="1849" w:type="dxa"/>
          </w:tcPr>
          <w:p w14:paraId="735E46F1"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710" w:type="dxa"/>
          </w:tcPr>
          <w:p w14:paraId="02D47C79"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2CB7D73E"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23C94297"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33A56585" w14:textId="77777777">
        <w:tc>
          <w:tcPr>
            <w:tcW w:w="2129" w:type="dxa"/>
          </w:tcPr>
          <w:p w14:paraId="2348377E"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Hypsoblennius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ionthas</w:t>
            </w:r>
            <w:proofErr w:type="spellEnd"/>
          </w:p>
        </w:tc>
        <w:tc>
          <w:tcPr>
            <w:tcW w:w="1849" w:type="dxa"/>
          </w:tcPr>
          <w:p w14:paraId="248595A5"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Freckled Blenny</w:t>
            </w:r>
          </w:p>
        </w:tc>
        <w:tc>
          <w:tcPr>
            <w:tcW w:w="1710" w:type="dxa"/>
          </w:tcPr>
          <w:p w14:paraId="33CAAF9D" w14:textId="77777777"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14:paraId="01BFD741"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37B19B73"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5E6B79CE" w14:textId="77777777">
        <w:tc>
          <w:tcPr>
            <w:tcW w:w="2129" w:type="dxa"/>
          </w:tcPr>
          <w:p w14:paraId="6B346885"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Lagodon</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rhomboides</w:t>
            </w:r>
            <w:proofErr w:type="spellEnd"/>
          </w:p>
        </w:tc>
        <w:tc>
          <w:tcPr>
            <w:tcW w:w="1849" w:type="dxa"/>
          </w:tcPr>
          <w:p w14:paraId="549AA1EA"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Pinfish</w:t>
            </w:r>
          </w:p>
        </w:tc>
        <w:tc>
          <w:tcPr>
            <w:tcW w:w="1710" w:type="dxa"/>
          </w:tcPr>
          <w:p w14:paraId="4B42618D" w14:textId="77777777"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14:paraId="4CA54C5E"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49.9</w:t>
            </w:r>
          </w:p>
        </w:tc>
        <w:tc>
          <w:tcPr>
            <w:tcW w:w="1890" w:type="dxa"/>
          </w:tcPr>
          <w:p w14:paraId="7C6F8C6F"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202</w:t>
            </w:r>
          </w:p>
        </w:tc>
      </w:tr>
      <w:tr w:rsidR="00320360" w:rsidRPr="00BD6779" w14:paraId="4127C9B3" w14:textId="77777777">
        <w:tc>
          <w:tcPr>
            <w:tcW w:w="2129" w:type="dxa"/>
          </w:tcPr>
          <w:p w14:paraId="5C2CBADC"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Leiostomus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xanthurus</w:t>
            </w:r>
            <w:proofErr w:type="spellEnd"/>
          </w:p>
        </w:tc>
        <w:tc>
          <w:tcPr>
            <w:tcW w:w="1849" w:type="dxa"/>
          </w:tcPr>
          <w:p w14:paraId="3B0980C2"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Spot</w:t>
            </w:r>
          </w:p>
        </w:tc>
        <w:tc>
          <w:tcPr>
            <w:tcW w:w="1710" w:type="dxa"/>
          </w:tcPr>
          <w:p w14:paraId="769D6F76"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10C9EBAB"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17.9</w:t>
            </w:r>
          </w:p>
        </w:tc>
        <w:tc>
          <w:tcPr>
            <w:tcW w:w="1890" w:type="dxa"/>
          </w:tcPr>
          <w:p w14:paraId="2D62C4E1"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72</w:t>
            </w:r>
          </w:p>
        </w:tc>
      </w:tr>
      <w:tr w:rsidR="00320360" w:rsidRPr="00BD6779" w14:paraId="6096DC31" w14:textId="77777777">
        <w:trPr>
          <w:trHeight w:val="332"/>
        </w:trPr>
        <w:tc>
          <w:tcPr>
            <w:tcW w:w="2129" w:type="dxa"/>
          </w:tcPr>
          <w:p w14:paraId="2E71A953"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Opsanus</w:t>
            </w:r>
            <w:proofErr w:type="spellEnd"/>
            <w:r w:rsidRPr="00E406BE">
              <w:rPr>
                <w:rFonts w:ascii="Times New Roman" w:hAnsi="Times New Roman"/>
                <w:i/>
                <w:lang w:val="en-GB"/>
              </w:rPr>
              <w:t xml:space="preserve"> beta</w:t>
            </w:r>
          </w:p>
        </w:tc>
        <w:tc>
          <w:tcPr>
            <w:tcW w:w="1849" w:type="dxa"/>
          </w:tcPr>
          <w:p w14:paraId="5979B210"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 xml:space="preserve">Gulf </w:t>
            </w:r>
            <w:r w:rsidRPr="00BD6779">
              <w:rPr>
                <w:rFonts w:ascii="Times New Roman" w:hAnsi="Times New Roman"/>
                <w:lang w:val="en-GB"/>
              </w:rPr>
              <w:t xml:space="preserve">Toadfish </w:t>
            </w:r>
          </w:p>
        </w:tc>
        <w:tc>
          <w:tcPr>
            <w:tcW w:w="1710" w:type="dxa"/>
          </w:tcPr>
          <w:p w14:paraId="2CB0F2A5"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1B596DD3"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41.9</w:t>
            </w:r>
          </w:p>
        </w:tc>
        <w:tc>
          <w:tcPr>
            <w:tcW w:w="1890" w:type="dxa"/>
          </w:tcPr>
          <w:p w14:paraId="50D6EEE0"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62</w:t>
            </w:r>
          </w:p>
        </w:tc>
      </w:tr>
      <w:tr w:rsidR="00320360" w:rsidRPr="00BD6779" w14:paraId="50B06C44" w14:textId="77777777">
        <w:tc>
          <w:tcPr>
            <w:tcW w:w="2129" w:type="dxa"/>
          </w:tcPr>
          <w:p w14:paraId="168A3552"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Orthopristis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chrysoptera</w:t>
            </w:r>
            <w:proofErr w:type="spellEnd"/>
          </w:p>
        </w:tc>
        <w:tc>
          <w:tcPr>
            <w:tcW w:w="1849" w:type="dxa"/>
          </w:tcPr>
          <w:p w14:paraId="4F2C4562"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710" w:type="dxa"/>
          </w:tcPr>
          <w:p w14:paraId="706E9C16" w14:textId="77777777"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14:paraId="5E66EFE0"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8.2</w:t>
            </w:r>
          </w:p>
        </w:tc>
        <w:tc>
          <w:tcPr>
            <w:tcW w:w="1890" w:type="dxa"/>
          </w:tcPr>
          <w:p w14:paraId="2E0D5631"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33</w:t>
            </w:r>
          </w:p>
        </w:tc>
      </w:tr>
      <w:tr w:rsidR="00320360" w14:paraId="75516862" w14:textId="77777777">
        <w:tc>
          <w:tcPr>
            <w:tcW w:w="2129" w:type="dxa"/>
          </w:tcPr>
          <w:p w14:paraId="1B365E12"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Prionotus</w:t>
            </w:r>
            <w:proofErr w:type="spellEnd"/>
            <w:r w:rsidRPr="00E406BE">
              <w:rPr>
                <w:rFonts w:ascii="Times New Roman" w:hAnsi="Times New Roman"/>
                <w:i/>
                <w:lang w:val="en-GB"/>
              </w:rPr>
              <w:t xml:space="preserve"> </w:t>
            </w:r>
            <w:r w:rsidRPr="009E6A10">
              <w:rPr>
                <w:rFonts w:ascii="Times New Roman" w:hAnsi="Times New Roman"/>
                <w:lang w:val="en-GB"/>
              </w:rPr>
              <w:t>spp</w:t>
            </w:r>
            <w:r w:rsidRPr="00E406BE">
              <w:rPr>
                <w:rFonts w:ascii="Times New Roman" w:hAnsi="Times New Roman"/>
                <w:i/>
                <w:lang w:val="en-GB"/>
              </w:rPr>
              <w:t>.</w:t>
            </w:r>
          </w:p>
        </w:tc>
        <w:tc>
          <w:tcPr>
            <w:tcW w:w="1849" w:type="dxa"/>
          </w:tcPr>
          <w:p w14:paraId="0FC3AB90" w14:textId="77777777" w:rsidR="00320360" w:rsidRDefault="00320360" w:rsidP="00320360">
            <w:pPr>
              <w:spacing w:before="2" w:after="2"/>
              <w:rPr>
                <w:rFonts w:ascii="Times New Roman" w:hAnsi="Times New Roman"/>
                <w:lang w:val="en-GB"/>
              </w:rPr>
            </w:pPr>
            <w:proofErr w:type="spellStart"/>
            <w:r>
              <w:rPr>
                <w:rFonts w:ascii="Times New Roman" w:hAnsi="Times New Roman"/>
                <w:lang w:val="en-GB"/>
              </w:rPr>
              <w:t>Searobin</w:t>
            </w:r>
            <w:proofErr w:type="spellEnd"/>
          </w:p>
        </w:tc>
        <w:tc>
          <w:tcPr>
            <w:tcW w:w="1710" w:type="dxa"/>
          </w:tcPr>
          <w:p w14:paraId="609970AD" w14:textId="77777777"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14:paraId="798493FB"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14:paraId="6E2DFD0A"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9</w:t>
            </w:r>
          </w:p>
        </w:tc>
      </w:tr>
      <w:tr w:rsidR="00320360" w14:paraId="31ACBE7E" w14:textId="77777777">
        <w:tc>
          <w:tcPr>
            <w:tcW w:w="2129" w:type="dxa"/>
          </w:tcPr>
          <w:p w14:paraId="4F1E6C44" w14:textId="77777777" w:rsidR="00320360" w:rsidRPr="00E406BE" w:rsidRDefault="00320360" w:rsidP="0032036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849" w:type="dxa"/>
          </w:tcPr>
          <w:p w14:paraId="5D2C3F7F" w14:textId="77777777" w:rsidR="00320360" w:rsidRDefault="00320360" w:rsidP="00320360">
            <w:pPr>
              <w:spacing w:before="2" w:after="2"/>
              <w:rPr>
                <w:rFonts w:ascii="Times New Roman" w:hAnsi="Times New Roman"/>
                <w:lang w:val="en-GB"/>
              </w:rPr>
            </w:pPr>
          </w:p>
        </w:tc>
        <w:tc>
          <w:tcPr>
            <w:tcW w:w="1710" w:type="dxa"/>
          </w:tcPr>
          <w:p w14:paraId="058CE054" w14:textId="77777777" w:rsidR="00320360" w:rsidRDefault="00320360" w:rsidP="00320360">
            <w:pPr>
              <w:spacing w:before="2" w:after="2"/>
              <w:rPr>
                <w:rFonts w:ascii="Times New Roman" w:hAnsi="Times New Roman"/>
                <w:lang w:val="en-GB"/>
              </w:rPr>
            </w:pPr>
          </w:p>
        </w:tc>
        <w:tc>
          <w:tcPr>
            <w:tcW w:w="2160" w:type="dxa"/>
          </w:tcPr>
          <w:p w14:paraId="0886AD4B" w14:textId="77777777" w:rsidR="00320360" w:rsidRDefault="00320360" w:rsidP="0009633F">
            <w:pPr>
              <w:spacing w:before="2" w:after="2"/>
              <w:jc w:val="center"/>
              <w:rPr>
                <w:rFonts w:ascii="Times New Roman" w:hAnsi="Times New Roman"/>
                <w:lang w:val="en-GB"/>
              </w:rPr>
            </w:pPr>
          </w:p>
        </w:tc>
        <w:tc>
          <w:tcPr>
            <w:tcW w:w="1890" w:type="dxa"/>
          </w:tcPr>
          <w:p w14:paraId="31B2C142" w14:textId="77777777" w:rsidR="00320360" w:rsidRDefault="00320360" w:rsidP="0009633F">
            <w:pPr>
              <w:spacing w:before="2" w:after="2"/>
              <w:jc w:val="center"/>
              <w:rPr>
                <w:rFonts w:ascii="Times New Roman" w:hAnsi="Times New Roman"/>
                <w:lang w:val="en-GB"/>
              </w:rPr>
            </w:pPr>
          </w:p>
        </w:tc>
      </w:tr>
      <w:tr w:rsidR="00320360" w:rsidRPr="00BD6779" w14:paraId="51FC500D" w14:textId="77777777">
        <w:tc>
          <w:tcPr>
            <w:tcW w:w="2129" w:type="dxa"/>
          </w:tcPr>
          <w:p w14:paraId="4B14C67C"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Callinectes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sapidus</w:t>
            </w:r>
            <w:proofErr w:type="spellEnd"/>
          </w:p>
        </w:tc>
        <w:tc>
          <w:tcPr>
            <w:tcW w:w="1849" w:type="dxa"/>
          </w:tcPr>
          <w:p w14:paraId="770F4D4C"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Blue Crab</w:t>
            </w:r>
          </w:p>
        </w:tc>
        <w:tc>
          <w:tcPr>
            <w:tcW w:w="1710" w:type="dxa"/>
          </w:tcPr>
          <w:p w14:paraId="21155D0A" w14:textId="77777777"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14:paraId="4B9F08FF"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4.9</w:t>
            </w:r>
          </w:p>
        </w:tc>
        <w:tc>
          <w:tcPr>
            <w:tcW w:w="1890" w:type="dxa"/>
          </w:tcPr>
          <w:p w14:paraId="2F28F99A" w14:textId="77777777" w:rsidR="00320360" w:rsidRDefault="0009633F" w:rsidP="0009633F">
            <w:pPr>
              <w:spacing w:before="2" w:after="2"/>
              <w:jc w:val="center"/>
              <w:rPr>
                <w:rFonts w:ascii="Times New Roman" w:hAnsi="Times New Roman"/>
                <w:lang w:val="en-GB"/>
              </w:rPr>
            </w:pPr>
            <w:r>
              <w:rPr>
                <w:rFonts w:ascii="Times New Roman" w:hAnsi="Times New Roman"/>
                <w:lang w:val="en-GB"/>
              </w:rPr>
              <w:t>20</w:t>
            </w:r>
          </w:p>
        </w:tc>
      </w:tr>
      <w:tr w:rsidR="00320360" w:rsidRPr="00BD6779" w14:paraId="66722B0A" w14:textId="77777777">
        <w:trPr>
          <w:trHeight w:val="594"/>
        </w:trPr>
        <w:tc>
          <w:tcPr>
            <w:tcW w:w="2129" w:type="dxa"/>
          </w:tcPr>
          <w:p w14:paraId="5797EB0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Farfantepenaeus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aztecus</w:t>
            </w:r>
            <w:proofErr w:type="spellEnd"/>
          </w:p>
        </w:tc>
        <w:tc>
          <w:tcPr>
            <w:tcW w:w="1849" w:type="dxa"/>
          </w:tcPr>
          <w:p w14:paraId="7A201905" w14:textId="77777777" w:rsidR="00320360" w:rsidRPr="00BD6779" w:rsidRDefault="00320360" w:rsidP="0032036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710" w:type="dxa"/>
          </w:tcPr>
          <w:p w14:paraId="3C6CDED6"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37AD81B2"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16556E38"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14:paraId="5FE7BDFD" w14:textId="77777777">
        <w:trPr>
          <w:trHeight w:val="666"/>
        </w:trPr>
        <w:tc>
          <w:tcPr>
            <w:tcW w:w="2129" w:type="dxa"/>
          </w:tcPr>
          <w:p w14:paraId="44EA1086" w14:textId="77777777" w:rsidR="00320360" w:rsidRPr="00E406BE" w:rsidRDefault="00320360" w:rsidP="00320360">
            <w:pPr>
              <w:spacing w:before="2" w:after="2"/>
              <w:rPr>
                <w:rFonts w:ascii="Times New Roman" w:hAnsi="Times New Roman"/>
                <w:i/>
                <w:lang w:val="en-GB"/>
              </w:rPr>
            </w:pPr>
            <w:proofErr w:type="spellStart"/>
            <w:r w:rsidRPr="00E406BE">
              <w:rPr>
                <w:rFonts w:ascii="Times New Roman" w:hAnsi="Times New Roman"/>
                <w:i/>
                <w:lang w:val="en-GB"/>
              </w:rPr>
              <w:t>Litopanaeus</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setiferus</w:t>
            </w:r>
            <w:proofErr w:type="spellEnd"/>
          </w:p>
        </w:tc>
        <w:tc>
          <w:tcPr>
            <w:tcW w:w="1849" w:type="dxa"/>
          </w:tcPr>
          <w:p w14:paraId="6288C21D" w14:textId="77777777"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White Shrimp</w:t>
            </w:r>
          </w:p>
        </w:tc>
        <w:tc>
          <w:tcPr>
            <w:tcW w:w="1710" w:type="dxa"/>
          </w:tcPr>
          <w:p w14:paraId="338BBFC8" w14:textId="77777777"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14:paraId="13492F0E"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14:paraId="799EE5ED" w14:textId="77777777"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002BE9" w:rsidRPr="00BD6779" w14:paraId="55D70B7A" w14:textId="77777777">
        <w:tc>
          <w:tcPr>
            <w:tcW w:w="2129" w:type="dxa"/>
          </w:tcPr>
          <w:p w14:paraId="58708DB7" w14:textId="77777777" w:rsidR="00002BE9" w:rsidRPr="00E406BE" w:rsidRDefault="00002BE9" w:rsidP="00320360">
            <w:pPr>
              <w:spacing w:before="2" w:after="2"/>
              <w:rPr>
                <w:rFonts w:ascii="Times New Roman" w:hAnsi="Times New Roman"/>
                <w:i/>
                <w:lang w:val="en-GB"/>
              </w:rPr>
            </w:pPr>
            <w:proofErr w:type="spellStart"/>
            <w:r w:rsidRPr="00E406BE">
              <w:rPr>
                <w:rFonts w:ascii="Times New Roman" w:hAnsi="Times New Roman"/>
                <w:i/>
                <w:lang w:val="en-GB"/>
              </w:rPr>
              <w:t>Menippe</w:t>
            </w:r>
            <w:proofErr w:type="spellEnd"/>
            <w:r w:rsidRPr="00E406BE">
              <w:rPr>
                <w:rFonts w:ascii="Times New Roman" w:hAnsi="Times New Roman"/>
                <w:i/>
                <w:lang w:val="en-GB"/>
              </w:rPr>
              <w:t xml:space="preserve"> </w:t>
            </w:r>
            <w:proofErr w:type="spellStart"/>
            <w:r w:rsidRPr="00E406BE">
              <w:rPr>
                <w:rFonts w:ascii="Times New Roman" w:hAnsi="Times New Roman"/>
                <w:i/>
                <w:lang w:val="en-GB"/>
              </w:rPr>
              <w:t>mercenaria</w:t>
            </w:r>
            <w:proofErr w:type="spellEnd"/>
          </w:p>
        </w:tc>
        <w:tc>
          <w:tcPr>
            <w:tcW w:w="1849" w:type="dxa"/>
          </w:tcPr>
          <w:p w14:paraId="70F99A84" w14:textId="77777777" w:rsidR="00002BE9" w:rsidRPr="00BD6779" w:rsidRDefault="00002BE9" w:rsidP="0032036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710" w:type="dxa"/>
          </w:tcPr>
          <w:p w14:paraId="32A9AF84" w14:textId="77777777" w:rsidR="00002BE9" w:rsidRDefault="00002BE9" w:rsidP="00320360">
            <w:pPr>
              <w:spacing w:before="2" w:after="2"/>
              <w:rPr>
                <w:rFonts w:ascii="Times New Roman" w:hAnsi="Times New Roman"/>
                <w:lang w:val="en-GB"/>
              </w:rPr>
            </w:pPr>
            <w:r>
              <w:rPr>
                <w:rFonts w:ascii="Times New Roman" w:hAnsi="Times New Roman"/>
                <w:lang w:val="en-GB"/>
              </w:rPr>
              <w:t>Common</w:t>
            </w:r>
          </w:p>
        </w:tc>
        <w:tc>
          <w:tcPr>
            <w:tcW w:w="2160" w:type="dxa"/>
          </w:tcPr>
          <w:p w14:paraId="32BF34A5"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61.4</w:t>
            </w:r>
          </w:p>
        </w:tc>
        <w:tc>
          <w:tcPr>
            <w:tcW w:w="1890" w:type="dxa"/>
          </w:tcPr>
          <w:p w14:paraId="6C5361AD"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27</w:t>
            </w:r>
          </w:p>
        </w:tc>
      </w:tr>
      <w:tr w:rsidR="00002BE9" w:rsidRPr="00BD6779" w14:paraId="225C214C" w14:textId="77777777">
        <w:tc>
          <w:tcPr>
            <w:tcW w:w="2129" w:type="dxa"/>
          </w:tcPr>
          <w:p w14:paraId="35E03B3C" w14:textId="77777777" w:rsidR="00002BE9" w:rsidRPr="00E406BE" w:rsidRDefault="00002BE9" w:rsidP="00320360">
            <w:pPr>
              <w:spacing w:before="2" w:after="2"/>
              <w:rPr>
                <w:rFonts w:ascii="Times New Roman" w:hAnsi="Times New Roman"/>
                <w:i/>
                <w:lang w:val="en-GB"/>
              </w:rPr>
            </w:pPr>
          </w:p>
        </w:tc>
        <w:tc>
          <w:tcPr>
            <w:tcW w:w="1849" w:type="dxa"/>
          </w:tcPr>
          <w:p w14:paraId="764D468F" w14:textId="77777777" w:rsidR="00002BE9" w:rsidRDefault="00002BE9" w:rsidP="00320360">
            <w:pPr>
              <w:spacing w:before="2" w:after="2"/>
              <w:rPr>
                <w:rFonts w:ascii="Times New Roman" w:hAnsi="Times New Roman"/>
                <w:lang w:val="en-GB"/>
              </w:rPr>
            </w:pPr>
          </w:p>
        </w:tc>
        <w:tc>
          <w:tcPr>
            <w:tcW w:w="1710" w:type="dxa"/>
          </w:tcPr>
          <w:p w14:paraId="0D98CD05" w14:textId="77777777" w:rsidR="00002BE9" w:rsidRDefault="00002BE9" w:rsidP="00320360">
            <w:pPr>
              <w:spacing w:before="2" w:after="2"/>
              <w:rPr>
                <w:rFonts w:ascii="Times New Roman" w:hAnsi="Times New Roman"/>
                <w:lang w:val="en-GB"/>
              </w:rPr>
            </w:pPr>
            <w:r>
              <w:rPr>
                <w:rFonts w:ascii="Times New Roman" w:hAnsi="Times New Roman"/>
                <w:lang w:val="en-GB"/>
              </w:rPr>
              <w:t>TOTAL</w:t>
            </w:r>
          </w:p>
        </w:tc>
        <w:tc>
          <w:tcPr>
            <w:tcW w:w="2160" w:type="dxa"/>
          </w:tcPr>
          <w:p w14:paraId="39FDF00A"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382.8</w:t>
            </w:r>
          </w:p>
        </w:tc>
        <w:tc>
          <w:tcPr>
            <w:tcW w:w="1890" w:type="dxa"/>
          </w:tcPr>
          <w:p w14:paraId="5DEE8473" w14:textId="77777777" w:rsidR="00002BE9" w:rsidRDefault="0009633F" w:rsidP="0009633F">
            <w:pPr>
              <w:spacing w:before="2" w:after="2"/>
              <w:jc w:val="center"/>
              <w:rPr>
                <w:rFonts w:ascii="Times New Roman" w:hAnsi="Times New Roman"/>
                <w:lang w:val="en-GB"/>
              </w:rPr>
            </w:pPr>
            <w:r>
              <w:rPr>
                <w:rFonts w:ascii="Times New Roman" w:hAnsi="Times New Roman"/>
                <w:lang w:val="en-GB"/>
              </w:rPr>
              <w:t>1220</w:t>
            </w:r>
          </w:p>
        </w:tc>
      </w:tr>
    </w:tbl>
    <w:p w14:paraId="43761B34" w14:textId="77777777" w:rsidR="00D319F2" w:rsidRDefault="00D319F2" w:rsidP="00D319F2"/>
    <w:p w14:paraId="24FE7561" w14:textId="77777777" w:rsidR="00D319F2" w:rsidRPr="00087BFF" w:rsidRDefault="00D319F2" w:rsidP="00D319F2">
      <w:pPr>
        <w:rPr>
          <w:b/>
        </w:rPr>
      </w:pPr>
      <w:r w:rsidRPr="00087BFF">
        <w:rPr>
          <w:b/>
        </w:rPr>
        <w:t>Web resources:</w:t>
      </w:r>
    </w:p>
    <w:p w14:paraId="50E9DBC2" w14:textId="77777777" w:rsidR="00D319F2" w:rsidRDefault="00D319F2" w:rsidP="00D319F2">
      <w:r>
        <w:t>NOAA’s Estuarine Living Marine Resources Program</w:t>
      </w:r>
      <w:r w:rsidRPr="00A41474">
        <w:t xml:space="preserve"> </w:t>
      </w:r>
      <w:r>
        <w:t>Publications:</w:t>
      </w:r>
    </w:p>
    <w:p w14:paraId="36A0934B" w14:textId="77777777" w:rsidR="00D319F2" w:rsidRDefault="00D319F2" w:rsidP="00D319F2">
      <w:r>
        <w:t>North East Coast</w:t>
      </w:r>
    </w:p>
    <w:p w14:paraId="493F7AB7" w14:textId="77777777" w:rsidR="00D319F2" w:rsidRDefault="00134438" w:rsidP="00D319F2">
      <w:hyperlink r:id="rId19" w:anchor="page/3/mode/1up" w:history="1">
        <w:r w:rsidR="00D319F2" w:rsidRPr="009A1A5E">
          <w:rPr>
            <w:rStyle w:val="Hyperlink"/>
          </w:rPr>
          <w:t>http://www.biodiversitylibrary.org/item/24461#page/3/mode/1up</w:t>
        </w:r>
      </w:hyperlink>
    </w:p>
    <w:p w14:paraId="2353897C" w14:textId="77777777" w:rsidR="00D319F2" w:rsidRDefault="00D319F2" w:rsidP="00D319F2">
      <w:r>
        <w:t>Mid Atlantic</w:t>
      </w:r>
    </w:p>
    <w:p w14:paraId="56CE2D11" w14:textId="77777777" w:rsidR="00D319F2" w:rsidRDefault="00134438" w:rsidP="00D319F2">
      <w:hyperlink r:id="rId20" w:anchor="page/16/mode/1up" w:history="1">
        <w:r w:rsidR="00D319F2" w:rsidRPr="009A1A5E">
          <w:rPr>
            <w:rStyle w:val="Hyperlink"/>
          </w:rPr>
          <w:t>http://www.biodiversitylibrary.org/item/23780#page/16/mode/1up</w:t>
        </w:r>
      </w:hyperlink>
    </w:p>
    <w:p w14:paraId="3EA3C8E8" w14:textId="77777777" w:rsidR="00D319F2" w:rsidRDefault="00D319F2" w:rsidP="00D319F2">
      <w:r>
        <w:t xml:space="preserve">South East Coast </w:t>
      </w:r>
      <w:hyperlink r:id="rId21" w:history="1">
        <w:r w:rsidRPr="009A1A5E">
          <w:rPr>
            <w:rStyle w:val="Hyperlink"/>
          </w:rPr>
          <w:t>http://ccma.nos.noaa.gov/publications/biogeography/ELMR_SE_report.pdf</w:t>
        </w:r>
      </w:hyperlink>
    </w:p>
    <w:p w14:paraId="2C5F3D0E" w14:textId="77777777" w:rsidR="00D319F2" w:rsidRDefault="00D319F2" w:rsidP="00D319F2">
      <w:r>
        <w:t>Gulf of Mexico</w:t>
      </w:r>
    </w:p>
    <w:p w14:paraId="5CB61495" w14:textId="77777777" w:rsidR="00D319F2" w:rsidRDefault="00134438" w:rsidP="00D319F2">
      <w:hyperlink r:id="rId22" w:history="1">
        <w:r w:rsidR="00D319F2" w:rsidRPr="009A1A5E">
          <w:rPr>
            <w:rStyle w:val="Hyperlink"/>
          </w:rPr>
          <w:t>https://ia600309.us.archive.org/12/items/distributionabun02nels/distributionabun02nels.pdf</w:t>
        </w:r>
      </w:hyperlink>
    </w:p>
    <w:p w14:paraId="50407171" w14:textId="77777777" w:rsidR="00066C98" w:rsidRPr="00066C98" w:rsidRDefault="00066C98" w:rsidP="00066C98">
      <w:pPr>
        <w:pStyle w:val="Heading2"/>
        <w:rPr>
          <w:rFonts w:asciiTheme="minorHAnsi" w:hAnsiTheme="minorHAnsi"/>
          <w:b w:val="0"/>
          <w:color w:val="auto"/>
          <w:sz w:val="24"/>
          <w:szCs w:val="24"/>
          <w:lang w:val="en-GB"/>
        </w:rPr>
      </w:pPr>
    </w:p>
    <w:p w14:paraId="534CE9AC" w14:textId="77777777" w:rsidR="00066C98" w:rsidRPr="00E27DAA" w:rsidRDefault="00066C98" w:rsidP="00066C98">
      <w:pPr>
        <w:pStyle w:val="Heading2"/>
        <w:rPr>
          <w:sz w:val="28"/>
          <w:szCs w:val="28"/>
          <w:lang w:val="en-GB"/>
        </w:rPr>
      </w:pPr>
      <w:bookmarkStart w:id="33" w:name="_Toc418780520"/>
      <w:r w:rsidRPr="00E27DAA">
        <w:rPr>
          <w:sz w:val="28"/>
          <w:szCs w:val="28"/>
          <w:lang w:val="en-GB"/>
        </w:rPr>
        <w:t xml:space="preserve">Chapter </w:t>
      </w:r>
      <w:r w:rsidR="00096D89">
        <w:rPr>
          <w:sz w:val="28"/>
          <w:szCs w:val="28"/>
          <w:lang w:val="en-GB"/>
        </w:rPr>
        <w:t>6</w:t>
      </w:r>
      <w:r w:rsidRPr="00E27DAA">
        <w:rPr>
          <w:sz w:val="28"/>
          <w:szCs w:val="28"/>
          <w:lang w:val="en-GB"/>
        </w:rPr>
        <w:t>, Nitrogen removal</w:t>
      </w:r>
      <w:bookmarkEnd w:id="33"/>
      <w:r w:rsidRPr="00E27DAA">
        <w:rPr>
          <w:sz w:val="28"/>
          <w:szCs w:val="28"/>
          <w:lang w:val="en-GB"/>
        </w:rPr>
        <w:t xml:space="preserve"> </w:t>
      </w:r>
    </w:p>
    <w:p w14:paraId="48AD3B5C" w14:textId="77777777" w:rsidR="00066C98" w:rsidRDefault="00066C98" w:rsidP="00066C98">
      <w:pPr>
        <w:rPr>
          <w:lang w:val="en-GB"/>
        </w:rPr>
      </w:pPr>
      <w:r>
        <w:rPr>
          <w:lang w:val="en-GB"/>
        </w:rPr>
        <w:t xml:space="preserve">Restored oyster reefs have been shown to result in a positive net effect on the removal and retention of biologically active nitrogen relative to unrestored sites. The nitrogen (N) is removed via three pathways (see figure x). The first of these is through assimilation of N in the shell and tissues of the oysters and associated biota, the second is through the enhanced burial of N into the sediments surrounding oyster reefs, and the third is through the enhancement of biochemical pathways, in particular microbe mediated </w:t>
      </w:r>
      <w:proofErr w:type="spellStart"/>
      <w:r>
        <w:rPr>
          <w:lang w:val="en-GB"/>
        </w:rPr>
        <w:t>denitrification</w:t>
      </w:r>
      <w:proofErr w:type="spellEnd"/>
      <w:r>
        <w:rPr>
          <w:lang w:val="en-GB"/>
        </w:rPr>
        <w:t xml:space="preserve">. Each of these pathways may be locally important. Estimates of net nitrogen removal and retention should take each of these pathways into account, </w:t>
      </w:r>
      <w:proofErr w:type="gramStart"/>
      <w:r>
        <w:rPr>
          <w:lang w:val="en-GB"/>
        </w:rPr>
        <w:t>however,</w:t>
      </w:r>
      <w:proofErr w:type="gramEnd"/>
      <w:r>
        <w:rPr>
          <w:lang w:val="en-GB"/>
        </w:rPr>
        <w:t xml:space="preserve"> only </w:t>
      </w:r>
      <w:proofErr w:type="spellStart"/>
      <w:r>
        <w:rPr>
          <w:lang w:val="en-GB"/>
        </w:rPr>
        <w:t>denitrifcation</w:t>
      </w:r>
      <w:proofErr w:type="spellEnd"/>
      <w:r>
        <w:rPr>
          <w:lang w:val="en-GB"/>
        </w:rPr>
        <w:t xml:space="preserve"> definitively </w:t>
      </w:r>
      <w:r w:rsidR="0008281D">
        <w:rPr>
          <w:lang w:val="en-GB"/>
        </w:rPr>
        <w:t xml:space="preserve">and </w:t>
      </w:r>
      <w:r>
        <w:rPr>
          <w:lang w:val="en-GB"/>
        </w:rPr>
        <w:t>permanently removes biologically active nitrogen from the system. Nevertheless, all three pathways should be considered when estimating net nitrogen removal resulting from oyster restoration.</w:t>
      </w:r>
    </w:p>
    <w:p w14:paraId="38CB0406" w14:textId="77777777" w:rsidR="00066C98" w:rsidRDefault="00066C98" w:rsidP="00066C98">
      <w:pPr>
        <w:pStyle w:val="Heading3"/>
        <w:rPr>
          <w:lang w:val="en-GB"/>
        </w:rPr>
      </w:pPr>
      <w:bookmarkStart w:id="34" w:name="_Toc418780521"/>
      <w:r w:rsidRPr="008A3FB8">
        <w:rPr>
          <w:lang w:val="en-GB"/>
        </w:rPr>
        <w:t>Quantifying nitrogen assimilation in tissues</w:t>
      </w:r>
      <w:bookmarkEnd w:id="34"/>
    </w:p>
    <w:p w14:paraId="5F663E95" w14:textId="77777777" w:rsidR="00066C98" w:rsidRDefault="00066C98" w:rsidP="00066C98">
      <w:pPr>
        <w:rPr>
          <w:lang w:val="en-GB"/>
        </w:rPr>
      </w:pPr>
      <w:r>
        <w:rPr>
          <w:lang w:val="en-GB"/>
        </w:rPr>
        <w:t xml:space="preserve">Nitrogen from phytoplankton is assimilated into the shell and soft tissue of oysters as they grow. By promoting their growth through restoration, it is therefore possible to enhance the storage of N in the oysters themselves. Oyster reefs also support a host of other species, each of which </w:t>
      </w:r>
      <w:r w:rsidR="00B044B2">
        <w:rPr>
          <w:lang w:val="en-GB"/>
        </w:rPr>
        <w:t xml:space="preserve">similarly </w:t>
      </w:r>
      <w:r>
        <w:rPr>
          <w:lang w:val="en-GB"/>
        </w:rPr>
        <w:t xml:space="preserve">assimilate N into their tissues. In one study in the </w:t>
      </w:r>
      <w:proofErr w:type="spellStart"/>
      <w:r>
        <w:rPr>
          <w:lang w:val="en-GB"/>
        </w:rPr>
        <w:t>Choptank</w:t>
      </w:r>
      <w:proofErr w:type="spellEnd"/>
      <w:r>
        <w:rPr>
          <w:lang w:val="en-GB"/>
        </w:rPr>
        <w:t xml:space="preserve"> River, MD, restoration was found to enhance the standing stock of N by 95g N m</w:t>
      </w:r>
      <w:r w:rsidRPr="00B6230B">
        <w:rPr>
          <w:vertAlign w:val="superscript"/>
          <w:lang w:val="en-GB"/>
        </w:rPr>
        <w:t>-2</w:t>
      </w:r>
      <w:r>
        <w:rPr>
          <w:lang w:val="en-GB"/>
        </w:rPr>
        <w:t xml:space="preserve">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The degree of enhancement varies, however, with oyster density and size and with the composition and abundance of the associated community.</w:t>
      </w:r>
    </w:p>
    <w:p w14:paraId="707BC340" w14:textId="77777777" w:rsidR="00066C98" w:rsidRDefault="00066C98" w:rsidP="00066C98">
      <w:pPr>
        <w:rPr>
          <w:lang w:val="en-GB"/>
        </w:rPr>
      </w:pPr>
      <w:r>
        <w:rPr>
          <w:lang w:val="en-GB"/>
        </w:rPr>
        <w:t xml:space="preserve">The concentration of N in eastern oyster tissues remains relatively constant at around 9% of the dry tissue weight even where environmental N concentrations vary </w:t>
      </w:r>
      <w:r w:rsidR="001B5757">
        <w:rPr>
          <w:lang w:val="en-GB"/>
        </w:rPr>
        <w:fldChar w:fldCharType="begin"/>
      </w:r>
      <w:r w:rsidR="00881BAC">
        <w:rPr>
          <w:lang w:val="en-GB"/>
        </w:rPr>
        <w:instrText xml:space="preserve"> ADDIN EN.CITE &lt;EndNote&gt;&lt;Cite&gt;&lt;Author&gt;Carmichael&lt;/Author&gt;&lt;Year&gt;2012&lt;/Year&gt;&lt;RecNum&gt;2005&lt;/RecNum&gt;&lt;record&gt;&lt;rec-number&gt;2005&lt;/rec-number&gt;&lt;foreign-keys&gt;&lt;key app="EN" db-id="waa5vxrvuz0eeoes2wbpsrfs5zezp0z9ewxz"&gt;2005&lt;/key&gt;&lt;/foreign-keys&gt;&lt;ref-type name="Journal Article"&gt;17&lt;/ref-type&gt;&lt;contributors&gt;&lt;authors&gt;&lt;author&gt;Carmichael, Ruth H.&lt;/author&gt;&lt;author&gt;Shriver, A. C.&lt;/author&gt;&lt;author&gt;Valiela, I.&lt;/author&gt;&lt;/authors&gt;&lt;/contributors&gt;&lt;titles&gt;&lt;title&gt;Bivalve Response to Estuarine Eutrophication: The Balance between Enhanced Food Supply and Habitat Alterations&lt;/title&gt;&lt;secondary-title&gt;Journal of Shellfish Research&lt;/secondary-title&gt;&lt;/titles&gt;&lt;periodical&gt;&lt;full-title&gt;Journal of Shellfish Research&lt;/full-title&gt;&lt;/periodical&gt;&lt;pages&gt;1-11&lt;/pages&gt;&lt;volume&gt;31&lt;/volume&gt;&lt;number&gt;1&lt;/number&gt;&lt;keywords&gt;&lt;keyword&gt;nitrogen&lt;/keyword&gt;&lt;keyword&gt;stable isotope&lt;/keyword&gt;&lt;keyword&gt;chlorophyll&lt;/keyword&gt;&lt;keyword&gt;growth&lt;/keyword&gt;&lt;keyword&gt;survival&lt;/keyword&gt;&lt;keyword&gt;oyster&lt;/keyword&gt;&lt;keyword&gt;Shellfish&lt;/keyword&gt;&lt;keyword&gt;nutrient concentration&lt;/keyword&gt;&lt;keyword&gt;Oyster shell&lt;/keyword&gt;&lt;keyword&gt;Eutrophication&lt;/keyword&gt;&lt;keyword&gt;Mortality&lt;/keyword&gt;&lt;/keywords&gt;&lt;dates&gt;&lt;year&gt;2012&lt;/year&gt;&lt;pub-dates&gt;&lt;date&gt;2012/04/01&lt;/date&gt;&lt;/pub-dates&gt;&lt;/dates&gt;&lt;publisher&gt;National Shellfisheries Association&lt;/publisher&gt;&lt;isbn&gt;0730-8000&lt;/isbn&gt;&lt;work-type&gt;doi: 10.2983/035.031.0101&lt;/work-type&gt;&lt;urls&gt;&lt;related-urls&gt;&lt;url&gt;http://dx.doi.org/10.2983/035.031.0101&lt;/url&gt;&lt;/related-urls&gt;&lt;/urls&gt;&lt;electronic-resource-num&gt;10.2983/035.031.0101&lt;/electronic-resource-num&gt;&lt;access-date&gt;2013/01/17&lt;/access-date&gt;&lt;/record&gt;&lt;/Cite&gt;&lt;/EndNote&gt;</w:instrText>
      </w:r>
      <w:r w:rsidR="001B5757">
        <w:rPr>
          <w:lang w:val="en-GB"/>
        </w:rPr>
        <w:fldChar w:fldCharType="separate"/>
      </w:r>
      <w:r>
        <w:rPr>
          <w:noProof/>
          <w:lang w:val="en-GB"/>
        </w:rPr>
        <w:t>(Carmichael et al., 2012a)</w:t>
      </w:r>
      <w:r w:rsidR="001B5757">
        <w:rPr>
          <w:lang w:val="en-GB"/>
        </w:rPr>
        <w:fldChar w:fldCharType="end"/>
      </w:r>
      <w:r>
        <w:rPr>
          <w:lang w:val="en-GB"/>
        </w:rPr>
        <w:t xml:space="preserve">. N concentrations in shell range between 0.2-0.26% of shell weight </w:t>
      </w:r>
      <w:r w:rsidR="001B5757">
        <w:rPr>
          <w:lang w:val="en-GB"/>
        </w:rPr>
        <w:fldChar w:fldCharType="begin"/>
      </w:r>
      <w:r w:rsidR="00881BAC">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(Kellogg et al., 2014)</w:t>
      </w:r>
      <w:r w:rsidR="001B5757">
        <w:rPr>
          <w:lang w:val="en-GB"/>
        </w:rPr>
        <w:fldChar w:fldCharType="end"/>
      </w:r>
      <w:r>
        <w:rPr>
          <w:lang w:val="en-GB"/>
        </w:rPr>
        <w:t xml:space="preserve">. Both tissue and shell N concentrations have been found to be higher in the Gulf of Mexico compared to the Atlantic coast, and concentrations may also vary with oyster size </w:t>
      </w:r>
      <w:r w:rsidR="001B5757">
        <w:rPr>
          <w:lang w:val="en-GB"/>
        </w:rPr>
        <w:fldChar w:fldCharType="begin"/>
      </w:r>
      <w:r w:rsidR="00881BAC">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(Kellogg et al., 2014)</w:t>
      </w:r>
      <w:r w:rsidR="001B5757">
        <w:rPr>
          <w:lang w:val="en-GB"/>
        </w:rPr>
        <w:fldChar w:fldCharType="end"/>
      </w:r>
      <w:r>
        <w:rPr>
          <w:lang w:val="en-GB"/>
        </w:rPr>
        <w:t xml:space="preserve">. We are unaware of any similar estimates for N content of Olympia oyster shell or tissues. </w:t>
      </w:r>
    </w:p>
    <w:p w14:paraId="56FE6862" w14:textId="77777777" w:rsidR="00066C98" w:rsidRDefault="00066C98" w:rsidP="00066C98">
      <w:pPr>
        <w:rPr>
          <w:lang w:val="en-GB"/>
        </w:rPr>
      </w:pPr>
      <w:r>
        <w:rPr>
          <w:lang w:val="en-GB"/>
        </w:rPr>
        <w:t xml:space="preserve">While harvesting the oysters permanently removes the assimilated N from the estuary, is not recommended as it significantly reduces the longevity of the reef and the potential for success, as well as reduces the delivery of other key ecosystem services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(Grabowski et al., 2012)</w:t>
      </w:r>
      <w:r w:rsidR="001B5757">
        <w:rPr>
          <w:lang w:val="en-GB"/>
        </w:rPr>
        <w:fldChar w:fldCharType="end"/>
      </w:r>
      <w:r>
        <w:rPr>
          <w:lang w:val="en-GB"/>
        </w:rPr>
        <w:t>. Furthermore, harvesting wild oysters from reefs is very likely to reduce the N removal via the two other oyster-enhanced pathways.  Where oyster aquaculture is a significant use of a bay or estuary, removal of N in soft tissue and shell via harvest may be considerable.</w:t>
      </w:r>
    </w:p>
    <w:p w14:paraId="78F7546F" w14:textId="77777777" w:rsidR="00066C98" w:rsidRDefault="00066C98" w:rsidP="00066C98">
      <w:pPr>
        <w:pStyle w:val="Heading3"/>
        <w:rPr>
          <w:lang w:val="en-GB"/>
        </w:rPr>
      </w:pPr>
      <w:bookmarkStart w:id="35" w:name="_Toc418780522"/>
      <w:r w:rsidRPr="008A3FB8">
        <w:rPr>
          <w:lang w:val="en-GB"/>
        </w:rPr>
        <w:t>Quantifying nitrogen burial</w:t>
      </w:r>
      <w:bookmarkEnd w:id="35"/>
    </w:p>
    <w:p w14:paraId="436F288D" w14:textId="77777777" w:rsidR="00066C98" w:rsidRPr="008A3FB8" w:rsidRDefault="00066C98" w:rsidP="00066C98">
      <w:pPr>
        <w:rPr>
          <w:lang w:val="en-GB"/>
        </w:rPr>
      </w:pPr>
      <w:r>
        <w:rPr>
          <w:lang w:val="en-GB"/>
        </w:rPr>
        <w:t xml:space="preserve">Oysters are filter-feeding bivalves. They filter particles from the water column and sort them, ingesting the edible particles and binding the undigested particles in mucus before ejecting them. These relatively large mucus-bound bundles are referred to as </w:t>
      </w:r>
      <w:proofErr w:type="spellStart"/>
      <w:r>
        <w:rPr>
          <w:lang w:val="en-GB"/>
        </w:rPr>
        <w:t>pseudofaeces</w:t>
      </w:r>
      <w:proofErr w:type="spellEnd"/>
      <w:r>
        <w:rPr>
          <w:lang w:val="en-GB"/>
        </w:rPr>
        <w:t xml:space="preserve">. Because of their large size and relatively high density, both </w:t>
      </w:r>
      <w:proofErr w:type="spellStart"/>
      <w:r>
        <w:rPr>
          <w:lang w:val="en-GB"/>
        </w:rPr>
        <w:t>pseudofaecal</w:t>
      </w:r>
      <w:proofErr w:type="spellEnd"/>
      <w:r>
        <w:rPr>
          <w:lang w:val="en-GB"/>
        </w:rPr>
        <w:t xml:space="preserve"> and faecal particles tend to settle on the bottom, concentrating organic matter in the vicinity of the reef</w:t>
      </w:r>
      <w:r w:rsidR="00B044B2">
        <w:rPr>
          <w:lang w:val="en-GB"/>
        </w:rPr>
        <w:t>,</w:t>
      </w:r>
      <w:r>
        <w:rPr>
          <w:lang w:val="en-GB"/>
        </w:rPr>
        <w:t xml:space="preserve"> resulting in sediments that are relatively rich in N. In the absence of </w:t>
      </w:r>
      <w:proofErr w:type="spellStart"/>
      <w:r>
        <w:rPr>
          <w:lang w:val="en-GB"/>
        </w:rPr>
        <w:t>resuspension</w:t>
      </w:r>
      <w:proofErr w:type="spellEnd"/>
      <w:r>
        <w:rPr>
          <w:lang w:val="en-GB"/>
        </w:rPr>
        <w:t xml:space="preserve"> of these sediments, some of these deposits and their associated N may become buried. The rates of burial and which factors affect it are currently unknown. Once buried, the permanence of burial is also unknown, as passing storm events can </w:t>
      </w:r>
      <w:proofErr w:type="spellStart"/>
      <w:r>
        <w:rPr>
          <w:lang w:val="en-GB"/>
        </w:rPr>
        <w:t>resuspend</w:t>
      </w:r>
      <w:proofErr w:type="spellEnd"/>
      <w:r>
        <w:rPr>
          <w:lang w:val="en-GB"/>
        </w:rPr>
        <w:t xml:space="preserve"> sediments at depth. Nevertheless, it is possible that burial by oyster reefs may be a locally important nitrogen sink.</w:t>
      </w:r>
    </w:p>
    <w:p w14:paraId="1A737760" w14:textId="77777777" w:rsidR="00066C98" w:rsidRPr="008A3FB8" w:rsidRDefault="00066C98" w:rsidP="00066C98">
      <w:pPr>
        <w:pStyle w:val="Heading3"/>
        <w:rPr>
          <w:lang w:val="en-GB"/>
        </w:rPr>
      </w:pPr>
      <w:bookmarkStart w:id="36" w:name="_Toc418780523"/>
      <w:r w:rsidRPr="008A3FB8">
        <w:rPr>
          <w:lang w:val="en-GB"/>
        </w:rPr>
        <w:t xml:space="preserve">Quantifying nitrogen removal by </w:t>
      </w:r>
      <w:proofErr w:type="spellStart"/>
      <w:r w:rsidRPr="008A3FB8">
        <w:rPr>
          <w:lang w:val="en-GB"/>
        </w:rPr>
        <w:t>denitrification</w:t>
      </w:r>
      <w:bookmarkEnd w:id="36"/>
      <w:proofErr w:type="spellEnd"/>
    </w:p>
    <w:p w14:paraId="5AB762A8" w14:textId="77777777" w:rsidR="00066C98" w:rsidRDefault="00066C98" w:rsidP="00066C98">
      <w:pPr>
        <w:rPr>
          <w:lang w:val="en-GB"/>
        </w:rPr>
      </w:pPr>
      <w:r>
        <w:rPr>
          <w:lang w:val="en-GB"/>
        </w:rPr>
        <w:t xml:space="preserve">Oyster reefs modify biogeochemical cycles by concentrating organic matter from the water column around the reef system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xml:space="preserve">. </w:t>
      </w:r>
      <w:proofErr w:type="spellStart"/>
      <w:r>
        <w:rPr>
          <w:lang w:val="en-GB"/>
        </w:rPr>
        <w:t>Denitrification</w:t>
      </w:r>
      <w:proofErr w:type="spellEnd"/>
      <w:r>
        <w:rPr>
          <w:lang w:val="en-GB"/>
        </w:rPr>
        <w:t xml:space="preserve">, the </w:t>
      </w:r>
      <w:proofErr w:type="spellStart"/>
      <w:r>
        <w:rPr>
          <w:lang w:val="en-GB"/>
        </w:rPr>
        <w:t>microb</w:t>
      </w:r>
      <w:r w:rsidR="00A47A6D">
        <w:rPr>
          <w:lang w:val="en-GB"/>
        </w:rPr>
        <w:t>i</w:t>
      </w:r>
      <w:r>
        <w:rPr>
          <w:lang w:val="en-GB"/>
        </w:rPr>
        <w:t>ally</w:t>
      </w:r>
      <w:proofErr w:type="spellEnd"/>
      <w:r>
        <w:rPr>
          <w:lang w:val="en-GB"/>
        </w:rPr>
        <w:t xml:space="preserve"> mediated conversion of biologically active nitrogen into inert </w:t>
      </w:r>
      <w:proofErr w:type="spellStart"/>
      <w:r>
        <w:rPr>
          <w:lang w:val="en-GB"/>
        </w:rPr>
        <w:t>dinitrogen</w:t>
      </w:r>
      <w:proofErr w:type="spellEnd"/>
      <w:r>
        <w:rPr>
          <w:lang w:val="en-GB"/>
        </w:rPr>
        <w:t xml:space="preserve"> gas, is one such process (</w:t>
      </w:r>
      <w:r w:rsidRPr="004760CA">
        <w:rPr>
          <w:highlight w:val="yellow"/>
          <w:lang w:val="en-GB"/>
        </w:rPr>
        <w:t xml:space="preserve">See </w:t>
      </w:r>
      <w:proofErr w:type="gramStart"/>
      <w:r w:rsidRPr="004760CA">
        <w:rPr>
          <w:highlight w:val="yellow"/>
          <w:lang w:val="en-GB"/>
        </w:rPr>
        <w:t>Fig ?</w:t>
      </w:r>
      <w:proofErr w:type="gramEnd"/>
      <w:r w:rsidRPr="004760CA">
        <w:rPr>
          <w:highlight w:val="yellow"/>
          <w:lang w:val="en-GB"/>
        </w:rPr>
        <w:t>?).</w:t>
      </w:r>
      <w:r>
        <w:rPr>
          <w:lang w:val="en-GB"/>
        </w:rPr>
        <w:t xml:space="preserve"> </w:t>
      </w:r>
      <w:proofErr w:type="spellStart"/>
      <w:r>
        <w:rPr>
          <w:lang w:val="en-GB"/>
        </w:rPr>
        <w:t>Denitrification</w:t>
      </w:r>
      <w:proofErr w:type="spellEnd"/>
      <w:r>
        <w:rPr>
          <w:lang w:val="en-GB"/>
        </w:rPr>
        <w:t xml:space="preserve"> results in the permanent removal of nitrogen from the water body and is therefore a highly desirable process in today’s </w:t>
      </w:r>
      <w:proofErr w:type="gramStart"/>
      <w:r>
        <w:rPr>
          <w:lang w:val="en-GB"/>
        </w:rPr>
        <w:t>often eutrophic</w:t>
      </w:r>
      <w:proofErr w:type="gramEnd"/>
      <w:r>
        <w:rPr>
          <w:lang w:val="en-GB"/>
        </w:rPr>
        <w:t xml:space="preserve"> estuaries.</w:t>
      </w:r>
    </w:p>
    <w:p w14:paraId="4850BD7E" w14:textId="77777777" w:rsidR="00066C98" w:rsidRDefault="00066C98" w:rsidP="00066C98">
      <w:pPr>
        <w:rPr>
          <w:lang w:val="en-GB"/>
        </w:rPr>
      </w:pPr>
      <w:r>
        <w:rPr>
          <w:noProof/>
        </w:rPr>
        <w:drawing>
          <wp:inline distT="0" distB="0" distL="0" distR="0" wp14:anchorId="30D5BD8D" wp14:editId="12D58BA3">
            <wp:extent cx="4638675" cy="364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a:extLst>
                        <a:ext uri="{28A0092B-C50C-407E-A947-70E740481C1C}">
                          <a14:useLocalDpi xmlns:a14="http://schemas.microsoft.com/office/drawing/2010/main" val="0"/>
                        </a:ext>
                      </a:extLst>
                    </a:blip>
                    <a:stretch>
                      <a:fillRect/>
                    </a:stretch>
                  </pic:blipFill>
                  <pic:spPr>
                    <a:xfrm>
                      <a:off x="0" y="0"/>
                      <a:ext cx="4641471" cy="3645511"/>
                    </a:xfrm>
                    <a:prstGeom prst="rect">
                      <a:avLst/>
                    </a:prstGeom>
                  </pic:spPr>
                </pic:pic>
              </a:graphicData>
            </a:graphic>
          </wp:inline>
        </w:drawing>
      </w:r>
    </w:p>
    <w:p w14:paraId="5C826B48" w14:textId="77777777" w:rsidR="002E42B1" w:rsidRPr="00C571FF" w:rsidRDefault="002E42B1" w:rsidP="002E42B1">
      <w:pPr>
        <w:pStyle w:val="Default"/>
        <w:rPr>
          <w:lang w:val="en-GB"/>
        </w:rPr>
      </w:pPr>
      <w:proofErr w:type="gramStart"/>
      <w:r>
        <w:rPr>
          <w:lang w:val="en-GB"/>
        </w:rPr>
        <w:t>F</w:t>
      </w:r>
      <w:commentRangeStart w:id="37"/>
      <w:r>
        <w:rPr>
          <w:lang w:val="en-GB"/>
        </w:rPr>
        <w:t>igure ?</w:t>
      </w:r>
      <w:proofErr w:type="gramEnd"/>
      <w:r>
        <w:rPr>
          <w:lang w:val="en-GB"/>
        </w:rPr>
        <w:t xml:space="preserve">?.  </w:t>
      </w:r>
      <w:proofErr w:type="gramStart"/>
      <w:r>
        <w:rPr>
          <w:lang w:val="en-GB"/>
        </w:rPr>
        <w:t>Nitrogen cycling on oyster reefs.</w:t>
      </w:r>
      <w:proofErr w:type="gramEnd"/>
      <w:r>
        <w:rPr>
          <w:lang w:val="en-GB"/>
        </w:rPr>
        <w:t xml:space="preserve"> </w:t>
      </w:r>
      <w:r w:rsidRPr="002E42B1">
        <w:t xml:space="preserve">Adapted from: </w:t>
      </w:r>
      <w:r>
        <w:t xml:space="preserve">Newell et al. </w:t>
      </w:r>
      <w:r w:rsidR="001B5757">
        <w:fldChar w:fldCharType="begin"/>
      </w:r>
      <w:r w:rsidR="00881BAC">
        <w:instrText xml:space="preserve"> ADDIN EN.CITE &lt;EndNote&gt;&lt;Cite ExcludeAuth="1"&gt;&lt;Author&gt;Newell&lt;/Author&gt;&lt;Year&gt;2005&lt;/Year&gt;&lt;RecNum&gt;11&lt;/RecNum&gt;&lt;record&gt;&lt;rec-number&gt;11&lt;/rec-number&gt;&lt;foreign-keys&gt;&lt;key app="EN" db-id="waa5vxrvuz0eeoes2wbpsrfs5zezp0z9ewxz"&gt;11&lt;/key&gt;&lt;/foreign-keys&gt;&lt;ref-type name="Book Section"&gt;5&lt;/ref-type&gt;&lt;contributors&gt;&lt;authors&gt;&lt;author&gt;Newell, R. I. E.&lt;/author&gt;&lt;author&gt;Fisher, T. R.&lt;/author&gt;&lt;author&gt;Holyoke, R. R.&lt;/author&gt;&lt;author&gt;Cornwell, J. C.&lt;/author&gt;&lt;/authors&gt;&lt;/contributors&gt;&lt;titles&gt;&lt;title&gt;Influence of Eastern Oysters on Nitrogen and Phosphorus Regeneration in Chesapeake Bay, USA&lt;/title&gt;&lt;secondary-title&gt;The Comparative Roles of Suspension-Feeders in Ecosystems&lt;/secondary-title&gt;&lt;/titles&gt;&lt;pages&gt;93-120&lt;/pages&gt;&lt;keywords&gt;&lt;keyword&gt;USA&lt;/keyword&gt;&lt;keyword&gt;Maryland&lt;/keyword&gt;&lt;keyword&gt;Virginia&lt;/keyword&gt;&lt;keyword&gt;Chesapeake Bay&lt;/keyword&gt;&lt;keyword&gt;Regulating service&lt;/keyword&gt;&lt;keyword&gt;Crassostrea virginica&lt;/keyword&gt;&lt;keyword&gt;function&lt;/keyword&gt;&lt;keyword&gt;benthic-pelagic coupling&lt;/keyword&gt;&lt;keyword&gt;nitrogen sink&lt;/keyword&gt;&lt;keyword&gt;quantitative&lt;/keyword&gt;&lt;/keywords&gt;&lt;dates&gt;&lt;year&gt;2005&lt;/year&gt;&lt;/dates&gt;&lt;urls&gt;&lt;related-urls&gt;&lt;url&gt;http://dx.doi.org/10.1007/1-4020-3030-4_6 &lt;/url&gt;&lt;/related-urls&gt;&lt;/urls&gt;&lt;research-notes&gt;This restoration strategy (using oysters to sink N and P) would be most beneficial if it promoted enhancement of&amp;#xD;bivalves in well-mixed waters because this leads to enhanced nitrogen loss through coupled nitrification-denitrification and the burial of both N and P in the accumulating sediments.&lt;/research-notes&gt;&lt;/record&gt;&lt;/Cite&gt;&lt;/EndNote&gt;</w:instrText>
      </w:r>
      <w:r w:rsidR="001B5757">
        <w:fldChar w:fldCharType="separate"/>
      </w:r>
      <w:r>
        <w:rPr>
          <w:noProof/>
        </w:rPr>
        <w:t>(2005)</w:t>
      </w:r>
      <w:r w:rsidR="001B5757">
        <w:fldChar w:fldCharType="end"/>
      </w:r>
      <w:r>
        <w:t xml:space="preserve"> and reproduced with the kind permission of L. Kellogg.</w:t>
      </w:r>
      <w:commentRangeEnd w:id="37"/>
      <w:r>
        <w:rPr>
          <w:rStyle w:val="CommentReference"/>
          <w:rFonts w:asciiTheme="minorHAnsi" w:hAnsiTheme="minorHAnsi" w:cstheme="minorBidi"/>
          <w:vanish/>
          <w:color w:val="auto"/>
        </w:rPr>
        <w:commentReference w:id="37"/>
      </w:r>
    </w:p>
    <w:p w14:paraId="125A8133" w14:textId="77777777" w:rsidR="002E42B1" w:rsidRPr="00EB71F0" w:rsidRDefault="002E42B1" w:rsidP="002E42B1">
      <w:pPr>
        <w:autoSpaceDE w:val="0"/>
        <w:autoSpaceDN w:val="0"/>
        <w:adjustRightInd w:val="0"/>
        <w:spacing w:after="0"/>
        <w:rPr>
          <w:rFonts w:ascii="Calibri" w:hAnsi="Calibri"/>
        </w:rPr>
      </w:pPr>
    </w:p>
    <w:p w14:paraId="351B456A" w14:textId="77777777" w:rsidR="002E42B1" w:rsidRDefault="002E42B1" w:rsidP="00066C98">
      <w:pPr>
        <w:numPr>
          <w:ins w:id="38" w:author="Philine zu Ermgassen" w:date="2015-09-29T09:44:00Z"/>
        </w:numPr>
        <w:rPr>
          <w:lang w:val="en-GB"/>
        </w:rPr>
      </w:pPr>
    </w:p>
    <w:p w14:paraId="7242BCB6" w14:textId="77777777" w:rsidR="00066C98" w:rsidRDefault="00066C98" w:rsidP="00066C98">
      <w:pPr>
        <w:rPr>
          <w:lang w:val="en-GB"/>
        </w:rPr>
      </w:pPr>
      <w:r>
        <w:rPr>
          <w:lang w:val="en-GB"/>
        </w:rPr>
        <w:t xml:space="preserve">Our understanding of the role of marine and estuarine habitats in enhancing </w:t>
      </w:r>
      <w:proofErr w:type="spellStart"/>
      <w:r>
        <w:rPr>
          <w:lang w:val="en-GB"/>
        </w:rPr>
        <w:t>denitrification</w:t>
      </w:r>
      <w:proofErr w:type="spellEnd"/>
      <w:r>
        <w:rPr>
          <w:lang w:val="en-GB"/>
        </w:rPr>
        <w:t xml:space="preserve"> is evolving rapidly. It is now well established that oyster reefs enhance rates of </w:t>
      </w:r>
      <w:proofErr w:type="spellStart"/>
      <w:r>
        <w:rPr>
          <w:lang w:val="en-GB"/>
        </w:rPr>
        <w:t>denitrification</w:t>
      </w:r>
      <w:proofErr w:type="spellEnd"/>
      <w:r>
        <w:rPr>
          <w:lang w:val="en-GB"/>
        </w:rPr>
        <w:t xml:space="preserve"> </w:t>
      </w:r>
      <w:r w:rsidRPr="00B97C88">
        <w:rPr>
          <w:i/>
          <w:lang w:val="en-GB"/>
        </w:rPr>
        <w:t>in situ</w:t>
      </w:r>
      <w:r>
        <w:rPr>
          <w:lang w:val="en-GB"/>
        </w:rPr>
        <w:t xml:space="preserve"> </w:t>
      </w:r>
      <w:r w:rsidR="001B5757">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881BAC">
        <w:rPr>
          <w:lang w:val="en-GB"/>
        </w:rPr>
        <w:instrText xml:space="preserve"> ADDIN EN.CITE </w:instrText>
      </w:r>
      <w:r w:rsidR="00881BAC">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881BAC">
        <w:rPr>
          <w:lang w:val="en-GB"/>
        </w:rPr>
        <w:instrText xml:space="preserve"> ADDIN EN.CITE.DATA </w:instrText>
      </w:r>
      <w:r w:rsidR="00881BAC">
        <w:rPr>
          <w:lang w:val="en-GB"/>
        </w:rPr>
      </w:r>
      <w:r w:rsidR="00881BAC">
        <w:rPr>
          <w:lang w:val="en-GB"/>
        </w:rPr>
        <w:fldChar w:fldCharType="end"/>
      </w:r>
      <w:r w:rsidR="001B5757">
        <w:rPr>
          <w:lang w:val="en-GB"/>
        </w:rPr>
      </w:r>
      <w:r w:rsidR="001B5757">
        <w:rPr>
          <w:lang w:val="en-GB"/>
        </w:rPr>
        <w:fldChar w:fldCharType="separate"/>
      </w:r>
      <w:r>
        <w:rPr>
          <w:noProof/>
          <w:lang w:val="en-GB"/>
        </w:rPr>
        <w:t>(Kellogg et al., 2013, Piehler and Smyth, 2011, Smyth et al., 2013)</w:t>
      </w:r>
      <w:r w:rsidR="001B5757">
        <w:rPr>
          <w:lang w:val="en-GB"/>
        </w:rPr>
        <w:fldChar w:fldCharType="end"/>
      </w:r>
      <w:r>
        <w:rPr>
          <w:lang w:val="en-GB"/>
        </w:rPr>
        <w:t xml:space="preserve">. Indeed, some of the highest recorded values have been made in </w:t>
      </w:r>
      <w:proofErr w:type="spellStart"/>
      <w:r>
        <w:rPr>
          <w:lang w:val="en-GB"/>
        </w:rPr>
        <w:t>subtidal</w:t>
      </w:r>
      <w:proofErr w:type="spellEnd"/>
      <w:r>
        <w:rPr>
          <w:lang w:val="en-GB"/>
        </w:rPr>
        <w:t xml:space="preserve"> oyster reefs </w:t>
      </w:r>
      <w:r w:rsidR="001B5757">
        <w:rPr>
          <w:lang w:val="en-GB"/>
        </w:rPr>
        <w:fldChar w:fldCharType="begin"/>
      </w:r>
      <w:r w:rsidR="00881BAC">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1B5757">
        <w:rPr>
          <w:lang w:val="en-GB"/>
        </w:rPr>
        <w:fldChar w:fldCharType="separate"/>
      </w:r>
      <w:r>
        <w:rPr>
          <w:noProof/>
          <w:lang w:val="en-GB"/>
        </w:rPr>
        <w:t>(Kellogg et al., 2013)</w:t>
      </w:r>
      <w:r w:rsidR="001B5757">
        <w:rPr>
          <w:lang w:val="en-GB"/>
        </w:rPr>
        <w:fldChar w:fldCharType="end"/>
      </w:r>
      <w:r>
        <w:rPr>
          <w:lang w:val="en-GB"/>
        </w:rPr>
        <w:t xml:space="preserve">, and oyster reefs have been shown to stimulate higher rates of </w:t>
      </w:r>
      <w:proofErr w:type="spellStart"/>
      <w:r>
        <w:rPr>
          <w:lang w:val="en-GB"/>
        </w:rPr>
        <w:t>denitrification</w:t>
      </w:r>
      <w:proofErr w:type="spellEnd"/>
      <w:r>
        <w:rPr>
          <w:lang w:val="en-GB"/>
        </w:rPr>
        <w:t xml:space="preserve"> than many other coastal habitats </w:t>
      </w:r>
      <w:r w:rsidR="001B5757">
        <w:rPr>
          <w:lang w:val="en-GB"/>
        </w:rPr>
        <w:fldChar w:fldCharType="begin"/>
      </w:r>
      <w:r w:rsidR="00881BAC">
        <w:rPr>
          <w:lang w:val="en-GB"/>
        </w:rPr>
        <w:instrText xml:space="preserve"> ADDIN EN.CITE &lt;EndNote&gt;&lt;Cite&gt;&lt;Author&gt;Piehler&lt;/Author&gt;&lt;Year&gt;2011&lt;/Year&gt;&lt;RecNum&gt;909&lt;/RecNum&gt;&lt;record&gt;&lt;rec-number&gt;909&lt;/rec-number&gt;&lt;foreign-keys&gt;&lt;key app="EN" db-id="waa5vxrvuz0eeoes2wbpsrfs5zezp0z9ewxz"&gt;909&lt;/key&gt;&lt;/foreign-keys&gt;&lt;ref-type name="Journal Article"&gt;17&lt;/ref-type&gt;&lt;contributors&gt;&lt;authors&gt;&lt;author&gt;Piehler, M. F.&lt;/author&gt;&lt;author&gt;Smyth, A. R.&lt;/author&gt;&lt;/authors&gt;&lt;/contributors&gt;&lt;titles&gt;&lt;title&gt;Habitat-specific distinctions in estuarine denitrification affect both ecosystem function and services&lt;/title&gt;&lt;secondary-title&gt;Ecosphere&lt;/secondary-title&gt;&lt;/titles&gt;&lt;periodical&gt;&lt;full-title&gt;Ecosphere&lt;/full-title&gt;&lt;/periodical&gt;&lt;pages&gt;art12&lt;/pages&gt;&lt;volume&gt;2&lt;/volume&gt;&lt;number&gt;1&lt;/number&gt;&lt;keywords&gt;&lt;keyword&gt;USA&lt;/keyword&gt;&lt;keyword&gt;North Carolina&lt;/keyword&gt;&lt;keyword&gt;Denitrification&lt;/keyword&gt;&lt;keyword&gt;Crassostrea virginica&lt;/keyword&gt;&lt;keyword&gt;Oyster reef&lt;/keyword&gt;&lt;keyword&gt;methodology&lt;/keyword&gt;&lt;keyword&gt;quantiative&lt;/keyword&gt;&lt;/keywords&gt;&lt;dates&gt;&lt;year&gt;2011&lt;/year&gt;&lt;/dates&gt;&lt;urls&gt;&lt;/urls&gt;&lt;electronic-resource-num&gt;doi:10.1890/ES10-00082.1&lt;/electronic-resource-num&gt;&lt;/record&gt;&lt;/Cite&gt;&lt;/EndNote&gt;</w:instrText>
      </w:r>
      <w:r w:rsidR="001B5757">
        <w:rPr>
          <w:lang w:val="en-GB"/>
        </w:rPr>
        <w:fldChar w:fldCharType="separate"/>
      </w:r>
      <w:r>
        <w:rPr>
          <w:noProof/>
          <w:lang w:val="en-GB"/>
        </w:rPr>
        <w:t>(Piehler and Smyth, 2011)</w:t>
      </w:r>
      <w:r w:rsidR="001B5757">
        <w:rPr>
          <w:lang w:val="en-GB"/>
        </w:rPr>
        <w:fldChar w:fldCharType="end"/>
      </w:r>
      <w:r>
        <w:rPr>
          <w:lang w:val="en-GB"/>
        </w:rPr>
        <w:t xml:space="preserve">. </w:t>
      </w:r>
      <w:proofErr w:type="spellStart"/>
      <w:r>
        <w:rPr>
          <w:lang w:val="en-GB"/>
        </w:rPr>
        <w:t>Denitrification</w:t>
      </w:r>
      <w:proofErr w:type="spellEnd"/>
      <w:r>
        <w:rPr>
          <w:lang w:val="en-GB"/>
        </w:rPr>
        <w:t xml:space="preserve"> around intertidal oyster reefs in North Carolina have been measured to be 14-96</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rates (</w:t>
      </w:r>
      <w:proofErr w:type="spellStart"/>
      <w:r>
        <w:rPr>
          <w:lang w:val="en-GB"/>
        </w:rPr>
        <w:t>Piehler</w:t>
      </w:r>
      <w:proofErr w:type="spellEnd"/>
      <w:r>
        <w:rPr>
          <w:lang w:val="en-GB"/>
        </w:rPr>
        <w:t xml:space="preserve"> and Smyth 2011), and rates on </w:t>
      </w:r>
      <w:proofErr w:type="spellStart"/>
      <w:r>
        <w:rPr>
          <w:lang w:val="en-GB"/>
        </w:rPr>
        <w:t>subtidal</w:t>
      </w:r>
      <w:proofErr w:type="spellEnd"/>
      <w:r>
        <w:rPr>
          <w:lang w:val="en-GB"/>
        </w:rPr>
        <w:t xml:space="preserve"> reefs in Maryland have been found to be 200-610</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(Kellogg et al. 2013).</w:t>
      </w:r>
    </w:p>
    <w:p w14:paraId="054E7DB8" w14:textId="77777777" w:rsidR="00066C98" w:rsidRDefault="00066C98" w:rsidP="00066C98">
      <w:pPr>
        <w:rPr>
          <w:lang w:val="en-GB"/>
        </w:rPr>
      </w:pPr>
      <w:r>
        <w:rPr>
          <w:lang w:val="en-GB"/>
        </w:rPr>
        <w:t xml:space="preserve">The level of variation between measures of enhanced </w:t>
      </w:r>
      <w:proofErr w:type="spellStart"/>
      <w:r>
        <w:rPr>
          <w:lang w:val="en-GB"/>
        </w:rPr>
        <w:t>denitrification</w:t>
      </w:r>
      <w:proofErr w:type="spellEnd"/>
      <w:r>
        <w:rPr>
          <w:lang w:val="en-GB"/>
        </w:rPr>
        <w:t xml:space="preserve"> from restored oyster reef means that it is not yet possible to estimate the likely </w:t>
      </w:r>
      <w:proofErr w:type="spellStart"/>
      <w:r>
        <w:rPr>
          <w:lang w:val="en-GB"/>
        </w:rPr>
        <w:t>denitrification</w:t>
      </w:r>
      <w:proofErr w:type="spellEnd"/>
      <w:r>
        <w:rPr>
          <w:lang w:val="en-GB"/>
        </w:rPr>
        <w:t xml:space="preserve"> enhancement from any restoration site prior to </w:t>
      </w:r>
      <w:proofErr w:type="gramStart"/>
      <w:r>
        <w:rPr>
          <w:lang w:val="en-GB"/>
        </w:rPr>
        <w:t>restoration,</w:t>
      </w:r>
      <w:proofErr w:type="gramEnd"/>
      <w:r>
        <w:rPr>
          <w:lang w:val="en-GB"/>
        </w:rPr>
        <w:t xml:space="preserve"> however, the potential benefits arising from oyster restoration may be significant and are therefore worthy of consideration. Indeed even conservative estimates of </w:t>
      </w:r>
      <w:proofErr w:type="spellStart"/>
      <w:r>
        <w:rPr>
          <w:lang w:val="en-GB"/>
        </w:rPr>
        <w:t>denitrification</w:t>
      </w:r>
      <w:proofErr w:type="spellEnd"/>
      <w:r>
        <w:rPr>
          <w:lang w:val="en-GB"/>
        </w:rPr>
        <w:t xml:space="preserve"> enhancement by oyster reefs may represent a large proportion of the total ecosystem services delivered by oyster reefs </w:t>
      </w:r>
      <w:r w:rsidR="001B5757">
        <w:rPr>
          <w:lang w:val="en-GB"/>
        </w:rPr>
        <w:fldChar w:fldCharType="begin"/>
      </w:r>
      <w:r w:rsidR="00881BAC">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(Grabowski et al., 2012)</w:t>
      </w:r>
      <w:r w:rsidR="001B5757">
        <w:rPr>
          <w:lang w:val="en-GB"/>
        </w:rPr>
        <w:fldChar w:fldCharType="end"/>
      </w:r>
      <w:r>
        <w:rPr>
          <w:lang w:val="en-GB"/>
        </w:rPr>
        <w:t xml:space="preserve">. Grabowski et al. </w:t>
      </w:r>
      <w:r w:rsidR="001B5757">
        <w:rPr>
          <w:lang w:val="en-GB"/>
        </w:rPr>
        <w:fldChar w:fldCharType="begin"/>
      </w:r>
      <w:r w:rsidR="00881BAC">
        <w:rPr>
          <w:lang w:val="en-GB"/>
        </w:rPr>
        <w:instrText xml:space="preserve"> ADDIN EN.CITE &lt;EndNote&gt;&lt;Cite ExcludeAuth="1"&gt;&lt;Author&gt;Grabowski&lt;/Author&gt;&lt;Year&gt;2012&lt;/Year&gt;&lt;RecNum&gt;1916&lt;/RecNum&gt;&lt;record&gt;&lt;rec-number&gt;1916&lt;/rec-number&gt;&lt;foreign-keys&gt;&lt;key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1B5757">
        <w:rPr>
          <w:lang w:val="en-GB"/>
        </w:rPr>
        <w:fldChar w:fldCharType="separate"/>
      </w:r>
      <w:r>
        <w:rPr>
          <w:noProof/>
          <w:lang w:val="en-GB"/>
        </w:rPr>
        <w:t>(2012)</w:t>
      </w:r>
      <w:r w:rsidR="001B5757">
        <w:rPr>
          <w:lang w:val="en-GB"/>
        </w:rPr>
        <w:fldChar w:fldCharType="end"/>
      </w:r>
      <w:r>
        <w:rPr>
          <w:lang w:val="en-GB"/>
        </w:rPr>
        <w:t xml:space="preserve"> estimated that one hectare of intertidal oyster reef in North Carolina removed $1,385-$6,716 worth of nitrogen per year. While this example is geographically specific to the site at which the </w:t>
      </w:r>
      <w:proofErr w:type="spellStart"/>
      <w:r>
        <w:rPr>
          <w:lang w:val="en-GB"/>
        </w:rPr>
        <w:t>denitrification</w:t>
      </w:r>
      <w:proofErr w:type="spellEnd"/>
      <w:r>
        <w:rPr>
          <w:lang w:val="en-GB"/>
        </w:rPr>
        <w:t xml:space="preserve"> enhancement measurements were made, it provides us with some insight into the potential value of this oyster reef ecosystem service.</w:t>
      </w:r>
    </w:p>
    <w:p w14:paraId="2F39A907" w14:textId="77777777" w:rsidR="00066C98" w:rsidRPr="00EE388E" w:rsidRDefault="00066C98" w:rsidP="00066C98">
      <w:pPr>
        <w:rPr>
          <w:lang w:val="en-GB"/>
        </w:rPr>
      </w:pPr>
      <w:r>
        <w:rPr>
          <w:lang w:val="en-GB"/>
        </w:rPr>
        <w:t xml:space="preserve">In order to build a general model capable of quantifying the </w:t>
      </w:r>
      <w:proofErr w:type="spellStart"/>
      <w:r>
        <w:rPr>
          <w:lang w:val="en-GB"/>
        </w:rPr>
        <w:t>denitrification</w:t>
      </w:r>
      <w:proofErr w:type="spellEnd"/>
      <w:r>
        <w:rPr>
          <w:lang w:val="en-GB"/>
        </w:rPr>
        <w:t xml:space="preserve"> enhancement resulting from a restoration project, it is necessary to collect more data on the role of </w:t>
      </w:r>
      <w:proofErr w:type="spellStart"/>
      <w:r>
        <w:rPr>
          <w:lang w:val="en-GB"/>
        </w:rPr>
        <w:t>seston</w:t>
      </w:r>
      <w:proofErr w:type="spellEnd"/>
      <w:r>
        <w:rPr>
          <w:lang w:val="en-GB"/>
        </w:rPr>
        <w:t xml:space="preserve"> concentration, light intensity, temperature, salinity, oyster size, density and habitat quality, as well as the role of the associated community among other factors. Further information about sampling protocols can be found in Baggett et al. (2014). It should eventually be possible to build a general model to estimate the </w:t>
      </w:r>
      <w:proofErr w:type="spellStart"/>
      <w:r>
        <w:rPr>
          <w:lang w:val="en-GB"/>
        </w:rPr>
        <w:t>denitrification</w:t>
      </w:r>
      <w:proofErr w:type="spellEnd"/>
      <w:r>
        <w:rPr>
          <w:lang w:val="en-GB"/>
        </w:rPr>
        <w:t xml:space="preserve"> enhancement by oyster reefs. A preliminary model already exists for Harris Creek, a well-studied river in </w:t>
      </w:r>
      <w:r w:rsidRPr="00E6638C">
        <w:rPr>
          <w:lang w:val="en-GB"/>
        </w:rPr>
        <w:t xml:space="preserve">Maryland (see Box </w:t>
      </w:r>
      <w:r w:rsidR="00615BAB" w:rsidRPr="00E6638C">
        <w:rPr>
          <w:lang w:val="en-GB"/>
        </w:rPr>
        <w:t>6</w:t>
      </w:r>
      <w:r w:rsidRPr="00E6638C">
        <w:rPr>
          <w:lang w:val="en-GB"/>
        </w:rPr>
        <w:t xml:space="preserve">).  </w:t>
      </w:r>
      <w:proofErr w:type="spellStart"/>
      <w:r w:rsidRPr="00E6638C">
        <w:rPr>
          <w:lang w:val="en-GB"/>
        </w:rPr>
        <w:t>Ongoing</w:t>
      </w:r>
      <w:proofErr w:type="spellEnd"/>
      <w:r>
        <w:rPr>
          <w:lang w:val="en-GB"/>
        </w:rPr>
        <w:t xml:space="preserve"> research in Harris Creek seeks to both test the current model predictions and collect additional data to better parameterize the model.</w:t>
      </w:r>
    </w:p>
    <w:p w14:paraId="52163953" w14:textId="77777777" w:rsidR="00066C98" w:rsidRPr="00EE388E" w:rsidRDefault="00066C98" w:rsidP="00066C98">
      <w:pPr>
        <w:pStyle w:val="Heading3"/>
        <w:rPr>
          <w:lang w:val="en-GB"/>
        </w:rPr>
      </w:pPr>
      <w:bookmarkStart w:id="39" w:name="_Toc418780524"/>
      <w:r w:rsidRPr="008A3FB8">
        <w:rPr>
          <w:lang w:val="en-GB"/>
        </w:rPr>
        <w:t>The relative roles of oyster habitat restoration and aqu</w:t>
      </w:r>
      <w:r>
        <w:rPr>
          <w:lang w:val="en-GB"/>
        </w:rPr>
        <w:t>a</w:t>
      </w:r>
      <w:r w:rsidRPr="008A3FB8">
        <w:rPr>
          <w:lang w:val="en-GB"/>
        </w:rPr>
        <w:t>culture</w:t>
      </w:r>
      <w:bookmarkEnd w:id="39"/>
    </w:p>
    <w:p w14:paraId="39A1FF71" w14:textId="77777777" w:rsidR="00066C98" w:rsidRDefault="00066C98" w:rsidP="00066C98">
      <w:r>
        <w:t xml:space="preserve">It should be noted that the ecosystem service benefits of oyster restoration are not necessarily equal to the ecosystem service benefits of oysters under aquaculture conditions. In the case of </w:t>
      </w:r>
      <w:proofErr w:type="spellStart"/>
      <w:r>
        <w:t>denitrification</w:t>
      </w:r>
      <w:proofErr w:type="spellEnd"/>
      <w:r>
        <w:t xml:space="preserve">, no studies have found net annual enhancement of </w:t>
      </w:r>
      <w:proofErr w:type="spellStart"/>
      <w:r>
        <w:t>denitrification</w:t>
      </w:r>
      <w:proofErr w:type="spellEnd"/>
      <w:r>
        <w:t xml:space="preserve"> in sediments under oysters grown in aquaculture floats </w:t>
      </w:r>
      <w:r w:rsidR="001B5757">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881BAC">
        <w:instrText xml:space="preserve"> ADDIN EN.CITE </w:instrText>
      </w:r>
      <w:r w:rsidR="00881BAC">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881BAC">
        <w:instrText xml:space="preserve"> ADDIN EN.CITE.DATA </w:instrText>
      </w:r>
      <w:r w:rsidR="00881BAC">
        <w:fldChar w:fldCharType="end"/>
      </w:r>
      <w:r w:rsidR="001B5757">
        <w:fldChar w:fldCharType="separate"/>
      </w:r>
      <w:r>
        <w:rPr>
          <w:noProof/>
        </w:rPr>
        <w:t>(Higgins et al., 2013, Kellogg et al., 2014)</w:t>
      </w:r>
      <w:r w:rsidR="001B5757">
        <w:fldChar w:fldCharType="end"/>
      </w:r>
      <w:r>
        <w:t xml:space="preserve">.  To date, no data have been published for </w:t>
      </w:r>
      <w:proofErr w:type="spellStart"/>
      <w:r>
        <w:t>denitrification</w:t>
      </w:r>
      <w:proofErr w:type="spellEnd"/>
      <w:r>
        <w:t xml:space="preserve"> rates associated with other forms of aquaculture.</w:t>
      </w:r>
      <w:r w:rsidR="00821C64">
        <w:t xml:space="preserve"> The nitrogen removal attributable to oyster aquaculture is generally ascribed to the extraction of the nitrogen contained in the soft tissue and shell at harvest.</w:t>
      </w:r>
    </w:p>
    <w:p w14:paraId="16D1672C" w14:textId="77777777" w:rsidR="00066C98" w:rsidRPr="008A3FB8" w:rsidRDefault="00066C98" w:rsidP="00066C98">
      <w:pPr>
        <w:pStyle w:val="Heading3"/>
        <w:rPr>
          <w:lang w:val="en-GB"/>
        </w:rPr>
      </w:pPr>
      <w:bookmarkStart w:id="40" w:name="_Toc418780525"/>
      <w:r w:rsidRPr="008A3FB8">
        <w:rPr>
          <w:lang w:val="en-GB"/>
        </w:rPr>
        <w:t xml:space="preserve">Using nitrogen removal to set restoration </w:t>
      </w:r>
      <w:r>
        <w:rPr>
          <w:lang w:val="en-GB"/>
        </w:rPr>
        <w:t>objective</w:t>
      </w:r>
      <w:r w:rsidRPr="008A3FB8">
        <w:rPr>
          <w:lang w:val="en-GB"/>
        </w:rPr>
        <w:t>s</w:t>
      </w:r>
      <w:bookmarkEnd w:id="40"/>
    </w:p>
    <w:p w14:paraId="7A6FC3A5" w14:textId="77777777" w:rsidR="00066C98" w:rsidRDefault="00066C98" w:rsidP="00066C98">
      <w:pPr>
        <w:rPr>
          <w:lang w:val="en-GB"/>
        </w:rPr>
      </w:pPr>
      <w:r>
        <w:rPr>
          <w:lang w:val="en-GB"/>
        </w:rPr>
        <w:t xml:space="preserve">The state of knowledge is not yet advanced enough to use nitrogen removal as a quantitative objective for oyster restoration. Nevertheless, on a broad scale it is useful to consider the positive contribution that oyster restoration is likely to make to net nitrogen removal from restored estuaries. </w:t>
      </w:r>
    </w:p>
    <w:p w14:paraId="2CB187C7" w14:textId="77777777" w:rsidR="00066C98" w:rsidRDefault="00066C98" w:rsidP="00066C98">
      <w:pPr>
        <w:rPr>
          <w:lang w:val="en-GB"/>
        </w:rPr>
      </w:pPr>
      <w:r>
        <w:rPr>
          <w:lang w:val="en-GB"/>
        </w:rPr>
        <w:t xml:space="preserve">If restoration takes place near a site for which habitat and biomass specific </w:t>
      </w:r>
      <w:proofErr w:type="spellStart"/>
      <w:r>
        <w:rPr>
          <w:lang w:val="en-GB"/>
        </w:rPr>
        <w:t>denitrification</w:t>
      </w:r>
      <w:proofErr w:type="spellEnd"/>
      <w:r>
        <w:rPr>
          <w:lang w:val="en-GB"/>
        </w:rPr>
        <w:t xml:space="preserve"> values are already available, the contribution of restoration can be estimated by multiplying the amount by which the rate is enhanced (the oyster habitat less the control rate of </w:t>
      </w:r>
      <w:proofErr w:type="spellStart"/>
      <w:r>
        <w:rPr>
          <w:lang w:val="en-GB"/>
        </w:rPr>
        <w:t>denitrification</w:t>
      </w:r>
      <w:proofErr w:type="spellEnd"/>
      <w:r>
        <w:rPr>
          <w:lang w:val="en-GB"/>
        </w:rPr>
        <w:t>) and multiplying it by the area of restoration. While the current data do no</w:t>
      </w:r>
      <w:r w:rsidR="00A47A6D">
        <w:rPr>
          <w:lang w:val="en-GB"/>
        </w:rPr>
        <w:t>t</w:t>
      </w:r>
      <w:r>
        <w:rPr>
          <w:lang w:val="en-GB"/>
        </w:rPr>
        <w:t xml:space="preserve"> allow for an estimate of this service at any given site, the available values in the literature provide some indication of the range of enhancement which might be expected </w:t>
      </w:r>
      <w:r w:rsidR="001B5757">
        <w:rPr>
          <w:lang w:val="en-GB"/>
        </w:rPr>
        <w:fldChar w:fldCharType="begin"/>
      </w:r>
      <w:r w:rsidR="00881BAC">
        <w:rPr>
          <w:lang w:val="en-GB"/>
        </w:rPr>
        <w:instrText xml:space="preserve"> ADDIN EN.CITE &lt;EndNote&gt;&lt;Cite&gt;&lt;Author&gt;Kellogg&lt;/Author&gt;&lt;Year&gt;2014&lt;/Year&gt;&lt;RecNum&gt;2498&lt;/RecNum&gt;&lt;Prefix&gt;see text above and &lt;/Prefix&gt;&lt;Suffix&gt; for further detail on exisiting values&lt;/Suffix&gt;&lt;record&gt;&lt;rec-number&gt;2498&lt;/rec-number&gt;&lt;foreign-keys&gt;&lt;key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1B5757">
        <w:rPr>
          <w:lang w:val="en-GB"/>
        </w:rPr>
        <w:fldChar w:fldCharType="separate"/>
      </w:r>
      <w:r>
        <w:rPr>
          <w:noProof/>
          <w:lang w:val="en-GB"/>
        </w:rPr>
        <w:t>(see text above and Kellogg et al., 2014 for further detail on exisiting values)</w:t>
      </w:r>
      <w:r w:rsidR="001B5757">
        <w:rPr>
          <w:lang w:val="en-GB"/>
        </w:rPr>
        <w:fldChar w:fldCharType="end"/>
      </w:r>
      <w:r>
        <w:rPr>
          <w:lang w:val="en-GB"/>
        </w:rPr>
        <w:t>.</w:t>
      </w:r>
    </w:p>
    <w:p w14:paraId="31B2BA6E" w14:textId="77777777" w:rsidR="00066C98" w:rsidRDefault="00066C98" w:rsidP="00066C98">
      <w:pPr>
        <w:rPr>
          <w:lang w:val="en-GB"/>
        </w:rPr>
      </w:pPr>
      <w:r>
        <w:rPr>
          <w:lang w:val="en-GB"/>
        </w:rPr>
        <w:t xml:space="preserve">Where measurements of </w:t>
      </w:r>
      <w:proofErr w:type="spellStart"/>
      <w:r>
        <w:rPr>
          <w:lang w:val="en-GB"/>
        </w:rPr>
        <w:t>denitrification</w:t>
      </w:r>
      <w:proofErr w:type="spellEnd"/>
      <w:r>
        <w:rPr>
          <w:lang w:val="en-GB"/>
        </w:rPr>
        <w:t xml:space="preserve"> are available, the contribution of oyster restoration can be put into context not only in terms of the mass of nitrogen removed from the system, but it may also be useful to consider the number of people “offset” by restoration (by which we mean the amount of </w:t>
      </w:r>
      <w:proofErr w:type="spellStart"/>
      <w:r>
        <w:rPr>
          <w:lang w:val="en-GB"/>
        </w:rPr>
        <w:t>denitrification</w:t>
      </w:r>
      <w:proofErr w:type="spellEnd"/>
      <w:r>
        <w:rPr>
          <w:lang w:val="en-GB"/>
        </w:rPr>
        <w:t xml:space="preserve"> necessary to mitigate the excretion of N from one person), the value of the </w:t>
      </w:r>
      <w:proofErr w:type="spellStart"/>
      <w:r>
        <w:rPr>
          <w:lang w:val="en-GB"/>
        </w:rPr>
        <w:t>denitrification</w:t>
      </w:r>
      <w:proofErr w:type="spellEnd"/>
      <w:r>
        <w:rPr>
          <w:lang w:val="en-GB"/>
        </w:rPr>
        <w:t xml:space="preserve"> service in monetary terms (see Box </w:t>
      </w:r>
      <w:r w:rsidR="00615BAB">
        <w:rPr>
          <w:lang w:val="en-GB"/>
        </w:rPr>
        <w:t>6</w:t>
      </w:r>
      <w:r>
        <w:rPr>
          <w:lang w:val="en-GB"/>
        </w:rPr>
        <w:t xml:space="preserve">), or the % of </w:t>
      </w:r>
      <w:proofErr w:type="spellStart"/>
      <w:r>
        <w:rPr>
          <w:lang w:val="en-GB"/>
        </w:rPr>
        <w:t>anthropogenically</w:t>
      </w:r>
      <w:proofErr w:type="spellEnd"/>
      <w:r>
        <w:rPr>
          <w:lang w:val="en-GB"/>
        </w:rPr>
        <w:t xml:space="preserve"> derived N removed </w:t>
      </w:r>
      <w:r w:rsidR="001B5757">
        <w:rPr>
          <w:lang w:val="en-GB"/>
        </w:rPr>
        <w:fldChar w:fldCharType="begin"/>
      </w:r>
      <w:r w:rsidR="00881BAC">
        <w:rPr>
          <w:lang w:val="en-GB"/>
        </w:rPr>
        <w:instrText xml:space="preserve"> ADDIN EN.CITE &lt;EndNote&gt;&lt;Cite&gt;&lt;Author&gt;Carmichael&lt;/Author&gt;&lt;Year&gt;2012&lt;/Year&gt;&lt;RecNum&gt;138&lt;/RecNum&gt;&lt;record&gt;&lt;rec-number&gt;138&lt;/rec-number&gt;&lt;foreign-keys&gt;&lt;key app="EN" db-id="waa5vxrvuz0eeoes2wbpsrfs5zezp0z9ewxz"&gt;138&lt;/key&gt;&lt;/foreign-keys&gt;&lt;ref-type name="Journal Article"&gt;17&lt;/ref-type&gt;&lt;contributors&gt;&lt;authors&gt;&lt;author&gt;Carmichael, R. H.&lt;/author&gt;&lt;author&gt;Walton, W.&lt;/author&gt;&lt;author&gt;Clark, H.&lt;/author&gt;&lt;/authors&gt;&lt;/contributors&gt;&lt;titles&gt;&lt;title&gt;Bivalve-enhanced nitrogen removal from coastal estuaries&lt;/title&gt;&lt;secondary-title&gt;Canadian Journal of Fisheries and Aquatic Sciences&lt;/secondary-title&gt;&lt;/titles&gt;&lt;periodical&gt;&lt;full-title&gt;Canadian Journal of Fisheries and Aquatic Sciences&lt;/full-title&gt;&lt;/periodical&gt;&lt;pages&gt;1131-1149&lt;/pages&gt;&lt;volume&gt;69&lt;/volume&gt;&lt;keywords&gt;&lt;keyword&gt;Nitrogen&lt;/keyword&gt;&lt;keyword&gt;Denitrification&lt;/keyword&gt;&lt;keyword&gt;exploitation&lt;/keyword&gt;&lt;keyword&gt;Eutrophication&lt;/keyword&gt;&lt;keyword&gt;ecosystem service&lt;/keyword&gt;&lt;keyword&gt;dry tissue mass&lt;/keyword&gt;&lt;keyword&gt;quantiative&lt;/keyword&gt;&lt;keyword&gt;restoration&lt;/keyword&gt;&lt;keyword&gt;Aquaculture&lt;/keyword&gt;&lt;keyword&gt;bioextraction&lt;/keyword&gt;&lt;/keywords&gt;&lt;dates&gt;&lt;year&gt;2012&lt;/year&gt;&lt;/dates&gt;&lt;urls&gt;&lt;/urls&gt;&lt;/record&gt;&lt;/Cite&gt;&lt;/EndNote&gt;</w:instrText>
      </w:r>
      <w:r w:rsidR="001B5757">
        <w:rPr>
          <w:lang w:val="en-GB"/>
        </w:rPr>
        <w:fldChar w:fldCharType="separate"/>
      </w:r>
      <w:r>
        <w:rPr>
          <w:noProof/>
          <w:lang w:val="en-GB"/>
        </w:rPr>
        <w:t>(Carmichael et al., 2012b)</w:t>
      </w:r>
      <w:r w:rsidR="001B5757">
        <w:rPr>
          <w:lang w:val="en-GB"/>
        </w:rPr>
        <w:fldChar w:fldCharType="end"/>
      </w:r>
      <w:r>
        <w:rPr>
          <w:lang w:val="en-GB"/>
        </w:rPr>
        <w:t>. These alternative units can be useful in setting objectives.</w:t>
      </w:r>
    </w:p>
    <w:p w14:paraId="30A6DF56"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6</w:t>
      </w:r>
      <w:r>
        <w:rPr>
          <w:lang w:val="en-GB"/>
        </w:rPr>
        <w:t xml:space="preserve">: Using </w:t>
      </w:r>
      <w:proofErr w:type="spellStart"/>
      <w:r>
        <w:rPr>
          <w:lang w:val="en-GB"/>
        </w:rPr>
        <w:t>denitrification</w:t>
      </w:r>
      <w:proofErr w:type="spellEnd"/>
      <w:r>
        <w:rPr>
          <w:lang w:val="en-GB"/>
        </w:rPr>
        <w:t xml:space="preserve"> estimates to set restoration objectives</w:t>
      </w:r>
    </w:p>
    <w:p w14:paraId="0CD2A3C3"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While it is not currently possible to extrapolate objectives to areas where </w:t>
      </w:r>
      <w:proofErr w:type="spellStart"/>
      <w:r>
        <w:rPr>
          <w:lang w:val="en-GB"/>
        </w:rPr>
        <w:t>denitrification</w:t>
      </w:r>
      <w:proofErr w:type="spellEnd"/>
      <w:r>
        <w:rPr>
          <w:lang w:val="en-GB"/>
        </w:rPr>
        <w:t xml:space="preserve"> data are absent, </w:t>
      </w:r>
      <w:proofErr w:type="gramStart"/>
      <w:r>
        <w:rPr>
          <w:lang w:val="en-GB"/>
        </w:rPr>
        <w:t xml:space="preserve">a model has been developed by </w:t>
      </w:r>
      <w:proofErr w:type="spellStart"/>
      <w:r>
        <w:rPr>
          <w:lang w:val="en-GB"/>
        </w:rPr>
        <w:t>Drs.</w:t>
      </w:r>
      <w:proofErr w:type="spellEnd"/>
      <w:r>
        <w:rPr>
          <w:lang w:val="en-GB"/>
        </w:rPr>
        <w:t xml:space="preserve"> Mark Brush and Lisa Kellogg for Harris Creek, Maryland</w:t>
      </w:r>
      <w:proofErr w:type="gramEnd"/>
      <w:r>
        <w:rPr>
          <w:lang w:val="en-GB"/>
        </w:rPr>
        <w:t xml:space="preserve">. </w:t>
      </w:r>
      <w:proofErr w:type="gramStart"/>
      <w:r>
        <w:rPr>
          <w:lang w:val="en-GB"/>
        </w:rPr>
        <w:t>An area for which considerable data have been collected.</w:t>
      </w:r>
      <w:proofErr w:type="gramEnd"/>
      <w:r>
        <w:rPr>
          <w:lang w:val="en-GB"/>
        </w:rPr>
        <w:t xml:space="preserve"> This </w:t>
      </w:r>
      <w:proofErr w:type="gramStart"/>
      <w:r>
        <w:rPr>
          <w:lang w:val="en-GB"/>
        </w:rPr>
        <w:t>web based</w:t>
      </w:r>
      <w:proofErr w:type="gramEnd"/>
      <w:r>
        <w:rPr>
          <w:lang w:val="en-GB"/>
        </w:rPr>
        <w:t xml:space="preserve"> model can be found at:</w:t>
      </w:r>
    </w:p>
    <w:p w14:paraId="07E12831" w14:textId="77777777" w:rsidR="00066C98" w:rsidRDefault="00134438" w:rsidP="00066C98">
      <w:pPr>
        <w:pBdr>
          <w:top w:val="single" w:sz="4" w:space="1" w:color="auto"/>
          <w:left w:val="single" w:sz="4" w:space="4" w:color="auto"/>
          <w:bottom w:val="single" w:sz="4" w:space="1" w:color="auto"/>
          <w:right w:val="single" w:sz="4" w:space="4" w:color="auto"/>
        </w:pBdr>
        <w:rPr>
          <w:lang w:val="en-GB"/>
        </w:rPr>
      </w:pPr>
      <w:hyperlink r:id="rId24" w:history="1">
        <w:r w:rsidR="00066C98" w:rsidRPr="007025E4">
          <w:rPr>
            <w:rStyle w:val="Hyperlink"/>
            <w:lang w:val="en-GB"/>
          </w:rPr>
          <w:t>http://netsim.vims.edu/netsims/brush/harris_creek_model/index.html</w:t>
        </w:r>
      </w:hyperlink>
    </w:p>
    <w:p w14:paraId="63CF83B1"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The model allows the user to specify the area of restoration planned within each of 5 areas within the creek along with the oyster density and mean weight. The outputs of the proposed restoration can then be viewed. These include, N denitrified, N in tissue, N in shell and N buried, among a host of other values. </w:t>
      </w:r>
    </w:p>
    <w:p w14:paraId="2AFBF75E" w14:textId="77777777"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NB: It should be noted that Harris Creek is intended as a case example. The Harris Creek model is still being refined and should not be applied to other areas.</w:t>
      </w:r>
    </w:p>
    <w:p w14:paraId="1F4D915D" w14:textId="77777777" w:rsidR="00066C98" w:rsidRDefault="00066C98" w:rsidP="00066C98">
      <w:pPr>
        <w:rPr>
          <w:b/>
          <w:i/>
          <w:lang w:val="en-GB"/>
        </w:rPr>
      </w:pPr>
    </w:p>
    <w:p w14:paraId="7DCE69CF" w14:textId="77777777" w:rsidR="005E1FF6" w:rsidRPr="00E27DAA" w:rsidRDefault="003D7D24" w:rsidP="00976BD0">
      <w:pPr>
        <w:pStyle w:val="Heading2"/>
        <w:rPr>
          <w:sz w:val="28"/>
          <w:szCs w:val="28"/>
          <w:lang w:val="en-GB"/>
        </w:rPr>
      </w:pPr>
      <w:bookmarkStart w:id="41" w:name="_Toc418780526"/>
      <w:r w:rsidRPr="00E27DAA">
        <w:rPr>
          <w:sz w:val="28"/>
          <w:szCs w:val="28"/>
          <w:lang w:val="en-GB"/>
        </w:rPr>
        <w:t xml:space="preserve">Chapter 7, </w:t>
      </w:r>
      <w:r w:rsidR="005E1FF6" w:rsidRPr="00E27DAA">
        <w:rPr>
          <w:sz w:val="28"/>
          <w:szCs w:val="28"/>
          <w:lang w:val="en-GB"/>
        </w:rPr>
        <w:t>Coastal protection</w:t>
      </w:r>
      <w:bookmarkEnd w:id="41"/>
    </w:p>
    <w:p w14:paraId="72BE1FE9" w14:textId="77777777" w:rsidR="00985C12" w:rsidRPr="008B3389" w:rsidRDefault="00985C12" w:rsidP="00985C12">
      <w:pPr>
        <w:spacing w:after="0"/>
        <w:contextualSpacing/>
        <w:rPr>
          <w:color w:val="000000" w:themeColor="text1"/>
        </w:rPr>
      </w:pPr>
      <w:r w:rsidRPr="008B3389">
        <w:rPr>
          <w:color w:val="000000" w:themeColor="text1"/>
        </w:rPr>
        <w:t xml:space="preserve">Erosion is one of the most persistent threats affecting </w:t>
      </w:r>
      <w:r w:rsidR="00D908B9">
        <w:rPr>
          <w:color w:val="000000" w:themeColor="text1"/>
        </w:rPr>
        <w:t>many of the world’s coastlines.</w:t>
      </w:r>
      <w:r w:rsidRPr="008B3389">
        <w:rPr>
          <w:color w:val="000000" w:themeColor="text1"/>
        </w:rPr>
        <w:t xml:space="preserve"> Wind-generated waves generally become unstable and break as they enter shallower waters, dissipating some of their energy.  However, the remaining energy still has the capacity to cause significant coastal erosion and suspend bottom sediment, which degrades water quality.</w:t>
      </w:r>
    </w:p>
    <w:p w14:paraId="02DB1546" w14:textId="77777777" w:rsidR="00985C12" w:rsidRPr="008B3389" w:rsidRDefault="00985C12" w:rsidP="00985C12">
      <w:pPr>
        <w:spacing w:after="0"/>
        <w:contextualSpacing/>
        <w:rPr>
          <w:color w:val="000000" w:themeColor="text1"/>
        </w:rPr>
      </w:pPr>
    </w:p>
    <w:p w14:paraId="29CBDA00" w14:textId="77777777" w:rsidR="00985C12" w:rsidRPr="00075CDF" w:rsidRDefault="00985C12" w:rsidP="00985C12">
      <w:pPr>
        <w:spacing w:after="0"/>
        <w:contextualSpacing/>
        <w:rPr>
          <w:color w:val="000000" w:themeColor="text1"/>
        </w:rPr>
      </w:pPr>
      <w:r w:rsidRPr="008B3389">
        <w:rPr>
          <w:color w:val="000000" w:themeColor="text1"/>
        </w:rPr>
        <w:t xml:space="preserve">The loss of many </w:t>
      </w:r>
      <w:proofErr w:type="spellStart"/>
      <w:r w:rsidRPr="008B3389">
        <w:rPr>
          <w:color w:val="000000" w:themeColor="text1"/>
        </w:rPr>
        <w:t>nearshore</w:t>
      </w:r>
      <w:proofErr w:type="spellEnd"/>
      <w:r w:rsidRPr="008B3389">
        <w:rPr>
          <w:color w:val="000000" w:themeColor="text1"/>
        </w:rPr>
        <w:t xml:space="preserve"> habitats has exacerbated rates of coastal erosion. These habitats help absorb the constant energy of wind and waves and thereby provide a coastal protection ecosystem service. This reduction of wind and wave energy, or attenuation, provided by the structure of many habitats including oyster and coral reefs, wetlands, </w:t>
      </w:r>
      <w:proofErr w:type="spellStart"/>
      <w:r w:rsidRPr="008B3389">
        <w:rPr>
          <w:color w:val="000000" w:themeColor="text1"/>
        </w:rPr>
        <w:t>seagrasses</w:t>
      </w:r>
      <w:proofErr w:type="spellEnd"/>
      <w:r w:rsidRPr="008B3389">
        <w:rPr>
          <w:color w:val="000000" w:themeColor="text1"/>
        </w:rPr>
        <w:t xml:space="preserve"> and dunes is now being regarded as a co-benefit ecosystem service alongside fishery, tourism and biodiversity </w:t>
      </w:r>
      <w:r w:rsidRPr="00075CDF">
        <w:rPr>
          <w:color w:val="000000" w:themeColor="text1"/>
        </w:rPr>
        <w:t>(</w:t>
      </w:r>
      <w:commentRangeStart w:id="42"/>
      <w:r w:rsidR="00F501AF">
        <w:rPr>
          <w:rFonts w:cs="DaxOT"/>
        </w:rPr>
        <w:t>Beck and Shepard</w:t>
      </w:r>
      <w:r w:rsidR="00075CDF" w:rsidRPr="00075CDF">
        <w:rPr>
          <w:rFonts w:cs="DaxOT"/>
        </w:rPr>
        <w:t>, 2012</w:t>
      </w:r>
      <w:commentRangeEnd w:id="42"/>
      <w:r w:rsidR="00A0545A">
        <w:rPr>
          <w:rStyle w:val="CommentReference"/>
          <w:vanish/>
        </w:rPr>
        <w:commentReference w:id="42"/>
      </w:r>
      <w:r w:rsidR="00F501AF">
        <w:rPr>
          <w:color w:val="000000" w:themeColor="text1"/>
        </w:rPr>
        <w:t>).</w:t>
      </w:r>
    </w:p>
    <w:p w14:paraId="0C76F4FE" w14:textId="77777777" w:rsidR="00985C12" w:rsidRPr="003B7FD1" w:rsidRDefault="00985C12" w:rsidP="00985C12">
      <w:pPr>
        <w:spacing w:after="0"/>
        <w:contextualSpacing/>
        <w:rPr>
          <w:color w:val="000000" w:themeColor="text1"/>
          <w:sz w:val="16"/>
          <w:szCs w:val="16"/>
        </w:rPr>
      </w:pPr>
    </w:p>
    <w:p w14:paraId="4AA16739" w14:textId="77777777" w:rsidR="00985C12" w:rsidRPr="008B3389" w:rsidRDefault="00134438" w:rsidP="00985C12">
      <w:pPr>
        <w:rPr>
          <w:lang w:val="en-GB"/>
        </w:rPr>
      </w:pPr>
      <w:r>
        <w:rPr>
          <w:noProof/>
        </w:rPr>
        <w:pict w14:anchorId="255AB5A6">
          <v:shape id="_x0000_s1039" type="#_x0000_t202" style="position:absolute;margin-left:423.3pt;margin-top:17.25pt;width:164.45pt;height:74.2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ZZ2KQ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">
            <v:textbox style="mso-fit-shape-to-text:t">
              <w:txbxContent>
                <w:p w14:paraId="370BA6FA" w14:textId="77777777" w:rsidR="00B61008" w:rsidRDefault="00B61008">
                  <w:proofErr w:type="gramStart"/>
                  <w:r>
                    <w:t>Coastal protection photos.</w:t>
                  </w:r>
                  <w:proofErr w:type="gramEnd"/>
                  <w:r>
                    <w:t xml:space="preserve">  Photos from Mobile Bay, AL and some smaller structures (NC?)</w:t>
                  </w:r>
                </w:p>
              </w:txbxContent>
            </v:textbox>
          </v:shape>
        </w:pict>
      </w:r>
      <w:r w:rsidR="00985C12">
        <w:rPr>
          <w:lang w:val="en-GB"/>
        </w:rPr>
        <w:t xml:space="preserve">To demonstrate the coastal protection benefits from </w:t>
      </w:r>
      <w:proofErr w:type="spellStart"/>
      <w:r w:rsidR="00985C12">
        <w:rPr>
          <w:lang w:val="en-GB"/>
        </w:rPr>
        <w:t>nearshore</w:t>
      </w:r>
      <w:proofErr w:type="spellEnd"/>
      <w:r w:rsidR="00985C12">
        <w:rPr>
          <w:lang w:val="en-GB"/>
        </w:rPr>
        <w:t xml:space="preserve"> habitats, The Nature Conservancy, Natural Capital Project, US Geological Survey, the University of California at Santa Cruz, and the University of Southern Mississippi has teamed up to build an online application (“app”) called Coastal </w:t>
      </w:r>
      <w:proofErr w:type="spellStart"/>
      <w:r w:rsidR="00985C12">
        <w:rPr>
          <w:lang w:val="en-GB"/>
        </w:rPr>
        <w:t>Defense</w:t>
      </w:r>
      <w:proofErr w:type="spellEnd"/>
      <w:r w:rsidR="00985C12">
        <w:rPr>
          <w:lang w:val="en-GB"/>
        </w:rPr>
        <w:t xml:space="preserve">. The Coastal </w:t>
      </w:r>
      <w:proofErr w:type="spellStart"/>
      <w:r w:rsidR="00985C12">
        <w:rPr>
          <w:lang w:val="en-GB"/>
        </w:rPr>
        <w:t>Defense</w:t>
      </w:r>
      <w:proofErr w:type="spellEnd"/>
      <w:r w:rsidR="00985C12">
        <w:rPr>
          <w:lang w:val="en-GB"/>
        </w:rPr>
        <w:t xml:space="preserve"> app is a module of the Coastal Resilience decision support tool.</w:t>
      </w:r>
    </w:p>
    <w:p w14:paraId="2D01E354" w14:textId="77777777" w:rsidR="00985C12" w:rsidRPr="0070533D" w:rsidRDefault="00985C12" w:rsidP="00976BD0">
      <w:pPr>
        <w:pStyle w:val="Heading3"/>
        <w:rPr>
          <w:lang w:val="en-GB"/>
        </w:rPr>
      </w:pPr>
      <w:bookmarkStart w:id="43" w:name="_Toc418780527"/>
      <w:r w:rsidRPr="0070533D">
        <w:rPr>
          <w:lang w:val="en-GB"/>
        </w:rPr>
        <w:t>Coastal Resilience</w:t>
      </w:r>
      <w:bookmarkEnd w:id="43"/>
    </w:p>
    <w:p w14:paraId="3C7ADD64" w14:textId="77777777" w:rsidR="00985C12" w:rsidRPr="00F62129" w:rsidRDefault="00134438" w:rsidP="00985C12">
      <w:pPr>
        <w:spacing w:after="0"/>
        <w:rPr>
          <w:rFonts w:cs="Lucida Sans Unicode"/>
          <w:sz w:val="22"/>
          <w:szCs w:val="22"/>
        </w:rPr>
      </w:pPr>
      <w:hyperlink r:id="rId25" w:history="1">
        <w:r w:rsidR="00985C12" w:rsidRPr="00F62129">
          <w:rPr>
            <w:rStyle w:val="Hyperlink"/>
            <w:rFonts w:cs="Arial"/>
            <w:iCs/>
            <w:u w:color="0000FF"/>
          </w:rPr>
          <w:t>Coastal Resilience</w:t>
        </w:r>
      </w:hyperlink>
      <w:r w:rsidR="00985C12" w:rsidRPr="00F62129">
        <w:rPr>
          <w:rFonts w:cs="Arial"/>
          <w:iCs/>
          <w:color w:val="000000" w:themeColor="text1"/>
          <w:u w:val="single" w:color="0000FF"/>
        </w:rPr>
        <w:t xml:space="preserve"> </w:t>
      </w:r>
      <w:r w:rsidR="00985C12" w:rsidRPr="00F62129">
        <w:rPr>
          <w:rFonts w:cs="Tahoma"/>
        </w:rPr>
        <w:t xml:space="preserve">is a web-based decision support tool that provides local, state and national planners a step-wise process to guide decisions to reduce the ecological and socio-economic risks of coastal hazards. </w:t>
      </w:r>
      <w:r w:rsidR="00985C12" w:rsidRPr="00F62129">
        <w:rPr>
          <w:rFonts w:cs="Calibri"/>
        </w:rPr>
        <w:t xml:space="preserve">The </w:t>
      </w:r>
      <w:r w:rsidR="00985C12" w:rsidRPr="00F62129">
        <w:rPr>
          <w:bCs/>
          <w:color w:val="000000"/>
        </w:rPr>
        <w:t xml:space="preserve">Coastal Resilience tool </w:t>
      </w:r>
      <w:r w:rsidR="00985C12">
        <w:rPr>
          <w:bCs/>
          <w:color w:val="000000"/>
        </w:rPr>
        <w:t xml:space="preserve">is expanding across the US and internationally and </w:t>
      </w:r>
      <w:r w:rsidR="00A0545A">
        <w:rPr>
          <w:bCs/>
          <w:color w:val="000000"/>
        </w:rPr>
        <w:t xml:space="preserve">currently </w:t>
      </w:r>
      <w:r w:rsidR="00985C12">
        <w:rPr>
          <w:bCs/>
          <w:color w:val="000000"/>
        </w:rPr>
        <w:t xml:space="preserve">includes </w:t>
      </w:r>
      <w:r w:rsidR="00985C12" w:rsidRPr="00F62129">
        <w:rPr>
          <w:rFonts w:eastAsia="Times New Roman" w:cs="Lucida Sans Unicode"/>
        </w:rPr>
        <w:t xml:space="preserve">12 </w:t>
      </w:r>
      <w:r w:rsidR="00EE4868">
        <w:rPr>
          <w:rFonts w:eastAsia="Times New Roman" w:cs="Lucida Sans Unicode"/>
        </w:rPr>
        <w:t>US</w:t>
      </w:r>
      <w:r w:rsidR="00985C12" w:rsidRPr="00F62129">
        <w:rPr>
          <w:rFonts w:eastAsia="Times New Roman" w:cs="Lucida Sans Unicode"/>
        </w:rPr>
        <w:t xml:space="preserve"> coastal states, (Alabama, California, Connecticut, Florida, Louisiana, Mississippi, New Jersey, New York, North Carolina, Texas, Virginia, Washington), four countries in Latin America (Mexico, Belize, Guatemala, Honduras) and in three island nations in the Caribbean (Grenada, St. Vincent and the Grenadines, US Vi</w:t>
      </w:r>
      <w:r w:rsidR="00D908B9">
        <w:rPr>
          <w:rFonts w:eastAsia="Times New Roman" w:cs="Lucida Sans Unicode"/>
        </w:rPr>
        <w:t>rgin Islands).</w:t>
      </w:r>
      <w:r w:rsidR="00A0545A">
        <w:rPr>
          <w:rFonts w:eastAsia="Times New Roman" w:cs="Lucida Sans Unicode"/>
        </w:rPr>
        <w:t xml:space="preserve"> It assists in the </w:t>
      </w:r>
      <w:r w:rsidR="00A0545A" w:rsidRPr="00F62129">
        <w:rPr>
          <w:rFonts w:cs="Tahoma"/>
        </w:rPr>
        <w:t>assess</w:t>
      </w:r>
      <w:r w:rsidR="00A0545A">
        <w:rPr>
          <w:rFonts w:cs="Tahoma"/>
        </w:rPr>
        <w:t>ment and identification of</w:t>
      </w:r>
      <w:r w:rsidR="00A0545A" w:rsidRPr="00F62129">
        <w:rPr>
          <w:rFonts w:cs="Tahoma"/>
        </w:rPr>
        <w:t xml:space="preserve"> risk reduction solutions</w:t>
      </w:r>
      <w:r w:rsidR="00A0545A">
        <w:rPr>
          <w:rFonts w:cs="Tahoma"/>
        </w:rPr>
        <w:t xml:space="preserve"> focusing on habitat based solutions, including oyster habitat</w:t>
      </w:r>
      <w:r w:rsidR="00A0545A" w:rsidRPr="00F62129">
        <w:rPr>
          <w:rFonts w:cs="Tahoma"/>
        </w:rPr>
        <w:t xml:space="preserve">, and operates at multiple scales </w:t>
      </w:r>
      <w:r w:rsidR="00A0545A">
        <w:rPr>
          <w:rFonts w:cs="Tahoma"/>
        </w:rPr>
        <w:t>to allow for more detailed planning.</w:t>
      </w:r>
      <w:r w:rsidR="00985C12">
        <w:rPr>
          <w:rFonts w:eastAsia="Times New Roman" w:cs="Lucida Sans Unicode"/>
        </w:rPr>
        <w:t xml:space="preserve"> </w:t>
      </w:r>
      <w:r w:rsidR="00985C12" w:rsidRPr="00F62129">
        <w:rPr>
          <w:rFonts w:cs="Calibri"/>
        </w:rPr>
        <w:t>It includes an approach to help communities take the next st</w:t>
      </w:r>
      <w:r w:rsidR="00B37261">
        <w:rPr>
          <w:rFonts w:cs="Calibri"/>
        </w:rPr>
        <w:t>ep beyond assessing their risk:</w:t>
      </w:r>
      <w:r w:rsidR="00985C12" w:rsidRPr="00F62129">
        <w:rPr>
          <w:rFonts w:cs="Calibri"/>
        </w:rPr>
        <w:t xml:space="preserve"> finding innovative ways to protect their communities by explorin</w:t>
      </w:r>
      <w:r w:rsidR="00C16B8E">
        <w:rPr>
          <w:rFonts w:cs="Calibri"/>
        </w:rPr>
        <w:t>g the use of natural solutions.</w:t>
      </w:r>
    </w:p>
    <w:p w14:paraId="508C10EE" w14:textId="77777777" w:rsidR="00985C12" w:rsidRDefault="00985C12" w:rsidP="00985C12">
      <w:pPr>
        <w:widowControl w:val="0"/>
        <w:autoSpaceDE w:val="0"/>
        <w:autoSpaceDN w:val="0"/>
        <w:adjustRightInd w:val="0"/>
        <w:spacing w:after="0"/>
        <w:rPr>
          <w:rFonts w:cs="Calibri"/>
        </w:rPr>
      </w:pPr>
    </w:p>
    <w:p w14:paraId="28725EDE" w14:textId="77777777" w:rsidR="00985C12" w:rsidRPr="00F62129" w:rsidRDefault="00985C12" w:rsidP="00976BD0">
      <w:pPr>
        <w:pStyle w:val="Heading3"/>
      </w:pPr>
      <w:bookmarkStart w:id="44" w:name="_Toc418780528"/>
      <w:r w:rsidRPr="00F62129">
        <w:t>Coastal Defense</w:t>
      </w:r>
      <w:bookmarkEnd w:id="44"/>
    </w:p>
    <w:p w14:paraId="46AE2D69" w14:textId="77777777" w:rsidR="00985C12" w:rsidRPr="004D1AA1" w:rsidRDefault="00985C12" w:rsidP="00985C12">
      <w:pPr>
        <w:spacing w:after="0"/>
        <w:rPr>
          <w:rFonts w:cs="Lucida Sans Unicode"/>
          <w:sz w:val="22"/>
          <w:szCs w:val="22"/>
        </w:rPr>
      </w:pPr>
      <w:r w:rsidRPr="004D1AA1">
        <w:rPr>
          <w:rFonts w:cs="Tahoma"/>
        </w:rPr>
        <w:t>A core feature of the tool is the open source apps that integrate coastal hazards with social, ecological, economic and coastal engineering to identify solutions.</w:t>
      </w:r>
      <w:r w:rsidRPr="004D1AA1">
        <w:rPr>
          <w:rFonts w:cs="Tahoma"/>
          <w:sz w:val="22"/>
          <w:szCs w:val="22"/>
        </w:rPr>
        <w:t xml:space="preserve"> </w:t>
      </w:r>
      <w:hyperlink r:id="rId26" w:history="1">
        <w:r w:rsidRPr="004D1AA1">
          <w:rPr>
            <w:rStyle w:val="Hyperlink"/>
            <w:rFonts w:cs="Calibri"/>
          </w:rPr>
          <w:t>Coastal Defense</w:t>
        </w:r>
      </w:hyperlink>
      <w:r w:rsidRPr="004D1AA1">
        <w:rPr>
          <w:rFonts w:cs="Calibri"/>
        </w:rPr>
        <w:t xml:space="preserve"> is an app within Coastal Resilience that </w:t>
      </w:r>
      <w:r w:rsidRPr="004D1AA1">
        <w:t>identifies the coastal protection value of existing reef and wetland habitats and allows users t</w:t>
      </w:r>
      <w:r w:rsidR="00D908B9">
        <w:t xml:space="preserve">o design restoration solutions. </w:t>
      </w:r>
      <w:r w:rsidRPr="004D1AA1">
        <w:rPr>
          <w:rFonts w:cs="Calibri"/>
        </w:rPr>
        <w:t xml:space="preserve">The Coastal Defense app uses standard engineering techniques to calculate the reduction of wave height and wave energy in the presences of these habitats.  A </w:t>
      </w:r>
      <w:r w:rsidRPr="004D1AA1">
        <w:rPr>
          <w:rFonts w:cs="Lucida Sans Unicode"/>
        </w:rPr>
        <w:t xml:space="preserve">coastal protection from </w:t>
      </w:r>
      <w:r w:rsidRPr="004D1AA1">
        <w:t>the Natural Capital Project’s Marine Integrated Valuation of Environmental Services and Tradeoffs (</w:t>
      </w:r>
      <w:proofErr w:type="spellStart"/>
      <w:r w:rsidRPr="004D1AA1">
        <w:t>InVEST</w:t>
      </w:r>
      <w:proofErr w:type="spellEnd"/>
      <w:r w:rsidRPr="004D1AA1">
        <w:t xml:space="preserve">) program runs the app. </w:t>
      </w:r>
      <w:r w:rsidRPr="004D1AA1">
        <w:rPr>
          <w:rFonts w:cs="Calibri"/>
        </w:rPr>
        <w:t>The app helps support</w:t>
      </w:r>
      <w:r>
        <w:rPr>
          <w:rFonts w:cs="Calibri"/>
        </w:rPr>
        <w:t xml:space="preserve"> decisions</w:t>
      </w:r>
      <w:r w:rsidRPr="0006759C">
        <w:rPr>
          <w:rFonts w:cs="Calibri"/>
        </w:rPr>
        <w:t xml:space="preserve"> to: (1) identify areas that may be at risk of coastal erosion and inundation from wave action and storm surge; (2) interactively examine the role of coastal habitats in attenuating wave height and energy; and (3) determine appropriate adaptation strategies that incorporate green (habitats) and grey (seawalls and other man-made structures) infrastructure trade-offs. Nature-based approaches like these are changing the perception that only hard infrastructure solutions provide effective coastal defense.</w:t>
      </w:r>
    </w:p>
    <w:p w14:paraId="2310E8EB" w14:textId="77777777" w:rsidR="00985C12" w:rsidRPr="0006759C" w:rsidRDefault="00985C12" w:rsidP="00985C12">
      <w:pPr>
        <w:widowControl w:val="0"/>
        <w:autoSpaceDE w:val="0"/>
        <w:autoSpaceDN w:val="0"/>
        <w:adjustRightInd w:val="0"/>
        <w:spacing w:after="0"/>
        <w:rPr>
          <w:rFonts w:cs="Calibri"/>
        </w:rPr>
      </w:pPr>
    </w:p>
    <w:p w14:paraId="5AC435B1" w14:textId="77777777" w:rsidR="00985C12" w:rsidRPr="00525C7D" w:rsidRDefault="00985C12" w:rsidP="00985C12">
      <w:pPr>
        <w:rPr>
          <w:lang w:val="en-GB"/>
        </w:rPr>
      </w:pPr>
      <w:r>
        <w:rPr>
          <w:rFonts w:cs="Calibri"/>
        </w:rPr>
        <w:t>To date</w:t>
      </w:r>
      <w:r w:rsidRPr="0006759C">
        <w:rPr>
          <w:rFonts w:cs="Calibri"/>
        </w:rPr>
        <w:t xml:space="preserve"> the app has been deployed in Puget Sound, Washington (tidal marshes), Mobile Bay, Alabama (oyster reefs), and the Florida Keys (coral reefs and mangroves). The app lets users specify offshore forcing conditions (wave and surge characteristics), a sea-level rise value, the location of restored or degraded coastal habitats, and the location of built infrastructure for exploring hybrid green (habitat) and gray (seawalls, dikes, etc.) solutions. Coastal Defense has been used with diking districts in Puget Sound to examine hybrid green/gray infrastructure solutions, and in Alabama and Florida to site oyster restoration projects. The Coastal Resilience tool platform and Coastal Defense app help make complex social-ecological models more accessible to non-technic</w:t>
      </w:r>
      <w:r>
        <w:rPr>
          <w:rFonts w:cs="Calibri"/>
        </w:rPr>
        <w:t>al audiences, giving</w:t>
      </w:r>
      <w:r w:rsidRPr="0006759C">
        <w:rPr>
          <w:rFonts w:cs="Calibri"/>
        </w:rPr>
        <w:t xml:space="preserve"> stakeholders the power to make more informed adapta</w:t>
      </w:r>
      <w:r w:rsidR="00D908B9">
        <w:rPr>
          <w:rFonts w:cs="Calibri"/>
        </w:rPr>
        <w:t>tion and restoration decisions.</w:t>
      </w:r>
    </w:p>
    <w:p w14:paraId="344CBB97" w14:textId="77777777" w:rsidR="004344E7" w:rsidRDefault="004344E7" w:rsidP="00944EA4">
      <w:pPr>
        <w:rPr>
          <w:lang w:val="en-GB"/>
        </w:rPr>
      </w:pPr>
    </w:p>
    <w:p w14:paraId="7EC56618" w14:textId="77777777" w:rsidR="00017145" w:rsidRDefault="00017145" w:rsidP="00017145">
      <w:pPr>
        <w:rPr>
          <w:rFonts w:asciiTheme="majorHAnsi" w:hAnsiTheme="majorHAnsi"/>
          <w:b/>
          <w:color w:val="365F91" w:themeColor="accent1" w:themeShade="BF"/>
          <w:sz w:val="28"/>
          <w:szCs w:val="28"/>
          <w:lang w:val="en-GB"/>
        </w:rPr>
      </w:pPr>
      <w:r w:rsidRPr="00017145">
        <w:rPr>
          <w:rFonts w:asciiTheme="majorHAnsi" w:hAnsiTheme="majorHAnsi"/>
          <w:b/>
          <w:color w:val="365F91" w:themeColor="accent1" w:themeShade="BF"/>
          <w:sz w:val="28"/>
          <w:szCs w:val="28"/>
          <w:lang w:val="en-GB"/>
        </w:rPr>
        <w:t>Acknowledgements</w:t>
      </w:r>
      <w:r>
        <w:rPr>
          <w:rFonts w:asciiTheme="majorHAnsi" w:hAnsiTheme="majorHAnsi"/>
          <w:b/>
          <w:color w:val="365F91" w:themeColor="accent1" w:themeShade="BF"/>
          <w:sz w:val="28"/>
          <w:szCs w:val="28"/>
          <w:lang w:val="en-GB"/>
        </w:rPr>
        <w:t xml:space="preserve">.  </w:t>
      </w:r>
    </w:p>
    <w:p w14:paraId="75EAA98A" w14:textId="77777777" w:rsidR="00017145" w:rsidRDefault="00017145" w:rsidP="00EE3A64">
      <w:pPr>
        <w:spacing w:after="0"/>
        <w:rPr>
          <w:lang w:val="en-GB"/>
        </w:rPr>
      </w:pPr>
      <w:r>
        <w:rPr>
          <w:lang w:val="en-GB"/>
        </w:rPr>
        <w:t xml:space="preserve">The authors would like to thank the </w:t>
      </w:r>
      <w:r w:rsidR="007B2691">
        <w:rPr>
          <w:lang w:val="en-GB"/>
        </w:rPr>
        <w:t xml:space="preserve">Oyster Goals Project </w:t>
      </w:r>
      <w:r>
        <w:rPr>
          <w:lang w:val="en-GB"/>
        </w:rPr>
        <w:t>Science Advisory Team</w:t>
      </w:r>
      <w:r w:rsidR="002D2FE4">
        <w:rPr>
          <w:lang w:val="en-GB"/>
        </w:rPr>
        <w:t xml:space="preserve"> </w:t>
      </w:r>
      <w:r w:rsidR="00DF5553">
        <w:rPr>
          <w:lang w:val="en-GB"/>
        </w:rPr>
        <w:t>convened</w:t>
      </w:r>
      <w:r>
        <w:rPr>
          <w:lang w:val="en-GB"/>
        </w:rPr>
        <w:t xml:space="preserve"> in 2010 to outline the ecosystem services that most needed to be quantified and the steps necessary to get to the point of being able to set restoration objectives based on the level of ecosystem service desired.  Many of this team are authors or co-authors on the foundational work referenced extensively in the text.  Their initial insights as well as subsequent dedication and collaboration have been essential and appreciated.  </w:t>
      </w:r>
    </w:p>
    <w:p w14:paraId="46771908" w14:textId="77777777" w:rsidR="00B21D4D" w:rsidRPr="00EE3A64" w:rsidRDefault="00B21D4D" w:rsidP="002D2FE4">
      <w:pPr>
        <w:spacing w:after="0"/>
        <w:ind w:firstLine="360"/>
        <w:rPr>
          <w:lang w:val="en-GB"/>
        </w:rPr>
      </w:pPr>
      <w:proofErr w:type="gramStart"/>
      <w:r w:rsidRPr="00EE3A64">
        <w:rPr>
          <w:lang w:val="en-GB"/>
        </w:rPr>
        <w:t xml:space="preserve">Loren </w:t>
      </w:r>
      <w:proofErr w:type="spellStart"/>
      <w:r w:rsidRPr="00EE3A64">
        <w:rPr>
          <w:lang w:val="en-GB"/>
        </w:rPr>
        <w:t>Coen</w:t>
      </w:r>
      <w:proofErr w:type="spellEnd"/>
      <w:r w:rsidRPr="00EE3A64">
        <w:rPr>
          <w:lang w:val="en-GB"/>
        </w:rPr>
        <w:t>, Florida Atlantic University and Smithsonian Institution</w:t>
      </w:r>
      <w:r w:rsidR="002D2FE4">
        <w:rPr>
          <w:lang w:val="en-GB"/>
        </w:rPr>
        <w:t>.</w:t>
      </w:r>
      <w:proofErr w:type="gramEnd"/>
    </w:p>
    <w:p w14:paraId="62081229" w14:textId="77777777" w:rsidR="00EE3A64" w:rsidRPr="00EE3A64" w:rsidRDefault="00B21D4D" w:rsidP="002D2FE4">
      <w:pPr>
        <w:pStyle w:val="PlainText"/>
        <w:ind w:firstLine="360"/>
        <w:rPr>
          <w:rFonts w:asciiTheme="minorHAnsi" w:hAnsiTheme="minorHAnsi"/>
          <w:sz w:val="24"/>
          <w:szCs w:val="24"/>
        </w:rPr>
      </w:pPr>
      <w:r w:rsidRPr="00EE3A64">
        <w:rPr>
          <w:rFonts w:asciiTheme="minorHAnsi" w:hAnsiTheme="minorHAnsi"/>
          <w:sz w:val="24"/>
          <w:szCs w:val="24"/>
          <w:lang w:val="en-GB"/>
        </w:rPr>
        <w:t xml:space="preserve">Brett </w:t>
      </w:r>
      <w:proofErr w:type="spellStart"/>
      <w:r w:rsidRPr="00EE3A64">
        <w:rPr>
          <w:rFonts w:asciiTheme="minorHAnsi" w:hAnsiTheme="minorHAnsi"/>
          <w:sz w:val="24"/>
          <w:szCs w:val="24"/>
          <w:lang w:val="en-GB"/>
        </w:rPr>
        <w:t>Dumbauld</w:t>
      </w:r>
      <w:proofErr w:type="spellEnd"/>
      <w:r w:rsidRPr="00EE3A64">
        <w:rPr>
          <w:rFonts w:asciiTheme="minorHAnsi" w:hAnsiTheme="minorHAnsi"/>
          <w:sz w:val="24"/>
          <w:szCs w:val="24"/>
          <w:lang w:val="en-GB"/>
        </w:rPr>
        <w:t xml:space="preserve">, </w:t>
      </w:r>
      <w:r w:rsidR="00EE3A64" w:rsidRPr="00EE3A64">
        <w:rPr>
          <w:rFonts w:asciiTheme="minorHAnsi" w:hAnsiTheme="minorHAnsi"/>
          <w:sz w:val="24"/>
          <w:szCs w:val="24"/>
        </w:rPr>
        <w:t>Hatfield Marine Science Center, Newport, OR</w:t>
      </w:r>
      <w:r w:rsidR="002D2FE4">
        <w:rPr>
          <w:rFonts w:asciiTheme="minorHAnsi" w:hAnsiTheme="minorHAnsi"/>
          <w:sz w:val="24"/>
          <w:szCs w:val="24"/>
        </w:rPr>
        <w:t>.</w:t>
      </w:r>
    </w:p>
    <w:p w14:paraId="6AAD88F5" w14:textId="77777777" w:rsidR="00B21D4D" w:rsidRPr="00EE3A64" w:rsidRDefault="00B21D4D" w:rsidP="002D2FE4">
      <w:pPr>
        <w:spacing w:after="0"/>
        <w:ind w:firstLine="360"/>
        <w:rPr>
          <w:lang w:val="en-GB"/>
        </w:rPr>
      </w:pPr>
      <w:proofErr w:type="spellStart"/>
      <w:r w:rsidRPr="00EE3A64">
        <w:t>Keryn</w:t>
      </w:r>
      <w:proofErr w:type="spellEnd"/>
      <w:r w:rsidRPr="00EE3A64">
        <w:t xml:space="preserve"> </w:t>
      </w:r>
      <w:proofErr w:type="spellStart"/>
      <w:r w:rsidRPr="00EE3A64">
        <w:t>Gedan</w:t>
      </w:r>
      <w:proofErr w:type="spellEnd"/>
      <w:r w:rsidR="00EE3A64" w:rsidRPr="00EE3A64">
        <w:t>, University of Maryland, College Pk., MD</w:t>
      </w:r>
      <w:r w:rsidR="002D2FE4">
        <w:t>.</w:t>
      </w:r>
    </w:p>
    <w:p w14:paraId="1E6C0595" w14:textId="77777777" w:rsidR="00017145" w:rsidRPr="00EE3A64" w:rsidRDefault="00D45DCC" w:rsidP="002D2FE4">
      <w:pPr>
        <w:spacing w:after="0"/>
        <w:ind w:firstLine="360"/>
        <w:rPr>
          <w:lang w:val="en-GB"/>
        </w:rPr>
      </w:pPr>
      <w:r w:rsidRPr="00EE3A64">
        <w:rPr>
          <w:lang w:val="en-GB"/>
        </w:rPr>
        <w:t>Steve</w:t>
      </w:r>
      <w:r w:rsidR="000018DF">
        <w:rPr>
          <w:lang w:val="en-GB"/>
        </w:rPr>
        <w:t>n</w:t>
      </w:r>
      <w:r w:rsidRPr="00EE3A64">
        <w:rPr>
          <w:lang w:val="en-GB"/>
        </w:rPr>
        <w:t xml:space="preserve"> Geiger</w:t>
      </w:r>
      <w:r w:rsidR="00EE3A64">
        <w:rPr>
          <w:lang w:val="en-GB"/>
        </w:rPr>
        <w:t>, FL Fish and Wildlife Conservation Commission, FL</w:t>
      </w:r>
      <w:r w:rsidR="002D2FE4">
        <w:rPr>
          <w:lang w:val="en-GB"/>
        </w:rPr>
        <w:t>.</w:t>
      </w:r>
    </w:p>
    <w:p w14:paraId="311EF228" w14:textId="77777777" w:rsidR="00B21D4D" w:rsidRPr="00EE3A64" w:rsidRDefault="00B21D4D" w:rsidP="002D2FE4">
      <w:pPr>
        <w:spacing w:after="0"/>
        <w:ind w:firstLine="360"/>
      </w:pPr>
      <w:r w:rsidRPr="00EE3A64">
        <w:t xml:space="preserve">Laura </w:t>
      </w:r>
      <w:proofErr w:type="spellStart"/>
      <w:r w:rsidRPr="00EE3A64">
        <w:t>Geselbracht</w:t>
      </w:r>
      <w:proofErr w:type="spellEnd"/>
      <w:r w:rsidR="00EE3A64">
        <w:t>, The Nature Conservancy, FL.</w:t>
      </w:r>
    </w:p>
    <w:p w14:paraId="0B3CB7E2" w14:textId="77777777" w:rsidR="00D45DCC" w:rsidRPr="00EE3A64" w:rsidRDefault="00D45DCC" w:rsidP="002D2FE4">
      <w:pPr>
        <w:spacing w:after="0"/>
        <w:ind w:firstLine="360"/>
        <w:rPr>
          <w:lang w:val="en-GB"/>
        </w:rPr>
      </w:pPr>
      <w:r w:rsidRPr="00EE3A64">
        <w:rPr>
          <w:lang w:val="en-GB"/>
        </w:rPr>
        <w:t>Jon</w:t>
      </w:r>
      <w:r w:rsidR="000018DF">
        <w:rPr>
          <w:lang w:val="en-GB"/>
        </w:rPr>
        <w:t>athan</w:t>
      </w:r>
      <w:r w:rsidRPr="00EE3A64">
        <w:rPr>
          <w:lang w:val="en-GB"/>
        </w:rPr>
        <w:t xml:space="preserve"> Grabowski</w:t>
      </w:r>
      <w:r w:rsidR="000018DF">
        <w:rPr>
          <w:lang w:val="en-GB"/>
        </w:rPr>
        <w:t xml:space="preserve">, </w:t>
      </w:r>
      <w:proofErr w:type="spellStart"/>
      <w:r w:rsidR="000018DF">
        <w:rPr>
          <w:lang w:val="en-GB"/>
        </w:rPr>
        <w:t>Northeastern</w:t>
      </w:r>
      <w:proofErr w:type="spellEnd"/>
      <w:r w:rsidR="000018DF">
        <w:rPr>
          <w:lang w:val="en-GB"/>
        </w:rPr>
        <w:t xml:space="preserve"> U</w:t>
      </w:r>
      <w:r w:rsidR="00EE3A64">
        <w:rPr>
          <w:lang w:val="en-GB"/>
        </w:rPr>
        <w:t xml:space="preserve">niversity, </w:t>
      </w:r>
      <w:r w:rsidR="000018DF">
        <w:rPr>
          <w:lang w:val="en-GB"/>
        </w:rPr>
        <w:t>Nahant, MA</w:t>
      </w:r>
      <w:r w:rsidR="002D2FE4">
        <w:rPr>
          <w:lang w:val="en-GB"/>
        </w:rPr>
        <w:t>.</w:t>
      </w:r>
    </w:p>
    <w:p w14:paraId="33671A4A" w14:textId="77777777" w:rsidR="00B21D4D" w:rsidRPr="00EE3A64" w:rsidRDefault="00B21D4D" w:rsidP="002D2FE4">
      <w:pPr>
        <w:spacing w:after="0"/>
        <w:ind w:firstLine="360"/>
        <w:rPr>
          <w:lang w:val="en-GB"/>
        </w:rPr>
      </w:pPr>
      <w:r w:rsidRPr="00EE3A64">
        <w:rPr>
          <w:lang w:val="en-GB"/>
        </w:rPr>
        <w:t>Ray Grizzle</w:t>
      </w:r>
      <w:r w:rsidR="000018DF">
        <w:rPr>
          <w:lang w:val="en-GB"/>
        </w:rPr>
        <w:t>, University of New Hampshire, Durham, NH</w:t>
      </w:r>
      <w:r w:rsidR="002D2FE4">
        <w:rPr>
          <w:lang w:val="en-GB"/>
        </w:rPr>
        <w:t>.</w:t>
      </w:r>
    </w:p>
    <w:p w14:paraId="156863C6" w14:textId="77777777" w:rsidR="00B21D4D" w:rsidRPr="00EE3A64" w:rsidRDefault="00B21D4D" w:rsidP="002D2FE4">
      <w:pPr>
        <w:spacing w:after="0"/>
        <w:ind w:firstLine="360"/>
        <w:rPr>
          <w:lang w:val="en-GB"/>
        </w:rPr>
      </w:pPr>
      <w:r w:rsidRPr="00EE3A64">
        <w:rPr>
          <w:lang w:val="en-GB"/>
        </w:rPr>
        <w:t>Lisa Kellogg</w:t>
      </w:r>
      <w:r w:rsidR="000018DF">
        <w:rPr>
          <w:lang w:val="en-GB"/>
        </w:rPr>
        <w:t>, VIMS, Gloucester Point, VA</w:t>
      </w:r>
      <w:r w:rsidR="002D2FE4">
        <w:rPr>
          <w:lang w:val="en-GB"/>
        </w:rPr>
        <w:t>.</w:t>
      </w:r>
    </w:p>
    <w:p w14:paraId="60C86311" w14:textId="77777777" w:rsidR="00D45DCC" w:rsidRPr="00EE3A64" w:rsidRDefault="00D45DCC" w:rsidP="002D2FE4">
      <w:pPr>
        <w:spacing w:after="0"/>
        <w:ind w:firstLine="360"/>
        <w:rPr>
          <w:lang w:val="en-GB"/>
        </w:rPr>
      </w:pPr>
      <w:r w:rsidRPr="00EE3A64">
        <w:rPr>
          <w:lang w:val="en-GB"/>
        </w:rPr>
        <w:t xml:space="preserve">Mark </w:t>
      </w:r>
      <w:proofErr w:type="spellStart"/>
      <w:r w:rsidRPr="00EE3A64">
        <w:rPr>
          <w:lang w:val="en-GB"/>
        </w:rPr>
        <w:t>Lukenbach</w:t>
      </w:r>
      <w:proofErr w:type="spellEnd"/>
      <w:r w:rsidR="000018DF">
        <w:rPr>
          <w:lang w:val="en-GB"/>
        </w:rPr>
        <w:t>, VIMS, Gloucester Point, VA</w:t>
      </w:r>
      <w:r w:rsidR="002D2FE4">
        <w:rPr>
          <w:lang w:val="en-GB"/>
        </w:rPr>
        <w:t>.</w:t>
      </w:r>
    </w:p>
    <w:p w14:paraId="028D6F9A" w14:textId="77777777" w:rsidR="00B21D4D" w:rsidRPr="00EE3A64" w:rsidRDefault="00B21D4D" w:rsidP="002D2FE4">
      <w:pPr>
        <w:spacing w:after="0"/>
        <w:ind w:firstLine="360"/>
      </w:pPr>
      <w:r w:rsidRPr="00EE3A64">
        <w:t>Kay McGraw</w:t>
      </w:r>
      <w:r w:rsidR="000018DF">
        <w:t>, NOAA Restoration Center, Silver Spring, MD</w:t>
      </w:r>
    </w:p>
    <w:p w14:paraId="06FF140E" w14:textId="77777777" w:rsidR="00B21D4D" w:rsidRDefault="00B21D4D" w:rsidP="002D2FE4">
      <w:pPr>
        <w:spacing w:after="0"/>
        <w:ind w:firstLine="360"/>
        <w:rPr>
          <w:lang w:val="en-GB"/>
        </w:rPr>
      </w:pPr>
      <w:r>
        <w:rPr>
          <w:lang w:val="en-GB"/>
        </w:rPr>
        <w:t xml:space="preserve">Summer </w:t>
      </w:r>
      <w:proofErr w:type="spellStart"/>
      <w:r>
        <w:rPr>
          <w:lang w:val="en-GB"/>
        </w:rPr>
        <w:t>Morlock</w:t>
      </w:r>
      <w:proofErr w:type="spellEnd"/>
      <w:r w:rsidR="000018DF">
        <w:rPr>
          <w:lang w:val="en-GB"/>
        </w:rPr>
        <w:t xml:space="preserve">, </w:t>
      </w:r>
      <w:r w:rsidR="000018DF">
        <w:t>NOAA Restoration Center, Silver Spring, MD.</w:t>
      </w:r>
    </w:p>
    <w:p w14:paraId="02B11DE8" w14:textId="77777777" w:rsidR="00D45DCC" w:rsidRDefault="00D45DCC" w:rsidP="002D2FE4">
      <w:pPr>
        <w:spacing w:after="0"/>
        <w:ind w:firstLine="360"/>
        <w:rPr>
          <w:lang w:val="en-GB"/>
        </w:rPr>
      </w:pPr>
      <w:r>
        <w:rPr>
          <w:lang w:val="en-GB"/>
        </w:rPr>
        <w:t>Mi</w:t>
      </w:r>
      <w:r w:rsidR="000018DF">
        <w:rPr>
          <w:lang w:val="en-GB"/>
        </w:rPr>
        <w:t>chael</w:t>
      </w:r>
      <w:r>
        <w:rPr>
          <w:lang w:val="en-GB"/>
        </w:rPr>
        <w:t xml:space="preserve"> </w:t>
      </w:r>
      <w:proofErr w:type="spellStart"/>
      <w:r>
        <w:rPr>
          <w:lang w:val="en-GB"/>
        </w:rPr>
        <w:t>Piehler</w:t>
      </w:r>
      <w:proofErr w:type="spellEnd"/>
      <w:r w:rsidR="000018DF">
        <w:rPr>
          <w:lang w:val="en-GB"/>
        </w:rPr>
        <w:t>, University of North Carolina, Morehead City, NC.</w:t>
      </w:r>
    </w:p>
    <w:p w14:paraId="5FD4F5F5" w14:textId="77777777" w:rsidR="00B21D4D" w:rsidRDefault="00B21D4D" w:rsidP="002D2FE4">
      <w:pPr>
        <w:spacing w:after="0"/>
        <w:ind w:firstLine="360"/>
        <w:rPr>
          <w:lang w:val="en-GB"/>
        </w:rPr>
      </w:pPr>
      <w:r>
        <w:rPr>
          <w:lang w:val="en-GB"/>
        </w:rPr>
        <w:t>Sean Powers</w:t>
      </w:r>
      <w:r w:rsidR="000018DF">
        <w:rPr>
          <w:lang w:val="en-GB"/>
        </w:rPr>
        <w:t>, University of South Alabama, Dauphin Island, AL.</w:t>
      </w:r>
    </w:p>
    <w:p w14:paraId="07EC9ACB" w14:textId="77777777" w:rsidR="00B21D4D" w:rsidRDefault="00B21D4D" w:rsidP="002D2FE4">
      <w:pPr>
        <w:spacing w:after="0"/>
        <w:ind w:firstLine="360"/>
        <w:rPr>
          <w:lang w:val="en-GB"/>
        </w:rPr>
      </w:pPr>
      <w:r>
        <w:rPr>
          <w:lang w:val="en-GB"/>
        </w:rPr>
        <w:t>Jenn</w:t>
      </w:r>
      <w:r w:rsidR="006F1555">
        <w:rPr>
          <w:lang w:val="en-GB"/>
        </w:rPr>
        <w:t>ifer</w:t>
      </w:r>
      <w:r>
        <w:rPr>
          <w:lang w:val="en-GB"/>
        </w:rPr>
        <w:t xml:space="preserve"> </w:t>
      </w:r>
      <w:proofErr w:type="spellStart"/>
      <w:r>
        <w:rPr>
          <w:lang w:val="en-GB"/>
        </w:rPr>
        <w:t>Reusink</w:t>
      </w:r>
      <w:proofErr w:type="spellEnd"/>
      <w:r w:rsidR="000018DF">
        <w:rPr>
          <w:lang w:val="en-GB"/>
        </w:rPr>
        <w:t xml:space="preserve">, </w:t>
      </w:r>
      <w:r w:rsidR="006F1555">
        <w:rPr>
          <w:lang w:val="en-GB"/>
        </w:rPr>
        <w:t>University of Washington, Seattle, WA</w:t>
      </w:r>
      <w:r w:rsidR="002D2FE4">
        <w:rPr>
          <w:lang w:val="en-GB"/>
        </w:rPr>
        <w:t>.</w:t>
      </w:r>
    </w:p>
    <w:p w14:paraId="1AFB18B8" w14:textId="77777777" w:rsidR="00017145" w:rsidRDefault="00017145" w:rsidP="00017145">
      <w:pPr>
        <w:rPr>
          <w:lang w:val="en-GB"/>
        </w:rPr>
      </w:pPr>
    </w:p>
    <w:p w14:paraId="2DEFFC73" w14:textId="77777777" w:rsidR="00320360" w:rsidRDefault="00320360" w:rsidP="00017145">
      <w:pPr>
        <w:rPr>
          <w:lang w:val="en-GB"/>
        </w:rPr>
      </w:pPr>
      <w:r>
        <w:rPr>
          <w:lang w:val="en-GB"/>
        </w:rPr>
        <w:t xml:space="preserve">The authors would also like to thank the many additional people who gave their time and expertise to improving or contributing to this guide, including Gregg Poulakis (FWC), Zach </w:t>
      </w:r>
      <w:proofErr w:type="spellStart"/>
      <w:r>
        <w:rPr>
          <w:lang w:val="en-GB"/>
        </w:rPr>
        <w:t>Ferdan</w:t>
      </w:r>
      <w:r w:rsidR="00002BE9">
        <w:rPr>
          <w:lang w:val="en-GB"/>
        </w:rPr>
        <w:t>a</w:t>
      </w:r>
      <w:proofErr w:type="spellEnd"/>
      <w:r w:rsidR="00002BE9">
        <w:rPr>
          <w:lang w:val="en-GB"/>
        </w:rPr>
        <w:t xml:space="preserve"> (TNC), Chris Shepherd (TNC)</w:t>
      </w:r>
      <w:r>
        <w:rPr>
          <w:lang w:val="en-GB"/>
        </w:rPr>
        <w:t xml:space="preserve"> and Laura </w:t>
      </w:r>
      <w:proofErr w:type="spellStart"/>
      <w:r>
        <w:rPr>
          <w:lang w:val="en-GB"/>
        </w:rPr>
        <w:t>Geselbracht</w:t>
      </w:r>
      <w:proofErr w:type="spellEnd"/>
      <w:r>
        <w:rPr>
          <w:lang w:val="en-GB"/>
        </w:rPr>
        <w:t xml:space="preserve"> (</w:t>
      </w:r>
      <w:commentRangeStart w:id="45"/>
      <w:r>
        <w:rPr>
          <w:lang w:val="en-GB"/>
        </w:rPr>
        <w:t>TNC</w:t>
      </w:r>
      <w:commentRangeEnd w:id="45"/>
      <w:r>
        <w:rPr>
          <w:rStyle w:val="CommentReference"/>
          <w:vanish/>
        </w:rPr>
        <w:commentReference w:id="45"/>
      </w:r>
      <w:r>
        <w:rPr>
          <w:lang w:val="en-GB"/>
        </w:rPr>
        <w:t>).</w:t>
      </w:r>
    </w:p>
    <w:p w14:paraId="6AB484B1" w14:textId="77777777" w:rsidR="006944EB" w:rsidRPr="00747F2E" w:rsidRDefault="006944EB" w:rsidP="006944EB">
      <w:pPr>
        <w:pStyle w:val="Heading1"/>
        <w:rPr>
          <w:lang w:val="en-GB"/>
        </w:rPr>
      </w:pPr>
      <w:bookmarkStart w:id="46" w:name="_Toc418780529"/>
      <w:r w:rsidRPr="00747F2E">
        <w:rPr>
          <w:lang w:val="en-GB"/>
        </w:rPr>
        <w:t>References:</w:t>
      </w:r>
      <w:bookmarkEnd w:id="46"/>
    </w:p>
    <w:p w14:paraId="2A536DFE" w14:textId="77777777" w:rsidR="00881BAC" w:rsidRPr="00881BAC" w:rsidRDefault="001B5757" w:rsidP="00881BAC">
      <w:pPr>
        <w:spacing w:after="0"/>
        <w:ind w:left="720" w:hanging="720"/>
        <w:rPr>
          <w:rFonts w:ascii="Cambria" w:hAnsi="Cambria"/>
          <w:noProof/>
          <w:lang w:val="en-GB"/>
        </w:rPr>
      </w:pPr>
      <w:r w:rsidRPr="00EF6180">
        <w:rPr>
          <w:lang w:val="en-GB"/>
        </w:rPr>
        <w:fldChar w:fldCharType="begin"/>
      </w:r>
      <w:r w:rsidR="006944EB">
        <w:rPr>
          <w:lang w:val="en-GB"/>
        </w:rPr>
        <w:instrText xml:space="preserve"> ADDIN EN.REFLIST </w:instrText>
      </w:r>
      <w:r w:rsidRPr="00EF6180">
        <w:rPr>
          <w:lang w:val="en-GB"/>
        </w:rPr>
        <w:fldChar w:fldCharType="separate"/>
      </w:r>
      <w:r w:rsidR="00881BAC" w:rsidRPr="00881BAC">
        <w:rPr>
          <w:rFonts w:ascii="Cambria" w:hAnsi="Cambria"/>
          <w:noProof/>
          <w:lang w:val="en-GB"/>
        </w:rPr>
        <w:t xml:space="preserve">Airoldi, L., Beck, M.W. (2007) Loss, status and trends for coastal marine habitats of Europe. </w:t>
      </w:r>
      <w:r w:rsidR="00881BAC" w:rsidRPr="00881BAC">
        <w:rPr>
          <w:rFonts w:ascii="Cambria" w:hAnsi="Cambria"/>
          <w:i/>
          <w:noProof/>
          <w:lang w:val="en-GB"/>
        </w:rPr>
        <w:t>Oceanography and Marine Biology Annual Review</w:t>
      </w:r>
      <w:r w:rsidR="00881BAC" w:rsidRPr="00881BAC">
        <w:rPr>
          <w:rFonts w:ascii="Cambria" w:hAnsi="Cambria"/>
          <w:noProof/>
          <w:lang w:val="en-GB"/>
        </w:rPr>
        <w:t xml:space="preserve"> </w:t>
      </w:r>
      <w:r w:rsidR="00881BAC" w:rsidRPr="00881BAC">
        <w:rPr>
          <w:rFonts w:ascii="Cambria" w:hAnsi="Cambria"/>
          <w:b/>
          <w:noProof/>
          <w:lang w:val="en-GB"/>
        </w:rPr>
        <w:t>45,</w:t>
      </w:r>
      <w:r w:rsidR="00881BAC" w:rsidRPr="00881BAC">
        <w:rPr>
          <w:rFonts w:ascii="Cambria" w:hAnsi="Cambria"/>
          <w:noProof/>
          <w:lang w:val="en-GB"/>
        </w:rPr>
        <w:t xml:space="preserve"> 345-405.</w:t>
      </w:r>
    </w:p>
    <w:p w14:paraId="5DAF6E2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Anon (1884) The cowboys of Florida. In: </w:t>
      </w:r>
      <w:r w:rsidRPr="00881BAC">
        <w:rPr>
          <w:rFonts w:ascii="Cambria" w:hAnsi="Cambria"/>
          <w:i/>
          <w:noProof/>
          <w:lang w:val="en-GB"/>
        </w:rPr>
        <w:t>The New York Times</w:t>
      </w:r>
      <w:r w:rsidRPr="00881BAC">
        <w:rPr>
          <w:rFonts w:ascii="Cambria" w:hAnsi="Cambria"/>
          <w:noProof/>
          <w:lang w:val="en-GB"/>
        </w:rPr>
        <w:t>. New York.</w:t>
      </w:r>
    </w:p>
    <w:p w14:paraId="2E20E56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Baggett, L.P., Powers, S.P., Brumbaugh, R.D.</w:t>
      </w:r>
      <w:r w:rsidRPr="00881BAC">
        <w:rPr>
          <w:rFonts w:ascii="Cambria" w:hAnsi="Cambria"/>
          <w:i/>
          <w:noProof/>
          <w:lang w:val="en-GB"/>
        </w:rPr>
        <w:t>, et al.</w:t>
      </w:r>
      <w:r w:rsidRPr="00881BAC">
        <w:rPr>
          <w:rFonts w:ascii="Cambria" w:hAnsi="Cambria"/>
          <w:noProof/>
          <w:lang w:val="en-GB"/>
        </w:rPr>
        <w:t xml:space="preserve"> (2014) Oyster habitat restoration monitoring and assessment handbook. 96.</w:t>
      </w:r>
    </w:p>
    <w:p w14:paraId="3F0E164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Banas, N.S., Hickey, B.M., Newton, J.A., Ruesink, J.L. (2007) Tidal exchange, bivalve grazing, and patterns of primary production in Willapa Bay, Washington, USA. </w:t>
      </w:r>
      <w:r w:rsidRPr="00881BAC">
        <w:rPr>
          <w:rFonts w:ascii="Cambria" w:hAnsi="Cambria"/>
          <w:i/>
          <w:noProof/>
          <w:lang w:val="en-GB"/>
        </w:rPr>
        <w:t>Marine Ecology-Progress Series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123-139.</w:t>
      </w:r>
    </w:p>
    <w:p w14:paraId="1A78BA6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Bancroft, H.H. (1890) </w:t>
      </w:r>
      <w:r w:rsidRPr="00881BAC">
        <w:rPr>
          <w:rFonts w:ascii="Cambria" w:hAnsi="Cambria"/>
          <w:i/>
          <w:noProof/>
          <w:lang w:val="en-GB"/>
        </w:rPr>
        <w:t xml:space="preserve">History of Washington, Idaho and Montana 1845-1889, </w:t>
      </w:r>
      <w:r w:rsidRPr="00881BAC">
        <w:rPr>
          <w:rFonts w:ascii="Cambria" w:hAnsi="Cambria"/>
          <w:noProof/>
          <w:lang w:val="en-GB"/>
        </w:rPr>
        <w:t xml:space="preserve"> (The Works of Hubert Howe Bancroft, Vol., The History Company, Publishers, San Francisco CA.</w:t>
      </w:r>
    </w:p>
    <w:p w14:paraId="2493750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Barill</w:t>
      </w:r>
      <w:r w:rsidRPr="00881BAC">
        <w:rPr>
          <w:rFonts w:ascii="Lucida Grande" w:hAnsi="Lucida Grande" w:cs="Lucida Grande"/>
          <w:noProof/>
          <w:lang w:val="en-GB"/>
        </w:rPr>
        <w:t xml:space="preserve">e, </w:t>
      </w:r>
      <w:r w:rsidRPr="00881BAC">
        <w:rPr>
          <w:rFonts w:ascii="Cambria" w:hAnsi="Cambria"/>
          <w:noProof/>
          <w:lang w:val="en-GB"/>
        </w:rPr>
        <w:t>L., Prou, J., H</w:t>
      </w:r>
      <w:r w:rsidRPr="00881BAC">
        <w:rPr>
          <w:rFonts w:ascii="Lucida Grande" w:hAnsi="Lucida Grande" w:cs="Lucida Grande"/>
          <w:noProof/>
          <w:lang w:val="en-GB"/>
        </w:rPr>
        <w:t>e</w:t>
      </w:r>
      <w:r w:rsidRPr="00881BAC">
        <w:rPr>
          <w:rFonts w:ascii="Cambria" w:hAnsi="Cambria"/>
          <w:noProof/>
          <w:lang w:val="en-GB"/>
        </w:rPr>
        <w:t xml:space="preserve">ral, M., Razet, D. (1997) Effects of high natural seston concentrations on the feeding, selection, and absorption of the oyster Crassostrea gigas (Thunberg).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212,</w:t>
      </w:r>
      <w:r w:rsidRPr="00881BAC">
        <w:rPr>
          <w:rFonts w:ascii="Cambria" w:hAnsi="Cambria"/>
          <w:noProof/>
          <w:lang w:val="en-GB"/>
        </w:rPr>
        <w:t xml:space="preserve"> 149-172.</w:t>
      </w:r>
    </w:p>
    <w:p w14:paraId="47FE750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Battle, J.D. (1891) An investigation of the coast waters of South Carolina with reference to oyster-culture. </w:t>
      </w:r>
      <w:r w:rsidRPr="00881BAC">
        <w:rPr>
          <w:rFonts w:ascii="Cambria" w:hAnsi="Cambria"/>
          <w:i/>
          <w:noProof/>
          <w:lang w:val="en-GB"/>
        </w:rPr>
        <w:t>Bulletin of the United States Fish Commission</w:t>
      </w:r>
      <w:r w:rsidRPr="00881BAC">
        <w:rPr>
          <w:rFonts w:ascii="Cambria" w:hAnsi="Cambria"/>
          <w:noProof/>
          <w:lang w:val="en-GB"/>
        </w:rPr>
        <w:t xml:space="preserve"> </w:t>
      </w:r>
      <w:r w:rsidRPr="00881BAC">
        <w:rPr>
          <w:rFonts w:ascii="Cambria" w:hAnsi="Cambria"/>
          <w:b/>
          <w:noProof/>
          <w:lang w:val="en-GB"/>
        </w:rPr>
        <w:t>10,</w:t>
      </w:r>
      <w:r w:rsidRPr="00881BAC">
        <w:rPr>
          <w:rFonts w:ascii="Cambria" w:hAnsi="Cambria"/>
          <w:noProof/>
          <w:lang w:val="en-GB"/>
        </w:rPr>
        <w:t xml:space="preserve"> 303-330.</w:t>
      </w:r>
    </w:p>
    <w:p w14:paraId="07DD3AD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Beck, M.W., Brumbaugh, R.D., Airoldi, L.</w:t>
      </w:r>
      <w:r w:rsidRPr="00881BAC">
        <w:rPr>
          <w:rFonts w:ascii="Cambria" w:hAnsi="Cambria"/>
          <w:i/>
          <w:noProof/>
          <w:lang w:val="en-GB"/>
        </w:rPr>
        <w:t>, et al.</w:t>
      </w:r>
      <w:r w:rsidRPr="00881BAC">
        <w:rPr>
          <w:rFonts w:ascii="Cambria" w:hAnsi="Cambria"/>
          <w:noProof/>
          <w:lang w:val="en-GB"/>
        </w:rPr>
        <w:t xml:space="preserve"> (2009) Shellfish Reefs at Risk: A Global Analysis of Problems and Solutions., 52.</w:t>
      </w:r>
    </w:p>
    <w:p w14:paraId="4D26BF5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Beseres Pollack, J., Kim, H.-C., Morgan, E.K., Montagna, P.A. (2011) Role of flood disturbance in natural oyster (Crassostrea virginica) population maintenance in an esturay in South Texas, USA.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187-197.</w:t>
      </w:r>
    </w:p>
    <w:p w14:paraId="62865A4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Blackford, E.G. (1887) Second report of the oyster investigation and of survey of oyster territory, for the years 1885 and 1886. 48.</w:t>
      </w:r>
    </w:p>
    <w:p w14:paraId="5741ECB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Blake, B., zu Ermgassen, P.S.E. (2015) The history and decline of </w:t>
      </w:r>
      <w:r w:rsidRPr="00881BAC">
        <w:rPr>
          <w:rFonts w:ascii="Cambria" w:hAnsi="Cambria"/>
          <w:i/>
          <w:noProof/>
          <w:lang w:val="en-GB"/>
        </w:rPr>
        <w:t>Ostrea lurida</w:t>
      </w:r>
      <w:r w:rsidRPr="00881BAC">
        <w:rPr>
          <w:rFonts w:ascii="Cambria" w:hAnsi="Cambria"/>
          <w:noProof/>
          <w:lang w:val="en-GB"/>
        </w:rPr>
        <w:t xml:space="preserve"> in Willapa Bay, Washington.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273-280.</w:t>
      </w:r>
    </w:p>
    <w:p w14:paraId="17233F0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Bleakney, J.S., David, D. (1983) Discovery of an undisturbed bed of 3800 year old oysters (</w:t>
      </w:r>
      <w:r w:rsidRPr="00881BAC">
        <w:rPr>
          <w:rFonts w:ascii="Cambria" w:hAnsi="Cambria"/>
          <w:i/>
          <w:noProof/>
          <w:lang w:val="en-GB"/>
        </w:rPr>
        <w:t>Crassostrea virginica</w:t>
      </w:r>
      <w:r w:rsidRPr="00881BAC">
        <w:rPr>
          <w:rFonts w:ascii="Cambria" w:hAnsi="Cambria"/>
          <w:noProof/>
          <w:lang w:val="en-GB"/>
        </w:rPr>
        <w:t xml:space="preserve">) in Minas basin, Nova Scotia. </w:t>
      </w:r>
      <w:r w:rsidRPr="00881BAC">
        <w:rPr>
          <w:rFonts w:ascii="Cambria" w:hAnsi="Cambria"/>
          <w:i/>
          <w:noProof/>
          <w:lang w:val="en-GB"/>
        </w:rPr>
        <w:t>Proceedings of the Nova Scotian Institute of Science</w:t>
      </w:r>
      <w:r w:rsidRPr="00881BAC">
        <w:rPr>
          <w:rFonts w:ascii="Cambria" w:hAnsi="Cambria"/>
          <w:noProof/>
          <w:lang w:val="en-GB"/>
        </w:rPr>
        <w:t xml:space="preserve"> </w:t>
      </w:r>
      <w:r w:rsidRPr="00881BAC">
        <w:rPr>
          <w:rFonts w:ascii="Cambria" w:hAnsi="Cambria"/>
          <w:b/>
          <w:noProof/>
          <w:lang w:val="en-GB"/>
        </w:rPr>
        <w:t>33,</w:t>
      </w:r>
      <w:r w:rsidRPr="00881BAC">
        <w:rPr>
          <w:rFonts w:ascii="Cambria" w:hAnsi="Cambria"/>
          <w:noProof/>
          <w:lang w:val="en-GB"/>
        </w:rPr>
        <w:t xml:space="preserve"> 1-6.</w:t>
      </w:r>
    </w:p>
    <w:p w14:paraId="3E352CB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Boesch, D.F., Turner, R.E. (1984) Dependence of fishery species on salt marshes: The role of food and refuge. </w:t>
      </w:r>
      <w:r w:rsidRPr="00881BAC">
        <w:rPr>
          <w:rFonts w:ascii="Cambria" w:hAnsi="Cambria"/>
          <w:i/>
          <w:noProof/>
          <w:lang w:val="en-GB"/>
        </w:rPr>
        <w:t>Estuaries</w:t>
      </w:r>
      <w:r w:rsidRPr="00881BAC">
        <w:rPr>
          <w:rFonts w:ascii="Cambria" w:hAnsi="Cambria"/>
          <w:noProof/>
          <w:lang w:val="en-GB"/>
        </w:rPr>
        <w:t xml:space="preserve"> </w:t>
      </w:r>
      <w:r w:rsidRPr="00881BAC">
        <w:rPr>
          <w:rFonts w:ascii="Cambria" w:hAnsi="Cambria"/>
          <w:b/>
          <w:noProof/>
          <w:lang w:val="en-GB"/>
        </w:rPr>
        <w:t>7,</w:t>
      </w:r>
      <w:r w:rsidRPr="00881BAC">
        <w:rPr>
          <w:rFonts w:ascii="Cambria" w:hAnsi="Cambria"/>
          <w:noProof/>
          <w:lang w:val="en-GB"/>
        </w:rPr>
        <w:t xml:space="preserve"> 460-468.</w:t>
      </w:r>
    </w:p>
    <w:p w14:paraId="1900F4B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Booth, D.M., Heck Jr., K.L. (2009) Effects of the American oyster Crassostrea virginica on growth rates of the seagrass Halodule wrightii.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389,</w:t>
      </w:r>
      <w:r w:rsidRPr="00881BAC">
        <w:rPr>
          <w:rFonts w:ascii="Cambria" w:hAnsi="Cambria"/>
          <w:noProof/>
          <w:lang w:val="en-GB"/>
        </w:rPr>
        <w:t xml:space="preserve"> 117-126.</w:t>
      </w:r>
    </w:p>
    <w:p w14:paraId="54B81B7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Borsje, B.W., van Wesenbeeck, B.K., Dekker, F.</w:t>
      </w:r>
      <w:r w:rsidRPr="00881BAC">
        <w:rPr>
          <w:rFonts w:ascii="Cambria" w:hAnsi="Cambria"/>
          <w:i/>
          <w:noProof/>
          <w:lang w:val="en-GB"/>
        </w:rPr>
        <w:t>, et al.</w:t>
      </w:r>
      <w:r w:rsidRPr="00881BAC">
        <w:rPr>
          <w:rFonts w:ascii="Cambria" w:hAnsi="Cambria"/>
          <w:noProof/>
          <w:lang w:val="en-GB"/>
        </w:rPr>
        <w:t xml:space="preserve"> (2011) How ecological engineering can serve in coastal protection. </w:t>
      </w:r>
      <w:r w:rsidRPr="00881BAC">
        <w:rPr>
          <w:rFonts w:ascii="Cambria" w:hAnsi="Cambria"/>
          <w:i/>
          <w:noProof/>
          <w:lang w:val="en-GB"/>
        </w:rPr>
        <w:t>Ecological Engineering</w:t>
      </w:r>
      <w:r w:rsidRPr="00881BAC">
        <w:rPr>
          <w:rFonts w:ascii="Cambria" w:hAnsi="Cambria"/>
          <w:noProof/>
          <w:lang w:val="en-GB"/>
        </w:rPr>
        <w:t xml:space="preserve"> </w:t>
      </w:r>
      <w:r w:rsidRPr="00881BAC">
        <w:rPr>
          <w:rFonts w:ascii="Cambria" w:hAnsi="Cambria"/>
          <w:b/>
          <w:noProof/>
          <w:lang w:val="en-GB"/>
        </w:rPr>
        <w:t>37,</w:t>
      </w:r>
      <w:r w:rsidRPr="00881BAC">
        <w:rPr>
          <w:rFonts w:ascii="Cambria" w:hAnsi="Cambria"/>
          <w:noProof/>
          <w:lang w:val="en-GB"/>
        </w:rPr>
        <w:t xml:space="preserve"> 113-122.</w:t>
      </w:r>
    </w:p>
    <w:p w14:paraId="3601A28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Bricker, S., Longstaff, B., Dennison, W.</w:t>
      </w:r>
      <w:r w:rsidRPr="00881BAC">
        <w:rPr>
          <w:rFonts w:ascii="Cambria" w:hAnsi="Cambria"/>
          <w:i/>
          <w:noProof/>
          <w:lang w:val="en-GB"/>
        </w:rPr>
        <w:t>, et al.</w:t>
      </w:r>
      <w:r w:rsidRPr="00881BAC">
        <w:rPr>
          <w:rFonts w:ascii="Cambria" w:hAnsi="Cambria"/>
          <w:noProof/>
          <w:lang w:val="en-GB"/>
        </w:rPr>
        <w:t xml:space="preserve"> (2007) </w:t>
      </w:r>
      <w:r w:rsidRPr="00881BAC">
        <w:rPr>
          <w:rFonts w:ascii="Cambria" w:hAnsi="Cambria"/>
          <w:i/>
          <w:noProof/>
          <w:lang w:val="en-GB"/>
        </w:rPr>
        <w:t xml:space="preserve">Effects of nutrient enrichment in the nation's estuaries: A decade of change, </w:t>
      </w:r>
      <w:r w:rsidRPr="00881BAC">
        <w:rPr>
          <w:rFonts w:ascii="Cambria" w:hAnsi="Cambria"/>
          <w:noProof/>
          <w:lang w:val="en-GB"/>
        </w:rPr>
        <w:t xml:space="preserve"> (NOAA Coastal Ocean Program Decision Analysis Series, Vol. 26), National Centers for Coastal Ocean Science, Silver Spring, MD.</w:t>
      </w:r>
    </w:p>
    <w:p w14:paraId="77C5052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Brooks, W.K. (1884) </w:t>
      </w:r>
      <w:r w:rsidRPr="00881BAC">
        <w:rPr>
          <w:rFonts w:ascii="Cambria" w:hAnsi="Cambria"/>
          <w:i/>
          <w:noProof/>
          <w:lang w:val="en-GB"/>
        </w:rPr>
        <w:t xml:space="preserve">The development and protection of the oyster in Maryland By W. K. Brooks ... Being the report written by him as chairman of the Oyster Commission of the state of Maryland and presented to the General Assembly, February, 1884, </w:t>
      </w:r>
      <w:r w:rsidRPr="00881BAC">
        <w:rPr>
          <w:rFonts w:ascii="Cambria" w:hAnsi="Cambria"/>
          <w:noProof/>
          <w:lang w:val="en-GB"/>
        </w:rPr>
        <w:t xml:space="preserve"> Vol., Publication Agency of the Johns Hopkins University, Baltimore.</w:t>
      </w:r>
    </w:p>
    <w:p w14:paraId="5C62DF5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Brooks, W.K., Waddell, J.I., Legg, W.H. (1884) Report of the oyster commission of the state of Maryland January 1884. 183.</w:t>
      </w:r>
    </w:p>
    <w:p w14:paraId="581FCFE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Brumbaugh, R.D., Beck, M.W., Coen, L.D., Craig, L., Hicks, P. (2006) A practitioners guide to the design and monitoring of shellfish restoration projects. 32.</w:t>
      </w:r>
    </w:p>
    <w:p w14:paraId="5778621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Bush, L.L. (1900) The oyster industry. In: </w:t>
      </w:r>
      <w:r w:rsidRPr="00881BAC">
        <w:rPr>
          <w:rFonts w:ascii="Cambria" w:hAnsi="Cambria"/>
          <w:i/>
          <w:noProof/>
          <w:lang w:val="en-GB"/>
        </w:rPr>
        <w:t>Pacific County Edition of the South Bend Journal</w:t>
      </w:r>
      <w:r w:rsidRPr="00881BAC">
        <w:rPr>
          <w:rFonts w:ascii="Cambria" w:hAnsi="Cambria"/>
          <w:noProof/>
          <w:lang w:val="en-GB"/>
        </w:rPr>
        <w:t>. South Bend, WA.</w:t>
      </w:r>
    </w:p>
    <w:p w14:paraId="405889B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Carmichael, R.H., Shriver, A.C., Valiela, I. (2012a) Bivalve Response to Estuarine Eutrophication: The Balance between Enhanced Food Supply and Habitat Alterations.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1-11.</w:t>
      </w:r>
    </w:p>
    <w:p w14:paraId="1FA703A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Carmichael, R.H., Walton, W., Clark, H. (2012b) Bivalve-enhanced nitrogen removal from coastal estuaries. </w:t>
      </w:r>
      <w:r w:rsidRPr="00881BAC">
        <w:rPr>
          <w:rFonts w:ascii="Cambria" w:hAnsi="Cambria"/>
          <w:i/>
          <w:noProof/>
          <w:lang w:val="en-GB"/>
        </w:rPr>
        <w:t>Canadian Journal of Fisheries and Aquatic Sciences</w:t>
      </w:r>
      <w:r w:rsidRPr="00881BAC">
        <w:rPr>
          <w:rFonts w:ascii="Cambria" w:hAnsi="Cambria"/>
          <w:noProof/>
          <w:lang w:val="en-GB"/>
        </w:rPr>
        <w:t xml:space="preserve"> </w:t>
      </w:r>
      <w:r w:rsidRPr="00881BAC">
        <w:rPr>
          <w:rFonts w:ascii="Cambria" w:hAnsi="Cambria"/>
          <w:b/>
          <w:noProof/>
          <w:lang w:val="en-GB"/>
        </w:rPr>
        <w:t>69,</w:t>
      </w:r>
      <w:r w:rsidRPr="00881BAC">
        <w:rPr>
          <w:rFonts w:ascii="Cambria" w:hAnsi="Cambria"/>
          <w:noProof/>
          <w:lang w:val="en-GB"/>
        </w:rPr>
        <w:t xml:space="preserve"> 1131-1149.</w:t>
      </w:r>
    </w:p>
    <w:p w14:paraId="6543C18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Cerco, C.F., Noel, M.R. (2007) Can oyster restoration reverse cultural eutrophication in Chesapeake Bay?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30,</w:t>
      </w:r>
      <w:r w:rsidRPr="00881BAC">
        <w:rPr>
          <w:rFonts w:ascii="Cambria" w:hAnsi="Cambria"/>
          <w:noProof/>
          <w:lang w:val="en-GB"/>
        </w:rPr>
        <w:t xml:space="preserve"> 331-343.</w:t>
      </w:r>
    </w:p>
    <w:p w14:paraId="7365650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Coen, L.D., Brumbaugh, R.D., Bushek, D.</w:t>
      </w:r>
      <w:r w:rsidRPr="00881BAC">
        <w:rPr>
          <w:rFonts w:ascii="Cambria" w:hAnsi="Cambria"/>
          <w:i/>
          <w:noProof/>
          <w:lang w:val="en-GB"/>
        </w:rPr>
        <w:t>, et al.</w:t>
      </w:r>
      <w:r w:rsidRPr="00881BAC">
        <w:rPr>
          <w:rFonts w:ascii="Cambria" w:hAnsi="Cambria"/>
          <w:noProof/>
          <w:lang w:val="en-GB"/>
        </w:rPr>
        <w:t xml:space="preserve"> (2007) Ecosystem services related to oyster restoration.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341,</w:t>
      </w:r>
      <w:r w:rsidRPr="00881BAC">
        <w:rPr>
          <w:rFonts w:ascii="Cambria" w:hAnsi="Cambria"/>
          <w:noProof/>
          <w:lang w:val="en-GB"/>
        </w:rPr>
        <w:t xml:space="preserve"> 303–307.</w:t>
      </w:r>
    </w:p>
    <w:p w14:paraId="13E10AA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Coen, L.D., Grizzle, R.E. (2007) The Importance of Habitat Created by Molluscan Shellfish to Managed Species along the Atlantic Coast of the United States. Habitat Management Series No. 8, 115.</w:t>
      </w:r>
    </w:p>
    <w:p w14:paraId="3B630F3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Dame, R.F. (2011) </w:t>
      </w:r>
      <w:r w:rsidRPr="00881BAC">
        <w:rPr>
          <w:rFonts w:ascii="Cambria" w:hAnsi="Cambria"/>
          <w:i/>
          <w:noProof/>
          <w:lang w:val="en-GB"/>
        </w:rPr>
        <w:t xml:space="preserve">Ecology of Marine Bivalves: an ecosystem approach, </w:t>
      </w:r>
      <w:r w:rsidRPr="00881BAC">
        <w:rPr>
          <w:rFonts w:ascii="Cambria" w:hAnsi="Cambria"/>
          <w:noProof/>
          <w:lang w:val="en-GB"/>
        </w:rPr>
        <w:t xml:space="preserve"> Vol., CRC Press, Boca Raton, FL.</w:t>
      </w:r>
    </w:p>
    <w:p w14:paraId="624BD40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Dame, R.F., Zingmark, R.G., Haskin, E. (1984) Oyster Reefs as Processors of Estuarine Materials.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83,</w:t>
      </w:r>
      <w:r w:rsidRPr="00881BAC">
        <w:rPr>
          <w:rFonts w:ascii="Cambria" w:hAnsi="Cambria"/>
          <w:noProof/>
          <w:lang w:val="en-GB"/>
        </w:rPr>
        <w:t xml:space="preserve"> 239-247.</w:t>
      </w:r>
    </w:p>
    <w:p w14:paraId="1211CD9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Drake, J.C. (1891) On the sounds and estuaries of Georgia, with reference to oyster culture. </w:t>
      </w:r>
      <w:r w:rsidRPr="00881BAC">
        <w:rPr>
          <w:rFonts w:ascii="Cambria" w:hAnsi="Cambria"/>
          <w:i/>
          <w:noProof/>
          <w:lang w:val="en-GB"/>
        </w:rPr>
        <w:t>United States Coast and Geodetic Survey Bulletin</w:t>
      </w:r>
      <w:r w:rsidRPr="00881BAC">
        <w:rPr>
          <w:rFonts w:ascii="Cambria" w:hAnsi="Cambria"/>
          <w:noProof/>
          <w:lang w:val="en-GB"/>
        </w:rPr>
        <w:t xml:space="preserve"> </w:t>
      </w:r>
      <w:r w:rsidRPr="00881BAC">
        <w:rPr>
          <w:rFonts w:ascii="Cambria" w:hAnsi="Cambria"/>
          <w:b/>
          <w:noProof/>
          <w:lang w:val="en-GB"/>
        </w:rPr>
        <w:t>19,</w:t>
      </w:r>
      <w:r w:rsidRPr="00881BAC">
        <w:rPr>
          <w:rFonts w:ascii="Cambria" w:hAnsi="Cambria"/>
          <w:noProof/>
          <w:lang w:val="en-GB"/>
        </w:rPr>
        <w:t xml:space="preserve"> 179-209.</w:t>
      </w:r>
    </w:p>
    <w:p w14:paraId="5009B4E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Dumain, L. (1832) Survey of the Coast of Louisiana [1806-1807, communicated to the Senate 1811]. Class IV, Commerce and Navigation. In: </w:t>
      </w:r>
      <w:r w:rsidRPr="00881BAC">
        <w:rPr>
          <w:rFonts w:ascii="Cambria" w:hAnsi="Cambria"/>
          <w:i/>
          <w:noProof/>
          <w:lang w:val="en-GB"/>
        </w:rPr>
        <w:t>Document No. 158 in the American State Papers.</w:t>
      </w:r>
      <w:r w:rsidRPr="00881BAC">
        <w:rPr>
          <w:rFonts w:ascii="Cambria" w:hAnsi="Cambria"/>
          <w:noProof/>
          <w:lang w:val="en-GB"/>
        </w:rPr>
        <w:t xml:space="preserve"> Vol. 7. </w:t>
      </w:r>
      <w:r w:rsidRPr="00881BAC">
        <w:rPr>
          <w:rFonts w:ascii="Cambria" w:hAnsi="Cambria"/>
          <w:i/>
          <w:noProof/>
          <w:lang w:val="en-GB"/>
        </w:rPr>
        <w:t xml:space="preserve"> </w:t>
      </w:r>
      <w:r w:rsidRPr="00881BAC">
        <w:rPr>
          <w:rFonts w:ascii="Cambria" w:hAnsi="Cambria"/>
          <w:noProof/>
          <w:lang w:val="en-GB"/>
        </w:rPr>
        <w:t>(Eds. W. Lowrie,  M. St. Clair Clarke),  Gales and Seaton, Washington, pp. 839-842.</w:t>
      </w:r>
    </w:p>
    <w:p w14:paraId="1F6F17C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Elsey, C.R. (1935) On the structure and function of the mantle and gill of </w:t>
      </w:r>
      <w:r w:rsidRPr="00881BAC">
        <w:rPr>
          <w:rFonts w:ascii="Cambria" w:hAnsi="Cambria"/>
          <w:i/>
          <w:noProof/>
          <w:lang w:val="en-GB"/>
        </w:rPr>
        <w:t>Ostrea gigas</w:t>
      </w:r>
      <w:r w:rsidRPr="00881BAC">
        <w:rPr>
          <w:rFonts w:ascii="Cambria" w:hAnsi="Cambria"/>
          <w:noProof/>
          <w:lang w:val="en-GB"/>
        </w:rPr>
        <w:t xml:space="preserve"> (Thunberg) and </w:t>
      </w:r>
      <w:r w:rsidRPr="00881BAC">
        <w:rPr>
          <w:rFonts w:ascii="Cambria" w:hAnsi="Cambria"/>
          <w:i/>
          <w:noProof/>
          <w:lang w:val="en-GB"/>
        </w:rPr>
        <w:t>Ostrea lurida (</w:t>
      </w:r>
      <w:r w:rsidRPr="00881BAC">
        <w:rPr>
          <w:rFonts w:ascii="Cambria" w:hAnsi="Cambria"/>
          <w:noProof/>
          <w:lang w:val="en-GB"/>
        </w:rPr>
        <w:t xml:space="preserve">Carpenter). </w:t>
      </w:r>
      <w:r w:rsidRPr="00881BAC">
        <w:rPr>
          <w:rFonts w:ascii="Cambria" w:hAnsi="Cambria"/>
          <w:i/>
          <w:noProof/>
          <w:lang w:val="en-GB"/>
        </w:rPr>
        <w:t>Transactions of the Royal Society of Canada</w:t>
      </w:r>
      <w:r w:rsidRPr="00881BAC">
        <w:rPr>
          <w:rFonts w:ascii="Cambria" w:hAnsi="Cambria"/>
          <w:noProof/>
          <w:lang w:val="en-GB"/>
        </w:rPr>
        <w:t xml:space="preserve"> </w:t>
      </w:r>
      <w:r w:rsidRPr="00881BAC">
        <w:rPr>
          <w:rFonts w:ascii="Cambria" w:hAnsi="Cambria"/>
          <w:b/>
          <w:noProof/>
          <w:lang w:val="en-GB"/>
        </w:rPr>
        <w:t>29,</w:t>
      </w:r>
      <w:r w:rsidRPr="00881BAC">
        <w:rPr>
          <w:rFonts w:ascii="Cambria" w:hAnsi="Cambria"/>
          <w:noProof/>
          <w:lang w:val="en-GB"/>
        </w:rPr>
        <w:t xml:space="preserve"> 131-158.</w:t>
      </w:r>
    </w:p>
    <w:p w14:paraId="03F111A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Gedan, K.B., Kellogg, L., Breitburg, D.L. (2014) Accounting for multiple foundation species in oyster reef restoration benefits.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517-524.</w:t>
      </w:r>
    </w:p>
    <w:p w14:paraId="523F090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Gerdes, D. (1983) The Pacific oyster Crassostrea gigas: Part I Feeding behaviour of larvae and adults. </w:t>
      </w:r>
      <w:r w:rsidRPr="00881BAC">
        <w:rPr>
          <w:rFonts w:ascii="Cambria" w:hAnsi="Cambria"/>
          <w:i/>
          <w:noProof/>
          <w:lang w:val="en-GB"/>
        </w:rPr>
        <w:t>Aquaculture</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195-219.</w:t>
      </w:r>
    </w:p>
    <w:p w14:paraId="57498DA8"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Gould, A.A. (1841) </w:t>
      </w:r>
      <w:r w:rsidRPr="00881BAC">
        <w:rPr>
          <w:rFonts w:ascii="Cambria" w:hAnsi="Cambria"/>
          <w:i/>
          <w:noProof/>
          <w:lang w:val="en-GB"/>
        </w:rPr>
        <w:t xml:space="preserve">Report on the invertebrata of Massachusetts comprising the mollusca, crustacea, annelinda and radiata, </w:t>
      </w:r>
      <w:r w:rsidRPr="00881BAC">
        <w:rPr>
          <w:rFonts w:ascii="Cambria" w:hAnsi="Cambria"/>
          <w:noProof/>
          <w:lang w:val="en-GB"/>
        </w:rPr>
        <w:t xml:space="preserve"> Vol., Folsom, Wells, and Thurston, Cambridge MA.</w:t>
      </w:r>
    </w:p>
    <w:p w14:paraId="3BCC508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Grabowski, J.H., Brumbaugh, R.D., Conrad, R.F.</w:t>
      </w:r>
      <w:r w:rsidRPr="00881BAC">
        <w:rPr>
          <w:rFonts w:ascii="Cambria" w:hAnsi="Cambria"/>
          <w:i/>
          <w:noProof/>
          <w:lang w:val="en-GB"/>
        </w:rPr>
        <w:t>, et al.</w:t>
      </w:r>
      <w:r w:rsidRPr="00881BAC">
        <w:rPr>
          <w:rFonts w:ascii="Cambria" w:hAnsi="Cambria"/>
          <w:noProof/>
          <w:lang w:val="en-GB"/>
        </w:rPr>
        <w:t xml:space="preserve"> (2012) Economic Valuation of Ecosystem Services Provided by Oyster Reefs. </w:t>
      </w:r>
      <w:r w:rsidRPr="00881BAC">
        <w:rPr>
          <w:rFonts w:ascii="Cambria" w:hAnsi="Cambria"/>
          <w:i/>
          <w:noProof/>
          <w:lang w:val="en-GB"/>
        </w:rPr>
        <w:t>BioScience</w:t>
      </w:r>
      <w:r w:rsidRPr="00881BAC">
        <w:rPr>
          <w:rFonts w:ascii="Cambria" w:hAnsi="Cambria"/>
          <w:noProof/>
          <w:lang w:val="en-GB"/>
        </w:rPr>
        <w:t xml:space="preserve"> </w:t>
      </w:r>
      <w:r w:rsidRPr="00881BAC">
        <w:rPr>
          <w:rFonts w:ascii="Cambria" w:hAnsi="Cambria"/>
          <w:b/>
          <w:noProof/>
          <w:lang w:val="en-GB"/>
        </w:rPr>
        <w:t>62,</w:t>
      </w:r>
      <w:r w:rsidRPr="00881BAC">
        <w:rPr>
          <w:rFonts w:ascii="Cambria" w:hAnsi="Cambria"/>
          <w:noProof/>
          <w:lang w:val="en-GB"/>
        </w:rPr>
        <w:t xml:space="preserve"> 900-909.</w:t>
      </w:r>
    </w:p>
    <w:p w14:paraId="283942F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Grabowski, J.H., Peterson, C.H. (2007) Restoring oyster reefs to recover ecosystem services. In: </w:t>
      </w:r>
      <w:r w:rsidRPr="00881BAC">
        <w:rPr>
          <w:rFonts w:ascii="Cambria" w:hAnsi="Cambria"/>
          <w:i/>
          <w:noProof/>
          <w:lang w:val="en-GB"/>
        </w:rPr>
        <w:t>Ecosystem engineers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(Eds. K. Cuddington, J.E. Byers, W.G. Wilson,  A. Hastings),  Elsevier Academic Press, Burlington MA, pp. 281-298.</w:t>
      </w:r>
    </w:p>
    <w:p w14:paraId="37CB29B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Grave, C. (1912) </w:t>
      </w:r>
      <w:r w:rsidRPr="00881BAC">
        <w:rPr>
          <w:rFonts w:ascii="Cambria" w:hAnsi="Cambria"/>
          <w:i/>
          <w:noProof/>
          <w:lang w:val="en-GB"/>
        </w:rPr>
        <w:t xml:space="preserve">Notes on the history of the oyster in Maryland and the physical valuation of her oyster properties, </w:t>
      </w:r>
      <w:r w:rsidRPr="00881BAC">
        <w:rPr>
          <w:rFonts w:ascii="Cambria" w:hAnsi="Cambria"/>
          <w:noProof/>
          <w:lang w:val="en-GB"/>
        </w:rPr>
        <w:t xml:space="preserve"> Vol., Baltimore.</w:t>
      </w:r>
    </w:p>
    <w:p w14:paraId="080B3FF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Grizzle, R.E., Brodeur, M. (2004) Oyster (</w:t>
      </w:r>
      <w:r w:rsidRPr="00881BAC">
        <w:rPr>
          <w:rFonts w:ascii="Cambria" w:hAnsi="Cambria"/>
          <w:i/>
          <w:noProof/>
          <w:lang w:val="en-GB"/>
        </w:rPr>
        <w:t>Crassostrea virginica</w:t>
      </w:r>
      <w:r w:rsidRPr="00881BAC">
        <w:rPr>
          <w:rFonts w:ascii="Cambria" w:hAnsi="Cambria"/>
          <w:noProof/>
          <w:lang w:val="en-GB"/>
        </w:rPr>
        <w:t>) reef mapping in the Great Bay Estuary, New Hampshire - 2003. 19.</w:t>
      </w:r>
    </w:p>
    <w:p w14:paraId="32A1F0A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Grizzle, R.E., Ward, K. (2009) Video-Based Mapping of Oyster Bottom in the Upper Piscataqua River, Sturgeon Creek, and Spruce Creek. 10.</w:t>
      </w:r>
    </w:p>
    <w:p w14:paraId="099ADFB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Harsh, D.A., Luckenbach, M.W. (1999) Materials processing by oysters in patches: Interactive roles of current speed and seston composition. In: </w:t>
      </w:r>
      <w:r w:rsidRPr="00881BAC">
        <w:rPr>
          <w:rFonts w:ascii="Cambria" w:hAnsi="Cambria"/>
          <w:i/>
          <w:noProof/>
          <w:lang w:val="en-GB"/>
        </w:rPr>
        <w:t>Oyster reef habiatat restoration: A synopsis and synthesis of approaches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(Eds. M.W. Luckenbach, R. Mann,  J.A. Wesson),  Virginia Instiute of Marine Science, School of Marine Science, College of William and Mary, VIMS Press, pp. 251-265.</w:t>
      </w:r>
    </w:p>
    <w:p w14:paraId="1584175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Haure, J., Penisson, C., Bougrier, S., Baud, J.P. (1998) Influence of temperature on clearance and oxygen consumption rates of the flat oyster Ostrea edulis: determination of allometric coefficients. </w:t>
      </w:r>
      <w:r w:rsidRPr="00881BAC">
        <w:rPr>
          <w:rFonts w:ascii="Cambria" w:hAnsi="Cambria"/>
          <w:i/>
          <w:noProof/>
          <w:lang w:val="en-GB"/>
        </w:rPr>
        <w:t>Aquaculture</w:t>
      </w:r>
      <w:r w:rsidRPr="00881BAC">
        <w:rPr>
          <w:rFonts w:ascii="Cambria" w:hAnsi="Cambria"/>
          <w:noProof/>
          <w:lang w:val="en-GB"/>
        </w:rPr>
        <w:t xml:space="preserve"> </w:t>
      </w:r>
      <w:r w:rsidRPr="00881BAC">
        <w:rPr>
          <w:rFonts w:ascii="Cambria" w:hAnsi="Cambria"/>
          <w:b/>
          <w:noProof/>
          <w:lang w:val="en-GB"/>
        </w:rPr>
        <w:t>169,</w:t>
      </w:r>
      <w:r w:rsidRPr="00881BAC">
        <w:rPr>
          <w:rFonts w:ascii="Cambria" w:hAnsi="Cambria"/>
          <w:noProof/>
          <w:lang w:val="en-GB"/>
        </w:rPr>
        <w:t xml:space="preserve"> 211-224.</w:t>
      </w:r>
    </w:p>
    <w:p w14:paraId="077F30A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Haven, D.S., Morales-Alamo, R. (1970) Filtration of particles from suspension by the american oyster Crassostrea virginica. </w:t>
      </w:r>
      <w:r w:rsidRPr="00881BAC">
        <w:rPr>
          <w:rFonts w:ascii="Cambria" w:hAnsi="Cambria"/>
          <w:i/>
          <w:noProof/>
          <w:lang w:val="en-GB"/>
        </w:rPr>
        <w:t>Biological Bulletin</w:t>
      </w:r>
      <w:r w:rsidRPr="00881BAC">
        <w:rPr>
          <w:rFonts w:ascii="Cambria" w:hAnsi="Cambria"/>
          <w:noProof/>
          <w:lang w:val="en-GB"/>
        </w:rPr>
        <w:t xml:space="preserve"> </w:t>
      </w:r>
      <w:r w:rsidRPr="00881BAC">
        <w:rPr>
          <w:rFonts w:ascii="Cambria" w:hAnsi="Cambria"/>
          <w:b/>
          <w:noProof/>
          <w:lang w:val="en-GB"/>
        </w:rPr>
        <w:t>139,</w:t>
      </w:r>
      <w:r w:rsidRPr="00881BAC">
        <w:rPr>
          <w:rFonts w:ascii="Cambria" w:hAnsi="Cambria"/>
          <w:noProof/>
          <w:lang w:val="en-GB"/>
        </w:rPr>
        <w:t xml:space="preserve"> 248-264.</w:t>
      </w:r>
    </w:p>
    <w:p w14:paraId="35795EC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Higgins, C.B., Tobias, C., Piehler, M.F.</w:t>
      </w:r>
      <w:r w:rsidRPr="00881BAC">
        <w:rPr>
          <w:rFonts w:ascii="Cambria" w:hAnsi="Cambria"/>
          <w:i/>
          <w:noProof/>
          <w:lang w:val="en-GB"/>
        </w:rPr>
        <w:t>, et al.</w:t>
      </w:r>
      <w:r w:rsidRPr="00881BAC">
        <w:rPr>
          <w:rFonts w:ascii="Cambria" w:hAnsi="Cambria"/>
          <w:noProof/>
          <w:lang w:val="en-GB"/>
        </w:rPr>
        <w:t xml:space="preserve"> (2013) Impact of aquacultured oyster biodeposition on sediment N2 production in Chesapeake Bay. </w:t>
      </w:r>
      <w:r w:rsidRPr="00881BAC">
        <w:rPr>
          <w:rFonts w:ascii="Cambria" w:hAnsi="Cambria"/>
          <w:i/>
          <w:noProof/>
          <w:lang w:val="en-GB"/>
        </w:rPr>
        <w:t>MARINE ECOLOGY PROGRESS SERIES</w:t>
      </w:r>
      <w:r w:rsidRPr="00881BAC">
        <w:rPr>
          <w:rFonts w:ascii="Cambria" w:hAnsi="Cambria"/>
          <w:noProof/>
          <w:lang w:val="en-GB"/>
        </w:rPr>
        <w:t>.</w:t>
      </w:r>
    </w:p>
    <w:p w14:paraId="0C363E1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Hinke, W.J. (1916) Report of the Journey of Francis Louis Michel from Berne, Switzerland, to Virginia, October 2, 1701-December 1, 1702. Part II. </w:t>
      </w:r>
      <w:r w:rsidRPr="00881BAC">
        <w:rPr>
          <w:rFonts w:ascii="Cambria" w:hAnsi="Cambria"/>
          <w:i/>
          <w:noProof/>
          <w:lang w:val="en-GB"/>
        </w:rPr>
        <w:t>The Virginia Magazine of History and Biography</w:t>
      </w:r>
      <w:r w:rsidRPr="00881BAC">
        <w:rPr>
          <w:rFonts w:ascii="Cambria" w:hAnsi="Cambria"/>
          <w:noProof/>
          <w:lang w:val="en-GB"/>
        </w:rPr>
        <w:t xml:space="preserve"> </w:t>
      </w:r>
      <w:r w:rsidRPr="00881BAC">
        <w:rPr>
          <w:rFonts w:ascii="Cambria" w:hAnsi="Cambria"/>
          <w:b/>
          <w:noProof/>
          <w:lang w:val="en-GB"/>
        </w:rPr>
        <w:t>24,</w:t>
      </w:r>
      <w:r w:rsidRPr="00881BAC">
        <w:rPr>
          <w:rFonts w:ascii="Cambria" w:hAnsi="Cambria"/>
          <w:noProof/>
          <w:lang w:val="en-GB"/>
        </w:rPr>
        <w:t xml:space="preserve"> 113-141.</w:t>
      </w:r>
    </w:p>
    <w:p w14:paraId="17F959A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Hutchinson, S., Hawkins, L.E. (1992) Quantification of the physiological responses of the European flat oyster Ostrea edulis L. to temperature and salinity. </w:t>
      </w:r>
      <w:r w:rsidRPr="00881BAC">
        <w:rPr>
          <w:rFonts w:ascii="Cambria" w:hAnsi="Cambria"/>
          <w:i/>
          <w:noProof/>
          <w:lang w:val="en-GB"/>
        </w:rPr>
        <w:t>Journal of Molluscan Studies</w:t>
      </w:r>
      <w:r w:rsidRPr="00881BAC">
        <w:rPr>
          <w:rFonts w:ascii="Cambria" w:hAnsi="Cambria"/>
          <w:noProof/>
          <w:lang w:val="en-GB"/>
        </w:rPr>
        <w:t xml:space="preserve"> </w:t>
      </w:r>
      <w:r w:rsidRPr="00881BAC">
        <w:rPr>
          <w:rFonts w:ascii="Cambria" w:hAnsi="Cambria"/>
          <w:b/>
          <w:noProof/>
          <w:lang w:val="en-GB"/>
        </w:rPr>
        <w:t>58,</w:t>
      </w:r>
      <w:r w:rsidRPr="00881BAC">
        <w:rPr>
          <w:rFonts w:ascii="Cambria" w:hAnsi="Cambria"/>
          <w:noProof/>
          <w:lang w:val="en-GB"/>
        </w:rPr>
        <w:t xml:space="preserve"> 215-226.</w:t>
      </w:r>
    </w:p>
    <w:p w14:paraId="53F1B00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Kellogg, J.L. (1915) Ciliary mechanisms of lamellibranchs with descriptions of anatomy. </w:t>
      </w:r>
      <w:r w:rsidRPr="00881BAC">
        <w:rPr>
          <w:rFonts w:ascii="Cambria" w:hAnsi="Cambria"/>
          <w:i/>
          <w:noProof/>
          <w:lang w:val="en-GB"/>
        </w:rPr>
        <w:t>Journal of Morphology</w:t>
      </w:r>
      <w:r w:rsidRPr="00881BAC">
        <w:rPr>
          <w:rFonts w:ascii="Cambria" w:hAnsi="Cambria"/>
          <w:noProof/>
          <w:lang w:val="en-GB"/>
        </w:rPr>
        <w:t xml:space="preserve"> </w:t>
      </w:r>
      <w:r w:rsidRPr="00881BAC">
        <w:rPr>
          <w:rFonts w:ascii="Cambria" w:hAnsi="Cambria"/>
          <w:b/>
          <w:noProof/>
          <w:lang w:val="en-GB"/>
        </w:rPr>
        <w:t>26,</w:t>
      </w:r>
      <w:r w:rsidRPr="00881BAC">
        <w:rPr>
          <w:rFonts w:ascii="Cambria" w:hAnsi="Cambria"/>
          <w:noProof/>
          <w:lang w:val="en-GB"/>
        </w:rPr>
        <w:t xml:space="preserve"> 625-701.</w:t>
      </w:r>
    </w:p>
    <w:p w14:paraId="79FA5A7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Kellogg, L., Cornwell, J.C., Paynter, K.T., Owens, M.S. (2011) Nitrogen removal and sequestration capacity of a restored oyster reef. 65.</w:t>
      </w:r>
    </w:p>
    <w:p w14:paraId="146CD52E"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Kellogg, M.L., Cornwell, J.C., Owens, M.S., Paynter, K.T. (2013) Nitrogen removal and nutrient sequestration of a restored oyster reef.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480,</w:t>
      </w:r>
      <w:r w:rsidRPr="00881BAC">
        <w:rPr>
          <w:rFonts w:ascii="Cambria" w:hAnsi="Cambria"/>
          <w:noProof/>
          <w:lang w:val="en-GB"/>
        </w:rPr>
        <w:t xml:space="preserve"> 1-19.</w:t>
      </w:r>
    </w:p>
    <w:p w14:paraId="2E3B12A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Kellogg, M.L., Smyth, A.R., Luckenbach, M.W.</w:t>
      </w:r>
      <w:r w:rsidRPr="00881BAC">
        <w:rPr>
          <w:rFonts w:ascii="Cambria" w:hAnsi="Cambria"/>
          <w:i/>
          <w:noProof/>
          <w:lang w:val="en-GB"/>
        </w:rPr>
        <w:t>, et al.</w:t>
      </w:r>
      <w:r w:rsidRPr="00881BAC">
        <w:rPr>
          <w:rFonts w:ascii="Cambria" w:hAnsi="Cambria"/>
          <w:noProof/>
          <w:lang w:val="en-GB"/>
        </w:rPr>
        <w:t xml:space="preserve"> (2014) Use of oysters to mitigate eutrophication in coastal waters. </w:t>
      </w:r>
      <w:r w:rsidRPr="00881BAC">
        <w:rPr>
          <w:rFonts w:ascii="Cambria" w:hAnsi="Cambria"/>
          <w:i/>
          <w:noProof/>
          <w:lang w:val="en-GB"/>
        </w:rPr>
        <w:t>Estuarine, Coastal and Shelf Science</w:t>
      </w:r>
      <w:r w:rsidRPr="00881BAC">
        <w:rPr>
          <w:rFonts w:ascii="Cambria" w:hAnsi="Cambria"/>
          <w:noProof/>
          <w:lang w:val="en-GB"/>
        </w:rPr>
        <w:t>.</w:t>
      </w:r>
    </w:p>
    <w:p w14:paraId="2B47CC2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Kirby, M. (2004) Fishing down the coast: Historical expansion and collapse of oyster fisheries along continental margins. </w:t>
      </w:r>
      <w:r w:rsidRPr="00881BAC">
        <w:rPr>
          <w:rFonts w:ascii="Cambria" w:hAnsi="Cambria"/>
          <w:i/>
          <w:noProof/>
          <w:lang w:val="en-GB"/>
        </w:rPr>
        <w:t>Proceedings of the National Academy of Sciences</w:t>
      </w:r>
      <w:r w:rsidRPr="00881BAC">
        <w:rPr>
          <w:rFonts w:ascii="Cambria" w:hAnsi="Cambria"/>
          <w:noProof/>
          <w:lang w:val="en-GB"/>
        </w:rPr>
        <w:t xml:space="preserve"> </w:t>
      </w:r>
      <w:r w:rsidRPr="00881BAC">
        <w:rPr>
          <w:rFonts w:ascii="Cambria" w:hAnsi="Cambria"/>
          <w:b/>
          <w:noProof/>
          <w:lang w:val="en-GB"/>
        </w:rPr>
        <w:t>101,</w:t>
      </w:r>
      <w:r w:rsidRPr="00881BAC">
        <w:rPr>
          <w:rFonts w:ascii="Cambria" w:hAnsi="Cambria"/>
          <w:noProof/>
          <w:lang w:val="en-GB"/>
        </w:rPr>
        <w:t xml:space="preserve"> 13096-13099.</w:t>
      </w:r>
    </w:p>
    <w:p w14:paraId="7C6F466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La Peyre, M., Furlong, J., Brown, L.A., Piazza, B.P., Brown, K. (2014) Oyster reef restoration in the northern Gulf of Mexico: Extent, methods and outcomes. </w:t>
      </w:r>
      <w:r w:rsidRPr="00881BAC">
        <w:rPr>
          <w:rFonts w:ascii="Cambria" w:hAnsi="Cambria"/>
          <w:i/>
          <w:noProof/>
          <w:lang w:val="en-GB"/>
        </w:rPr>
        <w:t>Ocean &amp; Coastal Management</w:t>
      </w:r>
      <w:r w:rsidRPr="00881BAC">
        <w:rPr>
          <w:rFonts w:ascii="Cambria" w:hAnsi="Cambria"/>
          <w:noProof/>
          <w:lang w:val="en-GB"/>
        </w:rPr>
        <w:t xml:space="preserve"> </w:t>
      </w:r>
      <w:r w:rsidRPr="00881BAC">
        <w:rPr>
          <w:rFonts w:ascii="Cambria" w:hAnsi="Cambria"/>
          <w:b/>
          <w:noProof/>
          <w:lang w:val="en-GB"/>
        </w:rPr>
        <w:t>89,</w:t>
      </w:r>
      <w:r w:rsidRPr="00881BAC">
        <w:rPr>
          <w:rFonts w:ascii="Cambria" w:hAnsi="Cambria"/>
          <w:noProof/>
          <w:lang w:val="en-GB"/>
        </w:rPr>
        <w:t xml:space="preserve"> 20-28.</w:t>
      </w:r>
    </w:p>
    <w:p w14:paraId="53EC1E7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Mann, R., Harding, J.M., Southworth, M.J. (2009) Reconstructing pre-colonial oyster demographics in the Chesapeake Bay, USA. </w:t>
      </w:r>
      <w:r w:rsidRPr="00881BAC">
        <w:rPr>
          <w:rFonts w:ascii="Cambria" w:hAnsi="Cambria"/>
          <w:i/>
          <w:noProof/>
          <w:lang w:val="en-GB"/>
        </w:rPr>
        <w:t>Estuarine, Coastal and Shelf Science</w:t>
      </w:r>
      <w:r w:rsidRPr="00881BAC">
        <w:rPr>
          <w:rFonts w:ascii="Cambria" w:hAnsi="Cambria"/>
          <w:noProof/>
          <w:lang w:val="en-GB"/>
        </w:rPr>
        <w:t xml:space="preserve"> </w:t>
      </w:r>
      <w:r w:rsidRPr="00881BAC">
        <w:rPr>
          <w:rFonts w:ascii="Cambria" w:hAnsi="Cambria"/>
          <w:b/>
          <w:noProof/>
          <w:lang w:val="en-GB"/>
        </w:rPr>
        <w:t>85,</w:t>
      </w:r>
      <w:r w:rsidRPr="00881BAC">
        <w:rPr>
          <w:rFonts w:ascii="Cambria" w:hAnsi="Cambria"/>
          <w:noProof/>
          <w:lang w:val="en-GB"/>
        </w:rPr>
        <w:t xml:space="preserve"> 217-222.</w:t>
      </w:r>
    </w:p>
    <w:p w14:paraId="245A185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Meyer, D.L., Townsend, E.C., Thayer, G.W. (1997) Stabilization and Erosion Control Value of Oyster Cultch for Intertidal Marsh.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5,</w:t>
      </w:r>
      <w:r w:rsidRPr="00881BAC">
        <w:rPr>
          <w:rFonts w:ascii="Cambria" w:hAnsi="Cambria"/>
          <w:noProof/>
          <w:lang w:val="en-GB"/>
        </w:rPr>
        <w:t xml:space="preserve"> 93-99.</w:t>
      </w:r>
    </w:p>
    <w:p w14:paraId="2F64C2A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Moebius, K. (1883) The oyster and oyster-culture. Report of commissioner of fish and fisheries, 683-747.</w:t>
      </w:r>
    </w:p>
    <w:p w14:paraId="478B927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Moehlenberg, F., Riisgaard, H.U. (1979) Filtration rate, using a new indirect technique, in thirteen species of suspension-feeding bivalves. </w:t>
      </w:r>
      <w:r w:rsidRPr="00881BAC">
        <w:rPr>
          <w:rFonts w:ascii="Cambria" w:hAnsi="Cambria"/>
          <w:i/>
          <w:noProof/>
          <w:lang w:val="en-GB"/>
        </w:rPr>
        <w:t>Marine Biology</w:t>
      </w:r>
      <w:r w:rsidRPr="00881BAC">
        <w:rPr>
          <w:rFonts w:ascii="Cambria" w:hAnsi="Cambria"/>
          <w:noProof/>
          <w:lang w:val="en-GB"/>
        </w:rPr>
        <w:t xml:space="preserve"> </w:t>
      </w:r>
      <w:r w:rsidRPr="00881BAC">
        <w:rPr>
          <w:rFonts w:ascii="Cambria" w:hAnsi="Cambria"/>
          <w:b/>
          <w:noProof/>
          <w:lang w:val="en-GB"/>
        </w:rPr>
        <w:t>54,</w:t>
      </w:r>
      <w:r w:rsidRPr="00881BAC">
        <w:rPr>
          <w:rFonts w:ascii="Cambria" w:hAnsi="Cambria"/>
          <w:noProof/>
          <w:lang w:val="en-GB"/>
        </w:rPr>
        <w:t xml:space="preserve"> 143-147.</w:t>
      </w:r>
    </w:p>
    <w:p w14:paraId="507E1833"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Newell, R.I.E. (2004) Ecosystem influences of natural and cultivated populations of suspension-feeding bivalve molluscs: A review.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23,</w:t>
      </w:r>
      <w:r w:rsidRPr="00881BAC">
        <w:rPr>
          <w:rFonts w:ascii="Cambria" w:hAnsi="Cambria"/>
          <w:noProof/>
          <w:lang w:val="en-GB"/>
        </w:rPr>
        <w:t xml:space="preserve"> 51-61.</w:t>
      </w:r>
    </w:p>
    <w:p w14:paraId="10732EE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Newell, R.I.E., Fisher, T.R., Holyoke, R.R., Cornwell, J.C. (2005) Influence of Eastern Oysters on Nitrogen and Phosphorus Regeneration in Chesapeake Bay, USA. In: </w:t>
      </w:r>
      <w:r w:rsidRPr="00881BAC">
        <w:rPr>
          <w:rFonts w:ascii="Cambria" w:hAnsi="Cambria"/>
          <w:i/>
          <w:noProof/>
          <w:lang w:val="en-GB"/>
        </w:rPr>
        <w:t>The Comparative Roles of Suspension-Feeders in Ecosystems</w:t>
      </w:r>
      <w:r w:rsidRPr="00881BAC">
        <w:rPr>
          <w:rFonts w:ascii="Cambria" w:hAnsi="Cambria"/>
          <w:noProof/>
          <w:lang w:val="en-GB"/>
        </w:rPr>
        <w:t>. pp. 93-120.</w:t>
      </w:r>
    </w:p>
    <w:p w14:paraId="2DDA12C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Piazza, B.P., Banks, P.D., La Peyre, M.K. (2005) The Potential for Created Oyster Shell Reefs as a Sustainable Shoreline Protection Strategy in Louisiana. </w:t>
      </w:r>
      <w:r w:rsidRPr="00881BAC">
        <w:rPr>
          <w:rFonts w:ascii="Cambria" w:hAnsi="Cambria"/>
          <w:i/>
          <w:noProof/>
          <w:lang w:val="en-GB"/>
        </w:rPr>
        <w:t>Restoration Ecology</w:t>
      </w:r>
      <w:r w:rsidRPr="00881BAC">
        <w:rPr>
          <w:rFonts w:ascii="Cambria" w:hAnsi="Cambria"/>
          <w:noProof/>
          <w:lang w:val="en-GB"/>
        </w:rPr>
        <w:t xml:space="preserve"> </w:t>
      </w:r>
      <w:r w:rsidRPr="00881BAC">
        <w:rPr>
          <w:rFonts w:ascii="Cambria" w:hAnsi="Cambria"/>
          <w:b/>
          <w:noProof/>
          <w:lang w:val="en-GB"/>
        </w:rPr>
        <w:t>13,</w:t>
      </w:r>
      <w:r w:rsidRPr="00881BAC">
        <w:rPr>
          <w:rFonts w:ascii="Cambria" w:hAnsi="Cambria"/>
          <w:noProof/>
          <w:lang w:val="en-GB"/>
        </w:rPr>
        <w:t xml:space="preserve"> 499-506.</w:t>
      </w:r>
    </w:p>
    <w:p w14:paraId="220E459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Piehler, M.F., Smyth, A.R. (2011) Habitat-specific distinctions in estuarine denitrification affect both ecosystem function and services. </w:t>
      </w:r>
      <w:r w:rsidRPr="00881BAC">
        <w:rPr>
          <w:rFonts w:ascii="Cambria" w:hAnsi="Cambria"/>
          <w:i/>
          <w:noProof/>
          <w:lang w:val="en-GB"/>
        </w:rPr>
        <w:t>Ecosphere</w:t>
      </w:r>
      <w:r w:rsidRPr="00881BAC">
        <w:rPr>
          <w:rFonts w:ascii="Cambria" w:hAnsi="Cambria"/>
          <w:noProof/>
          <w:lang w:val="en-GB"/>
        </w:rPr>
        <w:t xml:space="preserve"> </w:t>
      </w:r>
      <w:r w:rsidRPr="00881BAC">
        <w:rPr>
          <w:rFonts w:ascii="Cambria" w:hAnsi="Cambria"/>
          <w:b/>
          <w:noProof/>
          <w:lang w:val="en-GB"/>
        </w:rPr>
        <w:t>2,</w:t>
      </w:r>
      <w:r w:rsidRPr="00881BAC">
        <w:rPr>
          <w:rFonts w:ascii="Cambria" w:hAnsi="Cambria"/>
          <w:noProof/>
          <w:lang w:val="en-GB"/>
        </w:rPr>
        <w:t xml:space="preserve"> art12.</w:t>
      </w:r>
    </w:p>
    <w:p w14:paraId="1891672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Poulakis, G.R., Matheson Jr., R.E., Mitchell, M.E., Blewett, D.A., Idelberger, C.F. (2004) Fishes of the Charlotte Harbor estuarine system, Florida. </w:t>
      </w:r>
      <w:r w:rsidRPr="00881BAC">
        <w:rPr>
          <w:rFonts w:ascii="Cambria" w:hAnsi="Cambria"/>
          <w:i/>
          <w:noProof/>
          <w:lang w:val="en-GB"/>
        </w:rPr>
        <w:t>Gulf of Mexico Science</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117-150.</w:t>
      </w:r>
    </w:p>
    <w:p w14:paraId="1D2F628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Richardson, N.F., Ruesink, J.L., Naeem, S.</w:t>
      </w:r>
      <w:r w:rsidRPr="00881BAC">
        <w:rPr>
          <w:rFonts w:ascii="Cambria" w:hAnsi="Cambria"/>
          <w:i/>
          <w:noProof/>
          <w:lang w:val="en-GB"/>
        </w:rPr>
        <w:t>, et al.</w:t>
      </w:r>
      <w:r w:rsidRPr="00881BAC">
        <w:rPr>
          <w:rFonts w:ascii="Cambria" w:hAnsi="Cambria"/>
          <w:noProof/>
          <w:lang w:val="en-GB"/>
        </w:rPr>
        <w:t xml:space="preserve"> (2008) Bacterial abundance and aerobic microbial activity across natural and oyster aquaculture habitats during summer conditions in a northeastern Pacific estuary. </w:t>
      </w:r>
      <w:r w:rsidRPr="00881BAC">
        <w:rPr>
          <w:rFonts w:ascii="Cambria" w:hAnsi="Cambria"/>
          <w:i/>
          <w:noProof/>
          <w:lang w:val="en-GB"/>
        </w:rPr>
        <w:t>Hydrobiologia</w:t>
      </w:r>
      <w:r w:rsidRPr="00881BAC">
        <w:rPr>
          <w:rFonts w:ascii="Cambria" w:hAnsi="Cambria"/>
          <w:noProof/>
          <w:lang w:val="en-GB"/>
        </w:rPr>
        <w:t xml:space="preserve"> </w:t>
      </w:r>
      <w:r w:rsidRPr="00881BAC">
        <w:rPr>
          <w:rFonts w:ascii="Cambria" w:hAnsi="Cambria"/>
          <w:b/>
          <w:noProof/>
          <w:lang w:val="en-GB"/>
        </w:rPr>
        <w:t>596,</w:t>
      </w:r>
      <w:r w:rsidRPr="00881BAC">
        <w:rPr>
          <w:rFonts w:ascii="Cambria" w:hAnsi="Cambria"/>
          <w:noProof/>
          <w:lang w:val="en-GB"/>
        </w:rPr>
        <w:t xml:space="preserve"> 269-278.</w:t>
      </w:r>
    </w:p>
    <w:p w14:paraId="3DE42F6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Rick, T.C., Erlandson, J.M. (2009) Coastal exploitation. </w:t>
      </w:r>
      <w:r w:rsidRPr="00881BAC">
        <w:rPr>
          <w:rFonts w:ascii="Cambria" w:hAnsi="Cambria"/>
          <w:i/>
          <w:noProof/>
          <w:lang w:val="en-GB"/>
        </w:rPr>
        <w:t>Science</w:t>
      </w:r>
      <w:r w:rsidRPr="00881BAC">
        <w:rPr>
          <w:rFonts w:ascii="Cambria" w:hAnsi="Cambria"/>
          <w:noProof/>
          <w:lang w:val="en-GB"/>
        </w:rPr>
        <w:t xml:space="preserve"> </w:t>
      </w:r>
      <w:r w:rsidRPr="00881BAC">
        <w:rPr>
          <w:rFonts w:ascii="Cambria" w:hAnsi="Cambria"/>
          <w:b/>
          <w:noProof/>
          <w:lang w:val="en-GB"/>
        </w:rPr>
        <w:t>952,</w:t>
      </w:r>
      <w:r w:rsidRPr="00881BAC">
        <w:rPr>
          <w:rFonts w:ascii="Cambria" w:hAnsi="Cambria"/>
          <w:noProof/>
          <w:lang w:val="en-GB"/>
        </w:rPr>
        <w:t xml:space="preserve"> 325-326.</w:t>
      </w:r>
    </w:p>
    <w:p w14:paraId="75FAA7F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Riisgaard, H.U. (1988) Efficiency of particle retention and filtration rate in 6 species of Northeast American bivalves. </w:t>
      </w:r>
      <w:r w:rsidRPr="00881BAC">
        <w:rPr>
          <w:rFonts w:ascii="Cambria" w:hAnsi="Cambria"/>
          <w:i/>
          <w:noProof/>
          <w:lang w:val="en-GB"/>
        </w:rPr>
        <w:t>Marine Ecology-Progress Series</w:t>
      </w:r>
      <w:r w:rsidRPr="00881BAC">
        <w:rPr>
          <w:rFonts w:ascii="Cambria" w:hAnsi="Cambria"/>
          <w:noProof/>
          <w:lang w:val="en-GB"/>
        </w:rPr>
        <w:t xml:space="preserve"> </w:t>
      </w:r>
      <w:r w:rsidRPr="00881BAC">
        <w:rPr>
          <w:rFonts w:ascii="Cambria" w:hAnsi="Cambria"/>
          <w:b/>
          <w:noProof/>
          <w:lang w:val="en-GB"/>
        </w:rPr>
        <w:t>45,</w:t>
      </w:r>
      <w:r w:rsidRPr="00881BAC">
        <w:rPr>
          <w:rFonts w:ascii="Cambria" w:hAnsi="Cambria"/>
          <w:noProof/>
          <w:lang w:val="en-GB"/>
        </w:rPr>
        <w:t xml:space="preserve"> 217-223.</w:t>
      </w:r>
    </w:p>
    <w:p w14:paraId="2C0B18CF"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Roberts, C.M. (2007) </w:t>
      </w:r>
      <w:r w:rsidRPr="00881BAC">
        <w:rPr>
          <w:rFonts w:ascii="Cambria" w:hAnsi="Cambria"/>
          <w:i/>
          <w:noProof/>
          <w:lang w:val="en-GB"/>
        </w:rPr>
        <w:t xml:space="preserve">The Unnatural History of the Sea. The past and future of humanity and fishing, </w:t>
      </w:r>
      <w:r w:rsidRPr="00881BAC">
        <w:rPr>
          <w:rFonts w:ascii="Cambria" w:hAnsi="Cambria"/>
          <w:noProof/>
          <w:lang w:val="en-GB"/>
        </w:rPr>
        <w:t xml:space="preserve"> Vol., Gaia, London.</w:t>
      </w:r>
    </w:p>
    <w:p w14:paraId="40C381C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Rodney, W.S., Paynter, K.T. (2006) Comparisons of macrofaunal assemblages on restored and non-restored oyster reefs in mesohaline regions of Chesapeake Bay in Maryland.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335,</w:t>
      </w:r>
      <w:r w:rsidRPr="00881BAC">
        <w:rPr>
          <w:rFonts w:ascii="Cambria" w:hAnsi="Cambria"/>
          <w:noProof/>
          <w:lang w:val="en-GB"/>
        </w:rPr>
        <w:t xml:space="preserve"> 39-51.</w:t>
      </w:r>
    </w:p>
    <w:p w14:paraId="2755D109"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Schlesselman, G.W. (1955) The Gulf coast oyster industry of the United States. </w:t>
      </w:r>
      <w:r w:rsidRPr="00881BAC">
        <w:rPr>
          <w:rFonts w:ascii="Cambria" w:hAnsi="Cambria"/>
          <w:i/>
          <w:noProof/>
          <w:lang w:val="en-GB"/>
        </w:rPr>
        <w:t>Geographical Review</w:t>
      </w:r>
      <w:r w:rsidRPr="00881BAC">
        <w:rPr>
          <w:rFonts w:ascii="Cambria" w:hAnsi="Cambria"/>
          <w:noProof/>
          <w:lang w:val="en-GB"/>
        </w:rPr>
        <w:t xml:space="preserve"> </w:t>
      </w:r>
      <w:r w:rsidRPr="00881BAC">
        <w:rPr>
          <w:rFonts w:ascii="Cambria" w:hAnsi="Cambria"/>
          <w:b/>
          <w:noProof/>
          <w:lang w:val="en-GB"/>
        </w:rPr>
        <w:t>45,</w:t>
      </w:r>
      <w:r w:rsidRPr="00881BAC">
        <w:rPr>
          <w:rFonts w:ascii="Cambria" w:hAnsi="Cambria"/>
          <w:noProof/>
          <w:lang w:val="en-GB"/>
        </w:rPr>
        <w:t xml:space="preserve"> 531-541.</w:t>
      </w:r>
    </w:p>
    <w:p w14:paraId="22410CC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Scyphers, S.B., Powers, S.P., Heck, K.L., Byron, D. (2011) Oyster reefs as natural breakwaters mitigate shoreline loss and facilitate fisheries. </w:t>
      </w:r>
      <w:r w:rsidRPr="00881BAC">
        <w:rPr>
          <w:rFonts w:ascii="Cambria" w:hAnsi="Cambria"/>
          <w:i/>
          <w:noProof/>
          <w:lang w:val="en-GB"/>
        </w:rPr>
        <w:t>PLoS ONE</w:t>
      </w:r>
      <w:r w:rsidRPr="00881BAC">
        <w:rPr>
          <w:rFonts w:ascii="Cambria" w:hAnsi="Cambria"/>
          <w:noProof/>
          <w:lang w:val="en-GB"/>
        </w:rPr>
        <w:t xml:space="preserve"> </w:t>
      </w:r>
      <w:r w:rsidRPr="00881BAC">
        <w:rPr>
          <w:rFonts w:ascii="Cambria" w:hAnsi="Cambria"/>
          <w:b/>
          <w:noProof/>
          <w:lang w:val="en-GB"/>
        </w:rPr>
        <w:t>6,</w:t>
      </w:r>
      <w:r w:rsidRPr="00881BAC">
        <w:rPr>
          <w:rFonts w:ascii="Cambria" w:hAnsi="Cambria"/>
          <w:noProof/>
          <w:lang w:val="en-GB"/>
        </w:rPr>
        <w:t xml:space="preserve"> e22396.</w:t>
      </w:r>
    </w:p>
    <w:p w14:paraId="34940536"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Shervette, V.R., Gelwick, F. (2008) Seasonal and Spatial Variations in Fish and Macroinvertebrate Communities of Oyster and Adjacent Habitats in a Mississippi Estuary.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31,</w:t>
      </w:r>
      <w:r w:rsidRPr="00881BAC">
        <w:rPr>
          <w:rFonts w:ascii="Cambria" w:hAnsi="Cambria"/>
          <w:noProof/>
          <w:lang w:val="en-GB"/>
        </w:rPr>
        <w:t xml:space="preserve"> 584-596.</w:t>
      </w:r>
    </w:p>
    <w:p w14:paraId="2D98B71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Smaal, A.C., Prins, T.C. (1993) The uptake of organic matter and the release of inorganic nutrients by bivalve suspension feeder beds. In: </w:t>
      </w:r>
      <w:r w:rsidRPr="00881BAC">
        <w:rPr>
          <w:rFonts w:ascii="Cambria" w:hAnsi="Cambria"/>
          <w:i/>
          <w:noProof/>
          <w:lang w:val="en-GB"/>
        </w:rPr>
        <w:t>Bivalve filter feeders in estuarine and coastal ecosystem processes</w:t>
      </w:r>
      <w:r w:rsidRPr="00881BAC">
        <w:rPr>
          <w:rFonts w:ascii="Cambria" w:hAnsi="Cambria"/>
          <w:noProof/>
          <w:lang w:val="en-GB"/>
        </w:rPr>
        <w:t xml:space="preserve">. </w:t>
      </w:r>
      <w:r w:rsidRPr="00881BAC">
        <w:rPr>
          <w:rFonts w:ascii="Cambria" w:hAnsi="Cambria"/>
          <w:i/>
          <w:noProof/>
          <w:lang w:val="en-GB"/>
        </w:rPr>
        <w:t xml:space="preserve"> </w:t>
      </w:r>
      <w:r w:rsidRPr="00881BAC">
        <w:rPr>
          <w:rFonts w:ascii="Cambria" w:hAnsi="Cambria"/>
          <w:noProof/>
          <w:lang w:val="en-GB"/>
        </w:rPr>
        <w:t>(Ed. R.F. Dame),  Springer-Verlag, Heidelberg, pp. 273-298.</w:t>
      </w:r>
    </w:p>
    <w:p w14:paraId="56B3E7D5"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Smith, H.M. (1896) Notes on Biscayne Bay, Florida, with reference to its adaptability as the site of a Marine Hatching and Experiment Station. In: </w:t>
      </w:r>
      <w:r w:rsidRPr="00881BAC">
        <w:rPr>
          <w:rFonts w:ascii="Cambria" w:hAnsi="Cambria"/>
          <w:i/>
          <w:noProof/>
          <w:lang w:val="en-GB"/>
        </w:rPr>
        <w:t>United States Commission of Fish and Fisheries Report of the Commissioner for the year ending June 30, 1895.</w:t>
      </w:r>
      <w:r w:rsidRPr="00881BAC">
        <w:rPr>
          <w:rFonts w:ascii="Cambria" w:hAnsi="Cambria"/>
          <w:noProof/>
          <w:lang w:val="en-GB"/>
        </w:rPr>
        <w:t xml:space="preserve"> Vol. 21.  Government Printing Office, Washington D.C., pp. 169-191.</w:t>
      </w:r>
    </w:p>
    <w:p w14:paraId="4ED1BC5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Smith, K.A., North, E.W., Shi, F.Y.</w:t>
      </w:r>
      <w:r w:rsidRPr="00881BAC">
        <w:rPr>
          <w:rFonts w:ascii="Cambria" w:hAnsi="Cambria"/>
          <w:i/>
          <w:noProof/>
          <w:lang w:val="en-GB"/>
        </w:rPr>
        <w:t>, et al.</w:t>
      </w:r>
      <w:r w:rsidRPr="00881BAC">
        <w:rPr>
          <w:rFonts w:ascii="Cambria" w:hAnsi="Cambria"/>
          <w:noProof/>
          <w:lang w:val="en-GB"/>
        </w:rPr>
        <w:t xml:space="preserve"> (2009) Modeling the Effects of Oyster Reefs and Breakwaters on Seagrass Growth.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32,</w:t>
      </w:r>
      <w:r w:rsidRPr="00881BAC">
        <w:rPr>
          <w:rFonts w:ascii="Cambria" w:hAnsi="Cambria"/>
          <w:noProof/>
          <w:lang w:val="en-GB"/>
        </w:rPr>
        <w:t xml:space="preserve"> 748-757.</w:t>
      </w:r>
    </w:p>
    <w:p w14:paraId="5F33D110"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Smyth, A.R., Geraldi, N.R., Piehler, M.F. (2013) Oyster-mediated benthic-pelagic coupling modifies nitrogen pools and processes.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493,</w:t>
      </w:r>
      <w:r w:rsidRPr="00881BAC">
        <w:rPr>
          <w:rFonts w:ascii="Cambria" w:hAnsi="Cambria"/>
          <w:noProof/>
          <w:lang w:val="en-GB"/>
        </w:rPr>
        <w:t xml:space="preserve"> 23-30.</w:t>
      </w:r>
    </w:p>
    <w:p w14:paraId="61E8432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Spalding, M., Ravilious, C., Green, E.P. (2001) </w:t>
      </w:r>
      <w:r w:rsidRPr="00881BAC">
        <w:rPr>
          <w:rFonts w:ascii="Cambria" w:hAnsi="Cambria"/>
          <w:i/>
          <w:noProof/>
          <w:lang w:val="en-GB"/>
        </w:rPr>
        <w:t xml:space="preserve">World Atlas of Coral Reefs, </w:t>
      </w:r>
      <w:r w:rsidRPr="00881BAC">
        <w:rPr>
          <w:rFonts w:ascii="Cambria" w:hAnsi="Cambria"/>
          <w:noProof/>
          <w:lang w:val="en-GB"/>
        </w:rPr>
        <w:t xml:space="preserve"> Vol., University of California Press, Bekeley, CA.</w:t>
      </w:r>
    </w:p>
    <w:p w14:paraId="26642D8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Stevenson, C.H. (1893) Report on the Coast Fisheries of Texas. In: </w:t>
      </w:r>
      <w:r w:rsidRPr="00881BAC">
        <w:rPr>
          <w:rFonts w:ascii="Cambria" w:hAnsi="Cambria"/>
          <w:i/>
          <w:noProof/>
          <w:lang w:val="en-GB"/>
        </w:rPr>
        <w:t>United States Commission of Fish and Fisheries. Report of the Commissioner for 1889 to 1891.</w:t>
      </w:r>
      <w:r w:rsidRPr="00881BAC">
        <w:rPr>
          <w:rFonts w:ascii="Cambria" w:hAnsi="Cambria"/>
          <w:noProof/>
          <w:lang w:val="en-GB"/>
        </w:rPr>
        <w:t xml:space="preserve"> Vol. 17.  Government Printing Office, Washington D.C., pp. 373-420.</w:t>
      </w:r>
    </w:p>
    <w:p w14:paraId="6C33FE31"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Stricklin, A.G., Peterson, M.S., Lopez, J.D., May, C.A., Mohrman, C.F., Woodrey, M.S. (2010) Do small, patchy, constructed intertidal oyster reefs reduce salt marsh erosion as well as natural reefs? </w:t>
      </w:r>
      <w:r w:rsidRPr="00881BAC">
        <w:rPr>
          <w:rFonts w:ascii="Cambria" w:hAnsi="Cambria"/>
          <w:i/>
          <w:noProof/>
          <w:lang w:val="en-GB"/>
        </w:rPr>
        <w:t>Gulf and Caribbean Research</w:t>
      </w:r>
      <w:r w:rsidRPr="00881BAC">
        <w:rPr>
          <w:rFonts w:ascii="Cambria" w:hAnsi="Cambria"/>
          <w:noProof/>
          <w:lang w:val="en-GB"/>
        </w:rPr>
        <w:t xml:space="preserve"> </w:t>
      </w:r>
      <w:r w:rsidRPr="00881BAC">
        <w:rPr>
          <w:rFonts w:ascii="Cambria" w:hAnsi="Cambria"/>
          <w:b/>
          <w:noProof/>
          <w:lang w:val="en-GB"/>
        </w:rPr>
        <w:t>22,</w:t>
      </w:r>
      <w:r w:rsidRPr="00881BAC">
        <w:rPr>
          <w:rFonts w:ascii="Cambria" w:hAnsi="Cambria"/>
          <w:noProof/>
          <w:lang w:val="en-GB"/>
        </w:rPr>
        <w:t xml:space="preserve"> 21-27.</w:t>
      </w:r>
    </w:p>
    <w:p w14:paraId="21AB8FB2"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Stunz, G.W., Minello, T.J., Rozas, L.P. (2010) Relative value of oyster reef as habitat for estuarine nekton in Galveston Bay, Texas.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406,</w:t>
      </w:r>
      <w:r w:rsidRPr="00881BAC">
        <w:rPr>
          <w:rFonts w:ascii="Cambria" w:hAnsi="Cambria"/>
          <w:noProof/>
          <w:lang w:val="en-GB"/>
        </w:rPr>
        <w:t xml:space="preserve"> 147-159.</w:t>
      </w:r>
    </w:p>
    <w:p w14:paraId="4DB456B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Tenore, K.R., Dunstan, W.M. (1973) Comparison of rates of feeding and biodeposition of the American oyster, </w:t>
      </w:r>
      <w:r w:rsidRPr="00881BAC">
        <w:rPr>
          <w:rFonts w:ascii="Cambria" w:hAnsi="Cambria"/>
          <w:i/>
          <w:noProof/>
          <w:lang w:val="en-GB"/>
        </w:rPr>
        <w:t>Crassostrea virginica</w:t>
      </w:r>
      <w:r w:rsidRPr="00881BAC">
        <w:rPr>
          <w:rFonts w:ascii="Cambria" w:hAnsi="Cambria"/>
          <w:noProof/>
          <w:lang w:val="en-GB"/>
        </w:rPr>
        <w:t xml:space="preserve"> Gmelin, fed different species of phytoplankton. </w:t>
      </w:r>
      <w:r w:rsidRPr="00881BAC">
        <w:rPr>
          <w:rFonts w:ascii="Cambria" w:hAnsi="Cambria"/>
          <w:i/>
          <w:noProof/>
          <w:lang w:val="en-GB"/>
        </w:rPr>
        <w:t>Journal of Experimental Marine Biology and Ecology</w:t>
      </w:r>
      <w:r w:rsidRPr="00881BAC">
        <w:rPr>
          <w:rFonts w:ascii="Cambria" w:hAnsi="Cambria"/>
          <w:noProof/>
          <w:lang w:val="en-GB"/>
        </w:rPr>
        <w:t xml:space="preserve"> </w:t>
      </w:r>
      <w:r w:rsidRPr="00881BAC">
        <w:rPr>
          <w:rFonts w:ascii="Cambria" w:hAnsi="Cambria"/>
          <w:b/>
          <w:noProof/>
          <w:lang w:val="en-GB"/>
        </w:rPr>
        <w:t>12,</w:t>
      </w:r>
      <w:r w:rsidRPr="00881BAC">
        <w:rPr>
          <w:rFonts w:ascii="Cambria" w:hAnsi="Cambria"/>
          <w:noProof/>
          <w:lang w:val="en-GB"/>
        </w:rPr>
        <w:t xml:space="preserve"> 19-26.</w:t>
      </w:r>
    </w:p>
    <w:p w14:paraId="1A70578C"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Tolley, S.G., Volety, A.K. (2005) THE ROLE OF OYSTERS IN HABITAT USE OF OYSTER REEFS BY RESIDENT FISHES AND DECAPOD CRUSTACEANS. </w:t>
      </w:r>
      <w:r w:rsidRPr="00881BAC">
        <w:rPr>
          <w:rFonts w:ascii="Cambria" w:hAnsi="Cambria"/>
          <w:i/>
          <w:noProof/>
          <w:lang w:val="en-GB"/>
        </w:rPr>
        <w:t>Journal of Shellfish Research</w:t>
      </w:r>
      <w:r w:rsidRPr="00881BAC">
        <w:rPr>
          <w:rFonts w:ascii="Cambria" w:hAnsi="Cambria"/>
          <w:noProof/>
          <w:lang w:val="en-GB"/>
        </w:rPr>
        <w:t xml:space="preserve"> </w:t>
      </w:r>
      <w:r w:rsidRPr="00881BAC">
        <w:rPr>
          <w:rFonts w:ascii="Cambria" w:hAnsi="Cambria"/>
          <w:b/>
          <w:noProof/>
          <w:lang w:val="en-GB"/>
        </w:rPr>
        <w:t>24,</w:t>
      </w:r>
      <w:r w:rsidRPr="00881BAC">
        <w:rPr>
          <w:rFonts w:ascii="Cambria" w:hAnsi="Cambria"/>
          <w:noProof/>
          <w:lang w:val="en-GB"/>
        </w:rPr>
        <w:t xml:space="preserve"> 1007-1012.</w:t>
      </w:r>
    </w:p>
    <w:p w14:paraId="62DB42E4"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Tompkins, W.A. (1932) Oysterville, 1840-97. </w:t>
      </w:r>
      <w:r w:rsidRPr="00881BAC">
        <w:rPr>
          <w:rFonts w:ascii="Cambria" w:hAnsi="Cambria"/>
          <w:i/>
          <w:noProof/>
          <w:lang w:val="en-GB"/>
        </w:rPr>
        <w:t>Oregon Historcial Quarterly</w:t>
      </w:r>
      <w:r w:rsidRPr="00881BAC">
        <w:rPr>
          <w:rFonts w:ascii="Cambria" w:hAnsi="Cambria"/>
          <w:noProof/>
          <w:lang w:val="en-GB"/>
        </w:rPr>
        <w:t xml:space="preserve"> </w:t>
      </w:r>
      <w:r w:rsidRPr="00881BAC">
        <w:rPr>
          <w:rFonts w:ascii="Cambria" w:hAnsi="Cambria"/>
          <w:b/>
          <w:noProof/>
          <w:lang w:val="en-GB"/>
        </w:rPr>
        <w:t>33,</w:t>
      </w:r>
      <w:r w:rsidRPr="00881BAC">
        <w:rPr>
          <w:rFonts w:ascii="Cambria" w:hAnsi="Cambria"/>
          <w:noProof/>
          <w:lang w:val="en-GB"/>
        </w:rPr>
        <w:t xml:space="preserve"> 160-163.</w:t>
      </w:r>
    </w:p>
    <w:p w14:paraId="10A2050A"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Wall, C., Peterson, B., Gobler, C. (2011) The Growth of Estuarine Resources (</w:t>
      </w:r>
      <w:r w:rsidRPr="00881BAC">
        <w:rPr>
          <w:rFonts w:ascii="Cambria" w:hAnsi="Cambria"/>
          <w:i/>
          <w:noProof/>
          <w:lang w:val="en-GB"/>
        </w:rPr>
        <w:t>Zostera marina</w:t>
      </w:r>
      <w:r w:rsidRPr="00881BAC">
        <w:rPr>
          <w:rFonts w:ascii="Cambria" w:hAnsi="Cambria"/>
          <w:noProof/>
          <w:lang w:val="en-GB"/>
        </w:rPr>
        <w:t xml:space="preserve">, </w:t>
      </w:r>
      <w:r w:rsidRPr="00881BAC">
        <w:rPr>
          <w:rFonts w:ascii="Cambria" w:hAnsi="Cambria"/>
          <w:i/>
          <w:noProof/>
          <w:lang w:val="en-GB"/>
        </w:rPr>
        <w:t>Mercenaria mercenaria</w:t>
      </w:r>
      <w:r w:rsidRPr="00881BAC">
        <w:rPr>
          <w:rFonts w:ascii="Cambria" w:hAnsi="Cambria"/>
          <w:noProof/>
          <w:lang w:val="en-GB"/>
        </w:rPr>
        <w:t xml:space="preserve">, </w:t>
      </w:r>
      <w:r w:rsidRPr="00881BAC">
        <w:rPr>
          <w:rFonts w:ascii="Cambria" w:hAnsi="Cambria"/>
          <w:i/>
          <w:noProof/>
          <w:lang w:val="en-GB"/>
        </w:rPr>
        <w:t>Crassostrea virginica</w:t>
      </w:r>
      <w:r w:rsidRPr="00881BAC">
        <w:rPr>
          <w:rFonts w:ascii="Cambria" w:hAnsi="Cambria"/>
          <w:noProof/>
          <w:lang w:val="en-GB"/>
        </w:rPr>
        <w:t xml:space="preserve">, </w:t>
      </w:r>
      <w:r w:rsidRPr="00881BAC">
        <w:rPr>
          <w:rFonts w:ascii="Cambria" w:hAnsi="Cambria"/>
          <w:i/>
          <w:noProof/>
          <w:lang w:val="en-GB"/>
        </w:rPr>
        <w:t>Argopecten irradians</w:t>
      </w:r>
      <w:r w:rsidRPr="00881BAC">
        <w:rPr>
          <w:rFonts w:ascii="Cambria" w:hAnsi="Cambria"/>
          <w:noProof/>
          <w:lang w:val="en-GB"/>
        </w:rPr>
        <w:t xml:space="preserve">, </w:t>
      </w:r>
      <w:r w:rsidRPr="00881BAC">
        <w:rPr>
          <w:rFonts w:ascii="Cambria" w:hAnsi="Cambria"/>
          <w:i/>
          <w:noProof/>
          <w:lang w:val="en-GB"/>
        </w:rPr>
        <w:t>Cyprinodon variegatus</w:t>
      </w:r>
      <w:r w:rsidRPr="00881BAC">
        <w:rPr>
          <w:rFonts w:ascii="Cambria" w:hAnsi="Cambria"/>
          <w:noProof/>
          <w:lang w:val="en-GB"/>
        </w:rPr>
        <w:t xml:space="preserve">) in Response to Nutrient Loading and Enhanced Suspension Feeding by Adult Shellfish.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34,</w:t>
      </w:r>
      <w:r w:rsidRPr="00881BAC">
        <w:rPr>
          <w:rFonts w:ascii="Cambria" w:hAnsi="Cambria"/>
          <w:noProof/>
          <w:lang w:val="en-GB"/>
        </w:rPr>
        <w:t xml:space="preserve"> 1262-1277.</w:t>
      </w:r>
    </w:p>
    <w:p w14:paraId="32A80CC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Wall, C.C., Peterson, B.J., Gobler, C.J. (2008) Facilitation of seagrass Zostera marina productivity by suspension-feeding bivalves. </w:t>
      </w:r>
      <w:r w:rsidRPr="00881BAC">
        <w:rPr>
          <w:rFonts w:ascii="Cambria" w:hAnsi="Cambria"/>
          <w:i/>
          <w:noProof/>
          <w:lang w:val="en-GB"/>
        </w:rPr>
        <w:t>MARINE ECOLOGY PROGRESS SERIES</w:t>
      </w:r>
      <w:r w:rsidRPr="00881BAC">
        <w:rPr>
          <w:rFonts w:ascii="Cambria" w:hAnsi="Cambria"/>
          <w:noProof/>
          <w:lang w:val="en-GB"/>
        </w:rPr>
        <w:t xml:space="preserve"> </w:t>
      </w:r>
      <w:r w:rsidRPr="00881BAC">
        <w:rPr>
          <w:rFonts w:ascii="Cambria" w:hAnsi="Cambria"/>
          <w:b/>
          <w:noProof/>
          <w:lang w:val="en-GB"/>
        </w:rPr>
        <w:t>357,</w:t>
      </w:r>
      <w:r w:rsidRPr="00881BAC">
        <w:rPr>
          <w:rFonts w:ascii="Cambria" w:hAnsi="Cambria"/>
          <w:noProof/>
          <w:lang w:val="en-GB"/>
        </w:rPr>
        <w:t xml:space="preserve"> 165-174.</w:t>
      </w:r>
    </w:p>
    <w:p w14:paraId="73FFE8D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Waycott, M., Duarte, C.M., Carruthers, T.J.B.</w:t>
      </w:r>
      <w:r w:rsidRPr="00881BAC">
        <w:rPr>
          <w:rFonts w:ascii="Cambria" w:hAnsi="Cambria"/>
          <w:i/>
          <w:noProof/>
          <w:lang w:val="en-GB"/>
        </w:rPr>
        <w:t>, et al.</w:t>
      </w:r>
      <w:r w:rsidRPr="00881BAC">
        <w:rPr>
          <w:rFonts w:ascii="Cambria" w:hAnsi="Cambria"/>
          <w:noProof/>
          <w:lang w:val="en-GB"/>
        </w:rPr>
        <w:t xml:space="preserve"> (2009) Accelerating loss of seagrasses across the globe threatens coastal ecosystems. </w:t>
      </w:r>
      <w:r w:rsidRPr="00881BAC">
        <w:rPr>
          <w:rFonts w:ascii="Cambria" w:hAnsi="Cambria"/>
          <w:i/>
          <w:noProof/>
          <w:lang w:val="en-GB"/>
        </w:rPr>
        <w:t>Proceedings of the National Academy of Sciences</w:t>
      </w:r>
      <w:r w:rsidRPr="00881BAC">
        <w:rPr>
          <w:rFonts w:ascii="Cambria" w:hAnsi="Cambria"/>
          <w:noProof/>
          <w:lang w:val="en-GB"/>
        </w:rPr>
        <w:t xml:space="preserve"> </w:t>
      </w:r>
      <w:r w:rsidRPr="00881BAC">
        <w:rPr>
          <w:rFonts w:ascii="Cambria" w:hAnsi="Cambria"/>
          <w:b/>
          <w:noProof/>
          <w:lang w:val="en-GB"/>
        </w:rPr>
        <w:t>106,</w:t>
      </w:r>
      <w:r w:rsidRPr="00881BAC">
        <w:rPr>
          <w:rFonts w:ascii="Cambria" w:hAnsi="Cambria"/>
          <w:noProof/>
          <w:lang w:val="en-GB"/>
        </w:rPr>
        <w:t xml:space="preserve"> 12377-12381.</w:t>
      </w:r>
    </w:p>
    <w:p w14:paraId="3B946E2D"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Winslow, F. (1889) Report on the sounds and estuaries of North Carolina with reference to oyster culture. </w:t>
      </w:r>
      <w:r w:rsidRPr="00881BAC">
        <w:rPr>
          <w:rFonts w:ascii="Cambria" w:hAnsi="Cambria"/>
          <w:i/>
          <w:noProof/>
          <w:lang w:val="en-GB"/>
        </w:rPr>
        <w:t>United States Coast and Geodetic Survey Bulletin</w:t>
      </w:r>
      <w:r w:rsidRPr="00881BAC">
        <w:rPr>
          <w:rFonts w:ascii="Cambria" w:hAnsi="Cambria"/>
          <w:noProof/>
          <w:lang w:val="en-GB"/>
        </w:rPr>
        <w:t xml:space="preserve"> </w:t>
      </w:r>
      <w:r w:rsidRPr="00881BAC">
        <w:rPr>
          <w:rFonts w:ascii="Cambria" w:hAnsi="Cambria"/>
          <w:b/>
          <w:noProof/>
          <w:lang w:val="en-GB"/>
        </w:rPr>
        <w:t>10,</w:t>
      </w:r>
      <w:r w:rsidRPr="00881BAC">
        <w:rPr>
          <w:rFonts w:ascii="Cambria" w:hAnsi="Cambria"/>
          <w:noProof/>
          <w:lang w:val="en-GB"/>
        </w:rPr>
        <w:t xml:space="preserve"> 53-132.</w:t>
      </w:r>
    </w:p>
    <w:p w14:paraId="485387BE"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zu Ermgassen, P.E., Spalding, M., Grizzle, R., Brumbaugh, R. (2013a) Quantifying the Loss of a Marine Ecosystem Service: Filtration by the Eastern Oyster in US Estuaries. </w:t>
      </w:r>
      <w:r w:rsidRPr="00881BAC">
        <w:rPr>
          <w:rFonts w:ascii="Cambria" w:hAnsi="Cambria"/>
          <w:i/>
          <w:noProof/>
          <w:lang w:val="en-GB"/>
        </w:rPr>
        <w:t>Estuaries and Coasts</w:t>
      </w:r>
      <w:r w:rsidRPr="00881BAC">
        <w:rPr>
          <w:rFonts w:ascii="Cambria" w:hAnsi="Cambria"/>
          <w:noProof/>
          <w:lang w:val="en-GB"/>
        </w:rPr>
        <w:t xml:space="preserve"> </w:t>
      </w:r>
      <w:r w:rsidRPr="00881BAC">
        <w:rPr>
          <w:rFonts w:ascii="Cambria" w:hAnsi="Cambria"/>
          <w:b/>
          <w:noProof/>
          <w:lang w:val="en-GB"/>
        </w:rPr>
        <w:t>36,</w:t>
      </w:r>
      <w:r w:rsidRPr="00881BAC">
        <w:rPr>
          <w:rFonts w:ascii="Cambria" w:hAnsi="Cambria"/>
          <w:noProof/>
          <w:lang w:val="en-GB"/>
        </w:rPr>
        <w:t xml:space="preserve"> 36-43. [In English].</w:t>
      </w:r>
    </w:p>
    <w:p w14:paraId="478B643B"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 xml:space="preserve">zu Ermgassen, P.S.E., Gray, M.W., Langdon, C.J., Spalding, M.D., Brumbaugh, R.D. (2013b) Quantifying the historic contribution of Olympia oysters to filtration in Pacific Coast (USA) estuaries and the implications for restoration objectives. </w:t>
      </w:r>
      <w:r w:rsidRPr="00881BAC">
        <w:rPr>
          <w:rFonts w:ascii="Cambria" w:hAnsi="Cambria"/>
          <w:i/>
          <w:noProof/>
          <w:lang w:val="en-GB"/>
        </w:rPr>
        <w:t>Aquatic Ecology</w:t>
      </w:r>
      <w:r w:rsidRPr="00881BAC">
        <w:rPr>
          <w:rFonts w:ascii="Cambria" w:hAnsi="Cambria"/>
          <w:noProof/>
          <w:lang w:val="en-GB"/>
        </w:rPr>
        <w:t xml:space="preserve"> </w:t>
      </w:r>
      <w:r w:rsidRPr="00881BAC">
        <w:rPr>
          <w:rFonts w:ascii="Cambria" w:hAnsi="Cambria"/>
          <w:b/>
          <w:noProof/>
          <w:lang w:val="en-GB"/>
        </w:rPr>
        <w:t>47,</w:t>
      </w:r>
      <w:r w:rsidRPr="00881BAC">
        <w:rPr>
          <w:rFonts w:ascii="Cambria" w:hAnsi="Cambria"/>
          <w:noProof/>
          <w:lang w:val="en-GB"/>
        </w:rPr>
        <w:t xml:space="preserve"> 149-161. [In English].</w:t>
      </w:r>
    </w:p>
    <w:p w14:paraId="49910DF7" w14:textId="77777777" w:rsidR="00881BAC" w:rsidRPr="00881BAC" w:rsidRDefault="00881BAC" w:rsidP="00881BAC">
      <w:pPr>
        <w:spacing w:after="0"/>
        <w:ind w:left="720" w:hanging="720"/>
        <w:rPr>
          <w:rFonts w:ascii="Cambria" w:hAnsi="Cambria"/>
          <w:noProof/>
          <w:lang w:val="en-GB"/>
        </w:rPr>
      </w:pPr>
      <w:r w:rsidRPr="00881BAC">
        <w:rPr>
          <w:rFonts w:ascii="Cambria" w:hAnsi="Cambria"/>
          <w:noProof/>
          <w:lang w:val="en-GB"/>
        </w:rPr>
        <w:t>zu Ermgassen, P.S.E., Spalding, M.D., Blake, B.</w:t>
      </w:r>
      <w:r w:rsidRPr="00881BAC">
        <w:rPr>
          <w:rFonts w:ascii="Cambria" w:hAnsi="Cambria"/>
          <w:i/>
          <w:noProof/>
          <w:lang w:val="en-GB"/>
        </w:rPr>
        <w:t>, et al.</w:t>
      </w:r>
      <w:r w:rsidRPr="00881BAC">
        <w:rPr>
          <w:rFonts w:ascii="Cambria" w:hAnsi="Cambria"/>
          <w:noProof/>
          <w:lang w:val="en-GB"/>
        </w:rPr>
        <w:t xml:space="preserve"> (2012) Historical ecology with real numbers: Past and present extent and biomass of an imperilled estuarine ecosystem. </w:t>
      </w:r>
      <w:r w:rsidRPr="00881BAC">
        <w:rPr>
          <w:rFonts w:ascii="Cambria" w:hAnsi="Cambria"/>
          <w:i/>
          <w:noProof/>
          <w:lang w:val="en-GB"/>
        </w:rPr>
        <w:t>Proceedings of the Royal Society B</w:t>
      </w:r>
      <w:r w:rsidRPr="00881BAC">
        <w:rPr>
          <w:rFonts w:ascii="Cambria" w:hAnsi="Cambria"/>
          <w:noProof/>
          <w:lang w:val="en-GB"/>
        </w:rPr>
        <w:t xml:space="preserve"> </w:t>
      </w:r>
      <w:r w:rsidRPr="00881BAC">
        <w:rPr>
          <w:rFonts w:ascii="Cambria" w:hAnsi="Cambria"/>
          <w:b/>
          <w:noProof/>
          <w:lang w:val="en-GB"/>
        </w:rPr>
        <w:t>279,</w:t>
      </w:r>
      <w:r w:rsidRPr="00881BAC">
        <w:rPr>
          <w:rFonts w:ascii="Cambria" w:hAnsi="Cambria"/>
          <w:noProof/>
          <w:lang w:val="en-GB"/>
        </w:rPr>
        <w:t xml:space="preserve"> 3393-3400.</w:t>
      </w:r>
    </w:p>
    <w:p w14:paraId="5CD19119" w14:textId="77777777" w:rsidR="00881BAC" w:rsidRDefault="00881BAC" w:rsidP="00881BAC">
      <w:pPr>
        <w:spacing w:after="0"/>
        <w:ind w:left="720" w:hanging="720"/>
        <w:rPr>
          <w:rFonts w:ascii="Cambria" w:hAnsi="Cambria"/>
          <w:noProof/>
          <w:lang w:val="en-GB"/>
        </w:rPr>
      </w:pPr>
    </w:p>
    <w:p w14:paraId="6EB85A26" w14:textId="77777777" w:rsidR="006944EB" w:rsidRDefault="001B5757" w:rsidP="006944EB">
      <w:pPr>
        <w:rPr>
          <w:lang w:val="en-GB"/>
        </w:rPr>
        <w:sectPr w:rsidR="006944EB">
          <w:headerReference w:type="even" r:id="rId27"/>
          <w:headerReference w:type="default" r:id="rId28"/>
          <w:footerReference w:type="even" r:id="rId29"/>
          <w:footerReference w:type="default" r:id="rId30"/>
          <w:headerReference w:type="first" r:id="rId31"/>
          <w:pgSz w:w="11900" w:h="16840"/>
          <w:pgMar w:top="1440" w:right="1800" w:bottom="1440" w:left="1800" w:header="706" w:footer="706" w:gutter="0"/>
          <w:lnNumType w:countBy="1" w:restart="continuous"/>
          <w:cols w:space="708"/>
        </w:sectPr>
      </w:pPr>
      <w:r w:rsidRPr="00EF6180">
        <w:rPr>
          <w:lang w:val="en-GB"/>
        </w:rPr>
        <w:fldChar w:fldCharType="end"/>
      </w:r>
    </w:p>
    <w:p w14:paraId="31675D7D" w14:textId="77777777" w:rsidR="00552B60" w:rsidRPr="00552B60" w:rsidRDefault="00552B60" w:rsidP="00FB0BC7">
      <w:pPr>
        <w:rPr>
          <w:lang w:val="en-GB"/>
        </w:rPr>
      </w:pPr>
    </w:p>
    <w:p w14:paraId="657A5DA6" w14:textId="77777777" w:rsidR="000870A6" w:rsidRPr="00E27DAA" w:rsidRDefault="00EF384E" w:rsidP="00976BD0">
      <w:pPr>
        <w:pStyle w:val="Heading2"/>
        <w:rPr>
          <w:sz w:val="28"/>
          <w:szCs w:val="28"/>
          <w:lang w:val="en-GB"/>
        </w:rPr>
      </w:pPr>
      <w:bookmarkStart w:id="47" w:name="_Toc278298128"/>
      <w:bookmarkStart w:id="48" w:name="_Toc418780530"/>
      <w:r w:rsidRPr="00E27DAA">
        <w:rPr>
          <w:sz w:val="28"/>
          <w:szCs w:val="28"/>
          <w:lang w:val="en-GB"/>
        </w:rPr>
        <w:t xml:space="preserve">Appendix 1 </w:t>
      </w:r>
      <w:r w:rsidR="000870A6" w:rsidRPr="00E27DAA">
        <w:rPr>
          <w:sz w:val="28"/>
          <w:szCs w:val="28"/>
          <w:lang w:val="en-GB"/>
        </w:rPr>
        <w:t>Estuary scale data</w:t>
      </w:r>
      <w:r w:rsidR="00473713" w:rsidRPr="00E27DAA">
        <w:rPr>
          <w:sz w:val="28"/>
          <w:szCs w:val="28"/>
          <w:lang w:val="en-GB"/>
        </w:rPr>
        <w:t xml:space="preserve"> summaries</w:t>
      </w:r>
      <w:bookmarkEnd w:id="47"/>
      <w:bookmarkEnd w:id="48"/>
    </w:p>
    <w:p w14:paraId="22678FF5" w14:textId="77777777" w:rsidR="000870A6" w:rsidRDefault="000870A6" w:rsidP="00552B60">
      <w:pPr>
        <w:rPr>
          <w:lang w:val="en-GB"/>
        </w:rPr>
      </w:pPr>
      <w:r w:rsidRPr="000870A6">
        <w:rPr>
          <w:lang w:val="en-GB"/>
        </w:rPr>
        <w:t xml:space="preserve">This section </w:t>
      </w:r>
      <w:r>
        <w:rPr>
          <w:lang w:val="en-GB"/>
        </w:rPr>
        <w:t xml:space="preserve">contains a </w:t>
      </w:r>
      <w:r w:rsidR="005E1FF6">
        <w:rPr>
          <w:lang w:val="en-GB"/>
        </w:rPr>
        <w:t>compilation</w:t>
      </w:r>
      <w:r>
        <w:rPr>
          <w:lang w:val="en-GB"/>
        </w:rPr>
        <w:t xml:space="preserve"> of estuary level data, including information on the historic presence and, where possible, extent of oyster reef systems in each estuary, as well as a range of physical attributes of each estuary which may be of use in </w:t>
      </w:r>
      <w:r w:rsidR="002E2D31">
        <w:rPr>
          <w:lang w:val="en-GB"/>
        </w:rPr>
        <w:t>objective</w:t>
      </w:r>
      <w:r>
        <w:rPr>
          <w:lang w:val="en-GB"/>
        </w:rPr>
        <w:t xml:space="preserve"> setting. </w:t>
      </w:r>
    </w:p>
    <w:p w14:paraId="7A0A7DFF" w14:textId="77777777" w:rsidR="006B4105" w:rsidRPr="006B4105" w:rsidDel="00E70D0E" w:rsidRDefault="000870A6" w:rsidP="006B4105">
      <w:pPr>
        <w:rPr>
          <w:lang w:val="en-GB"/>
        </w:rPr>
      </w:pPr>
      <w:r>
        <w:rPr>
          <w:lang w:val="en-GB"/>
        </w:rPr>
        <w:t>D</w:t>
      </w:r>
      <w:r w:rsidR="00184CCB">
        <w:rPr>
          <w:lang w:val="en-GB"/>
        </w:rPr>
        <w:t>ata</w:t>
      </w:r>
      <w:r>
        <w:rPr>
          <w:lang w:val="en-GB"/>
        </w:rPr>
        <w:t xml:space="preserve"> on the historic and present extent</w:t>
      </w:r>
      <w:r w:rsidR="00184CCB">
        <w:rPr>
          <w:lang w:val="en-GB"/>
        </w:rPr>
        <w:t xml:space="preserve"> should be attributed to </w:t>
      </w:r>
      <w:proofErr w:type="spellStart"/>
      <w:r w:rsidR="00184CCB">
        <w:rPr>
          <w:lang w:val="en-GB"/>
        </w:rPr>
        <w:t>zu</w:t>
      </w:r>
      <w:proofErr w:type="spellEnd"/>
      <w:r w:rsidR="00184CCB">
        <w:rPr>
          <w:lang w:val="en-GB"/>
        </w:rPr>
        <w:t xml:space="preserve"> </w:t>
      </w:r>
      <w:proofErr w:type="spellStart"/>
      <w:r w:rsidR="00184CCB">
        <w:rPr>
          <w:lang w:val="en-GB"/>
        </w:rPr>
        <w:t>Ermgassen</w:t>
      </w:r>
      <w:proofErr w:type="spellEnd"/>
      <w:r w:rsidR="00184CCB">
        <w:rPr>
          <w:lang w:val="en-GB"/>
        </w:rPr>
        <w:t xml:space="preserve"> et al. (2012)</w:t>
      </w:r>
      <w:r>
        <w:rPr>
          <w:lang w:val="en-GB"/>
        </w:rPr>
        <w:t xml:space="preserve"> unless otherwise stated. The publication by </w:t>
      </w:r>
      <w:proofErr w:type="spellStart"/>
      <w:r>
        <w:rPr>
          <w:lang w:val="en-GB"/>
        </w:rPr>
        <w:t>zu</w:t>
      </w:r>
      <w:proofErr w:type="spellEnd"/>
      <w:r>
        <w:rPr>
          <w:lang w:val="en-GB"/>
        </w:rPr>
        <w:t xml:space="preserve"> </w:t>
      </w:r>
      <w:proofErr w:type="spellStart"/>
      <w:r>
        <w:rPr>
          <w:lang w:val="en-GB"/>
        </w:rPr>
        <w:t>Ermgassen</w:t>
      </w:r>
      <w:proofErr w:type="spellEnd"/>
      <w:r>
        <w:rPr>
          <w:lang w:val="en-GB"/>
        </w:rPr>
        <w:t xml:space="preserve"> et al. (2012) can be found at </w:t>
      </w:r>
      <w:r w:rsidRPr="009C019A">
        <w:rPr>
          <w:lang w:val="en-GB"/>
        </w:rPr>
        <w:t>(</w:t>
      </w:r>
      <w:hyperlink r:id="rId32" w:history="1">
        <w:r w:rsidR="009C019A" w:rsidRPr="00EF71F5">
          <w:rPr>
            <w:rStyle w:val="Hyperlink"/>
            <w:lang w:val="en-GB"/>
          </w:rPr>
          <w:t>http://www.conservationgateway.org/conservationpractices/marine/pages/oystergoals.aspx#</w:t>
        </w:r>
      </w:hyperlink>
      <w:proofErr w:type="gramStart"/>
      <w:r w:rsidR="009C019A">
        <w:rPr>
          <w:lang w:val="en-GB"/>
        </w:rPr>
        <w:t xml:space="preserve"> </w:t>
      </w:r>
      <w:r w:rsidRPr="009C019A">
        <w:rPr>
          <w:lang w:val="en-GB"/>
        </w:rPr>
        <w:t>)</w:t>
      </w:r>
      <w:proofErr w:type="gramEnd"/>
      <w:r w:rsidRPr="009C019A">
        <w:rPr>
          <w:lang w:val="en-GB"/>
        </w:rPr>
        <w:t>,</w:t>
      </w:r>
      <w:r>
        <w:rPr>
          <w:lang w:val="en-GB"/>
        </w:rPr>
        <w:t xml:space="preserve"> and</w:t>
      </w:r>
      <w:r w:rsidR="00184CCB">
        <w:rPr>
          <w:lang w:val="en-GB"/>
        </w:rPr>
        <w:t xml:space="preserve"> provides more information about the source and methods used to determine the historic and present data </w:t>
      </w:r>
      <w:r>
        <w:rPr>
          <w:lang w:val="en-GB"/>
        </w:rPr>
        <w:t xml:space="preserve">extent </w:t>
      </w:r>
      <w:r w:rsidR="00184CCB">
        <w:rPr>
          <w:lang w:val="en-GB"/>
        </w:rPr>
        <w:t>presented. When using historic data such as those provided, it is important to be aware that baseline data may not represent pristine conditions (see</w:t>
      </w:r>
      <w:r>
        <w:rPr>
          <w:lang w:val="en-GB"/>
        </w:rPr>
        <w:t xml:space="preserve"> box </w:t>
      </w:r>
      <w:r w:rsidR="001710A2">
        <w:rPr>
          <w:lang w:val="en-GB"/>
        </w:rPr>
        <w:t>3</w:t>
      </w:r>
      <w:r>
        <w:rPr>
          <w:lang w:val="en-GB"/>
        </w:rPr>
        <w:t xml:space="preserve"> and </w:t>
      </w:r>
      <w:r w:rsidR="001710A2">
        <w:rPr>
          <w:lang w:val="en-GB"/>
        </w:rPr>
        <w:t>4</w:t>
      </w:r>
      <w:r w:rsidR="00184CCB" w:rsidRPr="006B4105">
        <w:rPr>
          <w:lang w:val="en-GB"/>
        </w:rPr>
        <w:t>).</w:t>
      </w:r>
      <w:r w:rsidR="006B4105" w:rsidRPr="006B4105">
        <w:rPr>
          <w:lang w:val="en-GB"/>
        </w:rPr>
        <w:t xml:space="preserve"> The values given to describe oyster extent in the bay summaries presented in the appendix refer to reef systems (see Box 1). </w:t>
      </w:r>
    </w:p>
    <w:p w14:paraId="7F909139" w14:textId="77777777" w:rsidR="00184CCB" w:rsidRPr="000870A6" w:rsidRDefault="00184CCB" w:rsidP="00552B60">
      <w:pPr>
        <w:rPr>
          <w:b/>
          <w:lang w:val="en-GB"/>
        </w:rPr>
      </w:pPr>
    </w:p>
    <w:p w14:paraId="682045FE" w14:textId="77777777" w:rsidR="00552B60" w:rsidRPr="00552B60" w:rsidRDefault="000870A6" w:rsidP="00552B60">
      <w:pPr>
        <w:rPr>
          <w:lang w:val="en-GB"/>
        </w:rPr>
      </w:pPr>
      <w:proofErr w:type="gramStart"/>
      <w:r>
        <w:rPr>
          <w:lang w:val="en-GB"/>
        </w:rPr>
        <w:t>Estuary</w:t>
      </w:r>
      <w:r w:rsidR="003209E0" w:rsidRPr="00552B60">
        <w:rPr>
          <w:lang w:val="en-GB"/>
        </w:rPr>
        <w:t xml:space="preserve"> overview</w:t>
      </w:r>
      <w:r w:rsidR="00CC0284">
        <w:rPr>
          <w:lang w:val="en-GB"/>
        </w:rPr>
        <w:t xml:space="preserve"> – see </w:t>
      </w:r>
      <w:proofErr w:type="spellStart"/>
      <w:r w:rsidR="00CC0284">
        <w:rPr>
          <w:lang w:val="en-GB"/>
        </w:rPr>
        <w:t>proforma</w:t>
      </w:r>
      <w:proofErr w:type="spellEnd"/>
      <w:r>
        <w:rPr>
          <w:lang w:val="en-GB"/>
        </w:rPr>
        <w:t>.</w:t>
      </w:r>
      <w:proofErr w:type="gramEnd"/>
      <w:r>
        <w:rPr>
          <w:lang w:val="en-GB"/>
        </w:rPr>
        <w:t xml:space="preserve"> Include bays for which no quantitative historic data exist, but where qualitative statements can assist with promoting restoration.</w:t>
      </w:r>
    </w:p>
    <w:p w14:paraId="392A1F14" w14:textId="77777777" w:rsidR="001A4295" w:rsidRDefault="001A4295" w:rsidP="001A4295">
      <w:pPr>
        <w:rPr>
          <w:b/>
          <w:lang w:val="en-GB"/>
        </w:rPr>
      </w:pPr>
    </w:p>
    <w:p w14:paraId="1FF71B22" w14:textId="77777777" w:rsidR="00D367F4" w:rsidRPr="00E27DAA" w:rsidRDefault="00D367F4" w:rsidP="00976BD0">
      <w:pPr>
        <w:pStyle w:val="Heading2"/>
        <w:rPr>
          <w:sz w:val="28"/>
          <w:szCs w:val="28"/>
          <w:lang w:val="en-GB"/>
        </w:rPr>
      </w:pPr>
      <w:bookmarkStart w:id="49" w:name="_Toc278298129"/>
      <w:bookmarkStart w:id="50" w:name="_Toc418780531"/>
      <w:r w:rsidRPr="00E27DAA">
        <w:rPr>
          <w:sz w:val="28"/>
          <w:szCs w:val="28"/>
          <w:lang w:val="en-GB"/>
        </w:rPr>
        <w:t>Appendix 2 Shell height biomass conversion</w:t>
      </w:r>
      <w:bookmarkEnd w:id="49"/>
      <w:bookmarkEnd w:id="50"/>
    </w:p>
    <w:p w14:paraId="65D8AB29" w14:textId="77777777" w:rsidR="001A4295" w:rsidRPr="00E27DAA" w:rsidRDefault="00D367F4" w:rsidP="00976BD0">
      <w:pPr>
        <w:pStyle w:val="Heading2"/>
        <w:rPr>
          <w:sz w:val="28"/>
          <w:szCs w:val="28"/>
          <w:lang w:val="en-GB"/>
        </w:rPr>
      </w:pPr>
      <w:bookmarkStart w:id="51" w:name="_Toc278298130"/>
      <w:bookmarkStart w:id="52" w:name="_Toc418780532"/>
      <w:r w:rsidRPr="00E27DAA">
        <w:rPr>
          <w:sz w:val="28"/>
          <w:szCs w:val="28"/>
          <w:lang w:val="en-GB"/>
        </w:rPr>
        <w:t>Appendix 3</w:t>
      </w:r>
      <w:r w:rsidR="001A4295" w:rsidRPr="00E27DAA">
        <w:rPr>
          <w:sz w:val="28"/>
          <w:szCs w:val="28"/>
          <w:lang w:val="en-GB"/>
        </w:rPr>
        <w:t xml:space="preserve"> Detailed fisheries methods</w:t>
      </w:r>
      <w:bookmarkEnd w:id="51"/>
      <w:bookmarkEnd w:id="52"/>
    </w:p>
    <w:p w14:paraId="442B2C7F" w14:textId="77777777" w:rsidR="001A4295" w:rsidRDefault="001A4295" w:rsidP="001A4295">
      <w:pPr>
        <w:ind w:firstLine="284"/>
      </w:pPr>
      <w:r>
        <w:t xml:space="preserve">The number of individuals surviving over time decreases by </w:t>
      </w:r>
      <w:r>
        <w:rPr>
          <w:i/>
        </w:rPr>
        <w:t>M</w:t>
      </w:r>
      <w:r>
        <w:t>, the natural mortality rate. The number of individuals surviving to each age class can therefore be estimated by applying:</w:t>
      </w:r>
    </w:p>
    <w:p w14:paraId="4756CD7E" w14:textId="77777777" w:rsidR="001A4295" w:rsidRDefault="001A4295" w:rsidP="001A4295">
      <w:pPr>
        <w:tabs>
          <w:tab w:val="left" w:pos="6237"/>
        </w:tabs>
      </w:pPr>
      <w:r>
        <w:rPr>
          <w:noProof/>
          <w:position w:val="-12"/>
        </w:rPr>
        <w:drawing>
          <wp:inline distT="0" distB="0" distL="0" distR="0" wp14:anchorId="23F75515" wp14:editId="6287CDCF">
            <wp:extent cx="1033145" cy="245745"/>
            <wp:effectExtent l="2540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1033145" cy="245745"/>
                    </a:xfrm>
                    <a:prstGeom prst="rect">
                      <a:avLst/>
                    </a:prstGeom>
                    <a:noFill/>
                    <a:ln w="9525">
                      <a:noFill/>
                      <a:miter lim="800000"/>
                      <a:headEnd/>
                      <a:tailEnd/>
                    </a:ln>
                  </pic:spPr>
                </pic:pic>
              </a:graphicData>
            </a:graphic>
          </wp:inline>
        </w:drawing>
      </w:r>
      <w:r>
        <w:tab/>
      </w:r>
    </w:p>
    <w:p w14:paraId="68162DF1" w14:textId="77777777" w:rsidR="001A4295" w:rsidRDefault="001A4295" w:rsidP="001A4295">
      <w:proofErr w:type="gramStart"/>
      <w:r>
        <w:t>where</w:t>
      </w:r>
      <w:proofErr w:type="gramEnd"/>
      <w:r>
        <w:t xml:space="preserve"> </w:t>
      </w:r>
      <w:r>
        <w:rPr>
          <w:i/>
        </w:rPr>
        <w:t>N</w:t>
      </w:r>
      <w:r>
        <w:rPr>
          <w:i/>
          <w:vertAlign w:val="subscript"/>
        </w:rPr>
        <w:t>i</w:t>
      </w:r>
      <w:r>
        <w:t xml:space="preserve"> is the density enhancement for age class </w:t>
      </w:r>
      <w:proofErr w:type="spellStart"/>
      <w:r>
        <w:rPr>
          <w:i/>
        </w:rPr>
        <w:t>i</w:t>
      </w:r>
      <w:proofErr w:type="spellEnd"/>
      <w:r>
        <w:t xml:space="preserve"> and </w:t>
      </w:r>
      <w:r>
        <w:rPr>
          <w:i/>
        </w:rPr>
        <w:t>M</w:t>
      </w:r>
      <w:r>
        <w:t xml:space="preserve"> is the natural mortality of the fish species.</w:t>
      </w:r>
    </w:p>
    <w:p w14:paraId="35ED6838" w14:textId="77777777" w:rsidR="0040345A" w:rsidRDefault="0040345A" w:rsidP="001A4295">
      <w:r>
        <w:rPr>
          <w:i/>
        </w:rPr>
        <w:t>M</w:t>
      </w:r>
      <w:r>
        <w:t xml:space="preserve"> is size dependent rather than constant over time. </w:t>
      </w:r>
      <w:r>
        <w:rPr>
          <w:i/>
        </w:rPr>
        <w:t>M</w:t>
      </w:r>
      <w:r>
        <w:t xml:space="preserve"> can therefore be estimated for a given size using the </w:t>
      </w:r>
      <w:proofErr w:type="spellStart"/>
      <w:r>
        <w:t>Lorenzen</w:t>
      </w:r>
      <w:proofErr w:type="spellEnd"/>
      <w:r>
        <w:t xml:space="preserve"> function </w:t>
      </w:r>
      <w:proofErr w:type="gramStart"/>
      <w:r w:rsidRPr="00335848">
        <w:rPr>
          <w:i/>
        </w:rPr>
        <w:t>M(</w:t>
      </w:r>
      <w:proofErr w:type="gramEnd"/>
      <w:r w:rsidRPr="00335848">
        <w:rPr>
          <w:i/>
        </w:rPr>
        <w:t>t) = M (L</w:t>
      </w:r>
      <w:r w:rsidRPr="00335848">
        <w:rPr>
          <w:i/>
          <w:vertAlign w:val="subscript"/>
        </w:rPr>
        <w:t>m</w:t>
      </w:r>
      <w:r w:rsidRPr="00335848">
        <w:rPr>
          <w:i/>
        </w:rPr>
        <w:t>/L(t))</w:t>
      </w:r>
      <w:r w:rsidRPr="00FF7C08">
        <w:t>,</w:t>
      </w:r>
      <w:r>
        <w:t xml:space="preserve"> (</w:t>
      </w:r>
      <w:proofErr w:type="spellStart"/>
      <w:r>
        <w:t>Lorenzen</w:t>
      </w:r>
      <w:proofErr w:type="spellEnd"/>
      <w:r>
        <w:t xml:space="preserve"> 2000</w:t>
      </w:r>
      <w:r>
        <w:rPr>
          <w:rFonts w:ascii="Helvetica" w:hAnsi="Helvetica" w:cs="Helvetica"/>
        </w:rPr>
        <w:t>)</w:t>
      </w:r>
      <w:r w:rsidRPr="00FF7C08">
        <w:t xml:space="preserve">, where </w:t>
      </w:r>
      <w:r w:rsidRPr="00335848">
        <w:rPr>
          <w:i/>
        </w:rPr>
        <w:t>L(t)</w:t>
      </w:r>
      <w:r w:rsidRPr="00FF7C08">
        <w:t xml:space="preserve"> is the length at time </w:t>
      </w:r>
      <w:r w:rsidRPr="00335848">
        <w:rPr>
          <w:i/>
        </w:rPr>
        <w:t>t</w:t>
      </w:r>
      <w:r w:rsidRPr="00FF7C08">
        <w:t xml:space="preserve"> and </w:t>
      </w:r>
      <w:r w:rsidRPr="00335848">
        <w:rPr>
          <w:i/>
        </w:rPr>
        <w:t>L</w:t>
      </w:r>
      <w:r w:rsidRPr="00335848">
        <w:rPr>
          <w:i/>
          <w:vertAlign w:val="subscript"/>
        </w:rPr>
        <w:t>m</w:t>
      </w:r>
      <w:r w:rsidRPr="00FF7C08">
        <w:t xml:space="preserve"> is the length of recruitment to the fis</w:t>
      </w:r>
      <w:r>
        <w:t>hery, or length at maturity</w:t>
      </w:r>
      <w:r w:rsidRPr="00FF7C08">
        <w:t xml:space="preserve"> if age or length </w:t>
      </w:r>
      <w:r>
        <w:t>of recruitment to the fishery i</w:t>
      </w:r>
      <w:r w:rsidRPr="00FF7C08">
        <w:t>s unavailable.</w:t>
      </w:r>
    </w:p>
    <w:p w14:paraId="6FC3F4DF" w14:textId="77777777" w:rsidR="001A4295" w:rsidRDefault="001A4295" w:rsidP="001A4295">
      <w:r>
        <w:t xml:space="preserve">For each age class the expected growth can be determined by von </w:t>
      </w:r>
      <w:proofErr w:type="spellStart"/>
      <w:r>
        <w:t>Bertalanffy</w:t>
      </w:r>
      <w:proofErr w:type="spellEnd"/>
      <w:r>
        <w:t xml:space="preserve"> growth curves:</w:t>
      </w:r>
    </w:p>
    <w:p w14:paraId="4B96089F" w14:textId="77777777" w:rsidR="001A4295" w:rsidRDefault="001A4295" w:rsidP="001A4295">
      <w:pPr>
        <w:tabs>
          <w:tab w:val="left" w:pos="6237"/>
        </w:tabs>
      </w:pPr>
      <w:r>
        <w:rPr>
          <w:noProof/>
          <w:position w:val="-12"/>
        </w:rPr>
        <w:drawing>
          <wp:inline distT="0" distB="0" distL="0" distR="0" wp14:anchorId="0EEF6D79" wp14:editId="12476452">
            <wp:extent cx="1447800" cy="24574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1447800" cy="245745"/>
                    </a:xfrm>
                    <a:prstGeom prst="rect">
                      <a:avLst/>
                    </a:prstGeom>
                    <a:noFill/>
                    <a:ln w="9525">
                      <a:noFill/>
                      <a:miter lim="800000"/>
                      <a:headEnd/>
                      <a:tailEnd/>
                    </a:ln>
                  </pic:spPr>
                </pic:pic>
              </a:graphicData>
            </a:graphic>
          </wp:inline>
        </w:drawing>
      </w:r>
      <w:r>
        <w:tab/>
      </w:r>
    </w:p>
    <w:p w14:paraId="55D58E1B" w14:textId="77777777" w:rsidR="001A4295" w:rsidRDefault="001A4295" w:rsidP="001A4295">
      <w:pPr>
        <w:tabs>
          <w:tab w:val="left" w:pos="6237"/>
        </w:tabs>
        <w:ind w:firstLine="284"/>
      </w:pPr>
      <w:proofErr w:type="gramStart"/>
      <w:r>
        <w:t>where</w:t>
      </w:r>
      <w:proofErr w:type="gramEnd"/>
      <w:r>
        <w:t xml:space="preserve"> </w:t>
      </w:r>
      <w:r>
        <w:rPr>
          <w:i/>
        </w:rPr>
        <w:t>L</w:t>
      </w:r>
      <w:r>
        <w:rPr>
          <w:i/>
          <w:vertAlign w:val="subscript"/>
        </w:rPr>
        <w:t>∞</w:t>
      </w:r>
      <w:r>
        <w:t xml:space="preserve"> is the asymptotic maximum length (in cm), </w:t>
      </w:r>
      <w:r>
        <w:rPr>
          <w:i/>
        </w:rPr>
        <w:t>K</w:t>
      </w:r>
      <w:r>
        <w:t xml:space="preserve"> is the Brody growth coefficient and </w:t>
      </w:r>
      <w:r>
        <w:rPr>
          <w:i/>
        </w:rPr>
        <w:t>t</w:t>
      </w:r>
      <w:r>
        <w:rPr>
          <w:i/>
          <w:vertAlign w:val="subscript"/>
        </w:rPr>
        <w:t>0</w:t>
      </w:r>
      <w:r>
        <w:t xml:space="preserve"> is the age at zero length. </w:t>
      </w:r>
    </w:p>
    <w:p w14:paraId="7CB9938C" w14:textId="77777777" w:rsidR="001A4295" w:rsidRDefault="001A4295" w:rsidP="001A4295">
      <w:pPr>
        <w:tabs>
          <w:tab w:val="left" w:pos="6237"/>
        </w:tabs>
      </w:pPr>
      <w:r>
        <w:t>The average weight for each age class (</w:t>
      </w:r>
      <w:r>
        <w:rPr>
          <w:i/>
        </w:rPr>
        <w:t>W</w:t>
      </w:r>
      <w:r>
        <w:rPr>
          <w:i/>
          <w:vertAlign w:val="subscript"/>
        </w:rPr>
        <w:t>i</w:t>
      </w:r>
      <w:r>
        <w:t>) can then be calculated from the length using the length-weight relationship:</w:t>
      </w:r>
    </w:p>
    <w:p w14:paraId="765E57B8" w14:textId="77777777" w:rsidR="001A4295" w:rsidRDefault="001A4295" w:rsidP="001A4295">
      <w:pPr>
        <w:tabs>
          <w:tab w:val="left" w:pos="6237"/>
        </w:tabs>
        <w:jc w:val="both"/>
      </w:pPr>
      <w:r>
        <w:rPr>
          <w:noProof/>
          <w:position w:val="-12"/>
        </w:rPr>
        <w:drawing>
          <wp:inline distT="0" distB="0" distL="0" distR="0" wp14:anchorId="57E05B74" wp14:editId="55215DC9">
            <wp:extent cx="711200" cy="254000"/>
            <wp:effectExtent l="2540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711200" cy="254000"/>
                    </a:xfrm>
                    <a:prstGeom prst="rect">
                      <a:avLst/>
                    </a:prstGeom>
                    <a:noFill/>
                    <a:ln w="9525">
                      <a:noFill/>
                      <a:miter lim="800000"/>
                      <a:headEnd/>
                      <a:tailEnd/>
                    </a:ln>
                  </pic:spPr>
                </pic:pic>
              </a:graphicData>
            </a:graphic>
          </wp:inline>
        </w:drawing>
      </w:r>
      <w:r>
        <w:tab/>
      </w:r>
    </w:p>
    <w:p w14:paraId="1C582369" w14:textId="77777777" w:rsidR="001A4295" w:rsidRDefault="001A4295" w:rsidP="001A4295">
      <w:pPr>
        <w:tabs>
          <w:tab w:val="left" w:pos="6237"/>
        </w:tabs>
        <w:ind w:firstLine="284"/>
      </w:pPr>
      <w:proofErr w:type="gramStart"/>
      <w:r>
        <w:t>where</w:t>
      </w:r>
      <w:proofErr w:type="gramEnd"/>
      <w:r>
        <w:t xml:space="preserve"> </w:t>
      </w:r>
      <w:r>
        <w:rPr>
          <w:i/>
        </w:rPr>
        <w:t>a</w:t>
      </w:r>
      <w:r>
        <w:t xml:space="preserve"> and </w:t>
      </w:r>
      <w:r>
        <w:rPr>
          <w:i/>
        </w:rPr>
        <w:t>b</w:t>
      </w:r>
      <w:r>
        <w:t xml:space="preserve"> are species-specific constants. The increase in weight of an average fish between age classes (</w:t>
      </w:r>
      <w:r>
        <w:rPr>
          <w:i/>
        </w:rPr>
        <w:t>P</w:t>
      </w:r>
      <w:r>
        <w:rPr>
          <w:i/>
          <w:vertAlign w:val="subscript"/>
        </w:rPr>
        <w:t>i</w:t>
      </w:r>
      <w:r>
        <w:t>) was calculated:</w:t>
      </w:r>
    </w:p>
    <w:p w14:paraId="7C532678" w14:textId="77777777" w:rsidR="001A4295" w:rsidRDefault="001A4295" w:rsidP="001A4295">
      <w:pPr>
        <w:tabs>
          <w:tab w:val="left" w:pos="6237"/>
        </w:tabs>
        <w:jc w:val="both"/>
      </w:pPr>
      <w:r>
        <w:rPr>
          <w:noProof/>
          <w:position w:val="-14"/>
        </w:rPr>
        <w:drawing>
          <wp:inline distT="0" distB="0" distL="0" distR="0" wp14:anchorId="7C17D064" wp14:editId="38A28D81">
            <wp:extent cx="906145" cy="245745"/>
            <wp:effectExtent l="25400" t="0" r="825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906145" cy="245745"/>
                    </a:xfrm>
                    <a:prstGeom prst="rect">
                      <a:avLst/>
                    </a:prstGeom>
                    <a:noFill/>
                    <a:ln w="9525">
                      <a:noFill/>
                      <a:miter lim="800000"/>
                      <a:headEnd/>
                      <a:tailEnd/>
                    </a:ln>
                  </pic:spPr>
                </pic:pic>
              </a:graphicData>
            </a:graphic>
          </wp:inline>
        </w:drawing>
      </w:r>
      <w:r>
        <w:tab/>
      </w:r>
    </w:p>
    <w:p w14:paraId="1CF7B3B2" w14:textId="77777777" w:rsidR="001A4295" w:rsidRDefault="001A4295" w:rsidP="001A4295">
      <w:r>
        <w:t>The total annual enhancement of a species (gm</w:t>
      </w:r>
      <w:r>
        <w:rPr>
          <w:vertAlign w:val="superscript"/>
        </w:rPr>
        <w:t>-2</w:t>
      </w:r>
      <w:r>
        <w:t>) can be calculated by summing the incremental increase in weight each year for an average fish (</w:t>
      </w:r>
      <w:r>
        <w:rPr>
          <w:i/>
        </w:rPr>
        <w:t>P</w:t>
      </w:r>
      <w:r>
        <w:rPr>
          <w:i/>
          <w:vertAlign w:val="subscript"/>
        </w:rPr>
        <w:t>i</w:t>
      </w:r>
      <w:r>
        <w:t>), multiplied by the number (density) of fish (</w:t>
      </w:r>
      <w:r>
        <w:rPr>
          <w:i/>
        </w:rPr>
        <w:t>N</w:t>
      </w:r>
      <w:r>
        <w:rPr>
          <w:i/>
          <w:vertAlign w:val="subscript"/>
        </w:rPr>
        <w:t>i</w:t>
      </w:r>
      <w:r>
        <w:t>) for each age class.</w:t>
      </w:r>
    </w:p>
    <w:p w14:paraId="65B56EEE" w14:textId="77777777" w:rsidR="0040345A" w:rsidRDefault="0040345A" w:rsidP="001A4295">
      <w:r>
        <w:t xml:space="preserve">For further detail of the methods used in estimating the enhanced production due to oyster reefs, please see </w:t>
      </w:r>
      <w:proofErr w:type="spellStart"/>
      <w:r>
        <w:t>zu</w:t>
      </w:r>
      <w:proofErr w:type="spellEnd"/>
      <w:r>
        <w:t xml:space="preserve"> </w:t>
      </w:r>
      <w:proofErr w:type="spellStart"/>
      <w:r>
        <w:t>Ermgassen</w:t>
      </w:r>
      <w:proofErr w:type="spellEnd"/>
      <w:r>
        <w:t xml:space="preserve"> et al. (2015)</w:t>
      </w:r>
    </w:p>
    <w:p w14:paraId="7C6D944C" w14:textId="77777777" w:rsidR="0040345A" w:rsidRDefault="0040345A" w:rsidP="001A4295"/>
    <w:p w14:paraId="12DF20C6" w14:textId="77777777" w:rsidR="0040345A" w:rsidRDefault="0040345A" w:rsidP="001A4295">
      <w:pPr>
        <w:rPr>
          <w:rFonts w:ascii="Cambria" w:hAnsi="Cambria"/>
          <w:noProof/>
        </w:rPr>
      </w:pPr>
      <w:r>
        <w:rPr>
          <w:rFonts w:ascii="Cambria" w:hAnsi="Cambria"/>
          <w:noProof/>
        </w:rPr>
        <w:t>References:</w:t>
      </w:r>
    </w:p>
    <w:p w14:paraId="14F8F478" w14:textId="77777777" w:rsidR="0040345A" w:rsidRDefault="0040345A" w:rsidP="001A4295">
      <w:pPr>
        <w:rPr>
          <w:rFonts w:ascii="Cambria" w:hAnsi="Cambria"/>
          <w:noProof/>
        </w:rPr>
      </w:pPr>
      <w:r w:rsidRPr="00FB551E">
        <w:rPr>
          <w:rFonts w:ascii="Cambria" w:hAnsi="Cambria"/>
          <w:noProof/>
        </w:rPr>
        <w:t xml:space="preserve">Lorenzen, K. (2000) Allometry of natural mortality as a basis for assessing optimal release size in fish-stocking programmes. </w:t>
      </w:r>
      <w:r w:rsidRPr="00FB551E">
        <w:rPr>
          <w:rFonts w:ascii="Cambria" w:hAnsi="Cambria"/>
          <w:i/>
          <w:noProof/>
        </w:rPr>
        <w:t>Canadian Journal of Fisheries and Aquatic Sciences</w:t>
      </w:r>
      <w:r>
        <w:rPr>
          <w:rFonts w:ascii="Cambria" w:hAnsi="Cambria"/>
          <w:i/>
          <w:noProof/>
        </w:rPr>
        <w:t>,</w:t>
      </w:r>
      <w:r w:rsidRPr="00FB551E">
        <w:rPr>
          <w:rFonts w:ascii="Cambria" w:hAnsi="Cambria"/>
          <w:noProof/>
        </w:rPr>
        <w:t xml:space="preserve"> </w:t>
      </w:r>
      <w:r w:rsidRPr="00FB551E">
        <w:rPr>
          <w:rFonts w:ascii="Cambria" w:hAnsi="Cambria"/>
          <w:b/>
          <w:noProof/>
        </w:rPr>
        <w:t>57,</w:t>
      </w:r>
      <w:r w:rsidRPr="00FB551E">
        <w:rPr>
          <w:rFonts w:ascii="Cambria" w:hAnsi="Cambria"/>
          <w:noProof/>
        </w:rPr>
        <w:t xml:space="preserve"> 2374-2381</w:t>
      </w:r>
      <w:r>
        <w:rPr>
          <w:rFonts w:ascii="Cambria" w:hAnsi="Cambria"/>
          <w:noProof/>
        </w:rPr>
        <w:t>.</w:t>
      </w:r>
    </w:p>
    <w:p w14:paraId="2DC75D56" w14:textId="77777777" w:rsidR="0040345A" w:rsidRDefault="0040345A" w:rsidP="001A4295">
      <w:pPr>
        <w:numPr>
          <w:ins w:id="53" w:author="Philine zu Ermgassen" w:date="2015-09-23T11:40:00Z"/>
        </w:numPr>
      </w:pPr>
      <w:commentRangeStart w:id="54"/>
      <w:r>
        <w:rPr>
          <w:rFonts w:ascii="Cambria" w:hAnsi="Cambria"/>
          <w:noProof/>
        </w:rPr>
        <w:t>ADD zu Ermgassen Reference when available.</w:t>
      </w:r>
      <w:commentRangeEnd w:id="54"/>
      <w:r w:rsidR="00A0545A">
        <w:rPr>
          <w:rStyle w:val="CommentReference"/>
          <w:vanish/>
        </w:rPr>
        <w:commentReference w:id="54"/>
      </w:r>
    </w:p>
    <w:p w14:paraId="5454797E" w14:textId="77777777" w:rsidR="00EF6180" w:rsidRDefault="00EF6180" w:rsidP="001A4295">
      <w:pPr>
        <w:rPr>
          <w:lang w:val="en-GB"/>
        </w:rPr>
      </w:pPr>
    </w:p>
    <w:p w14:paraId="47C5BB07" w14:textId="77777777" w:rsidR="00976BD0" w:rsidRPr="00E27DAA" w:rsidRDefault="00976BD0" w:rsidP="00976BD0">
      <w:pPr>
        <w:pStyle w:val="Heading2"/>
        <w:rPr>
          <w:sz w:val="28"/>
          <w:szCs w:val="28"/>
        </w:rPr>
      </w:pPr>
      <w:bookmarkStart w:id="55" w:name="_Toc278298132"/>
      <w:bookmarkStart w:id="56" w:name="_Toc418780533"/>
      <w:r w:rsidRPr="00E27DAA">
        <w:rPr>
          <w:sz w:val="28"/>
          <w:szCs w:val="28"/>
        </w:rPr>
        <w:t xml:space="preserve">Appendix </w:t>
      </w:r>
      <w:r w:rsidR="00D367F4" w:rsidRPr="00E27DAA">
        <w:rPr>
          <w:sz w:val="28"/>
          <w:szCs w:val="28"/>
        </w:rPr>
        <w:t>4</w:t>
      </w:r>
      <w:bookmarkEnd w:id="55"/>
      <w:bookmarkEnd w:id="56"/>
    </w:p>
    <w:p w14:paraId="07A4D6BC" w14:textId="77777777" w:rsidR="00D319F2" w:rsidRDefault="00D367F4" w:rsidP="00D319F2">
      <w:r>
        <w:t>Appendix 4</w:t>
      </w:r>
      <w:r w:rsidR="001A4295">
        <w:t>: Table of</w:t>
      </w:r>
      <w:r w:rsidR="00D319F2">
        <w:t xml:space="preserve"> Life history parameters of recruitment enhanced species. </w:t>
      </w:r>
    </w:p>
    <w:tbl>
      <w:tblPr>
        <w:tblStyle w:val="TableGrid"/>
        <w:tblW w:w="13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2"/>
        <w:gridCol w:w="1596"/>
        <w:gridCol w:w="797"/>
        <w:gridCol w:w="797"/>
        <w:gridCol w:w="797"/>
        <w:gridCol w:w="922"/>
        <w:gridCol w:w="1129"/>
        <w:gridCol w:w="864"/>
        <w:gridCol w:w="797"/>
        <w:gridCol w:w="3495"/>
      </w:tblGrid>
      <w:tr w:rsidR="004164E0" w:rsidRPr="00DF07C9" w14:paraId="672D8279" w14:textId="77777777">
        <w:tc>
          <w:tcPr>
            <w:tcW w:w="2112" w:type="dxa"/>
            <w:tcBorders>
              <w:bottom w:val="single" w:sz="4" w:space="0" w:color="000000" w:themeColor="text1"/>
            </w:tcBorders>
          </w:tcPr>
          <w:p w14:paraId="59CE9FF2" w14:textId="77777777" w:rsidR="004164E0" w:rsidRPr="00DF07C9" w:rsidRDefault="004164E0">
            <w:pPr>
              <w:rPr>
                <w:b/>
              </w:rPr>
            </w:pPr>
            <w:r w:rsidRPr="00DF07C9">
              <w:rPr>
                <w:b/>
              </w:rPr>
              <w:t>Species</w:t>
            </w:r>
          </w:p>
        </w:tc>
        <w:tc>
          <w:tcPr>
            <w:tcW w:w="1596" w:type="dxa"/>
            <w:tcBorders>
              <w:bottom w:val="single" w:sz="4" w:space="0" w:color="000000" w:themeColor="text1"/>
            </w:tcBorders>
          </w:tcPr>
          <w:p w14:paraId="66DAE2D9" w14:textId="77777777" w:rsidR="004164E0" w:rsidRPr="00DF07C9" w:rsidRDefault="004164E0">
            <w:pPr>
              <w:rPr>
                <w:b/>
              </w:rPr>
            </w:pPr>
            <w:r w:rsidRPr="00DF07C9">
              <w:rPr>
                <w:b/>
              </w:rPr>
              <w:t>Common name</w:t>
            </w:r>
          </w:p>
        </w:tc>
        <w:tc>
          <w:tcPr>
            <w:tcW w:w="797" w:type="dxa"/>
            <w:tcBorders>
              <w:bottom w:val="single" w:sz="4" w:space="0" w:color="000000" w:themeColor="text1"/>
            </w:tcBorders>
          </w:tcPr>
          <w:p w14:paraId="763D9A29" w14:textId="77777777" w:rsidR="004164E0" w:rsidRPr="00DF07C9" w:rsidRDefault="004164E0">
            <w:pPr>
              <w:rPr>
                <w:b/>
              </w:rPr>
            </w:pPr>
            <w:r w:rsidRPr="00DF07C9">
              <w:rPr>
                <w:b/>
              </w:rPr>
              <w:t>M</w:t>
            </w:r>
          </w:p>
        </w:tc>
        <w:tc>
          <w:tcPr>
            <w:tcW w:w="797" w:type="dxa"/>
            <w:tcBorders>
              <w:bottom w:val="single" w:sz="4" w:space="0" w:color="000000" w:themeColor="text1"/>
            </w:tcBorders>
          </w:tcPr>
          <w:p w14:paraId="34501659" w14:textId="77777777" w:rsidR="004164E0" w:rsidRPr="00DF07C9" w:rsidRDefault="004164E0">
            <w:pPr>
              <w:rPr>
                <w:b/>
              </w:rPr>
            </w:pPr>
            <w:r w:rsidRPr="00DF07C9">
              <w:rPr>
                <w:b/>
              </w:rPr>
              <w:t>L</w:t>
            </w:r>
            <w:r w:rsidRPr="00DF07C9">
              <w:rPr>
                <w:b/>
              </w:rPr>
              <w:sym w:font="Symbol" w:char="F0A5"/>
            </w:r>
          </w:p>
        </w:tc>
        <w:tc>
          <w:tcPr>
            <w:tcW w:w="797" w:type="dxa"/>
            <w:tcBorders>
              <w:bottom w:val="single" w:sz="4" w:space="0" w:color="000000" w:themeColor="text1"/>
            </w:tcBorders>
          </w:tcPr>
          <w:p w14:paraId="7F762D1E" w14:textId="77777777" w:rsidR="004164E0" w:rsidRPr="00DF07C9" w:rsidRDefault="004164E0">
            <w:pPr>
              <w:rPr>
                <w:b/>
              </w:rPr>
            </w:pPr>
            <w:r w:rsidRPr="00DF07C9">
              <w:rPr>
                <w:b/>
              </w:rPr>
              <w:t>K</w:t>
            </w:r>
          </w:p>
        </w:tc>
        <w:tc>
          <w:tcPr>
            <w:tcW w:w="922" w:type="dxa"/>
            <w:tcBorders>
              <w:bottom w:val="single" w:sz="4" w:space="0" w:color="000000" w:themeColor="text1"/>
            </w:tcBorders>
          </w:tcPr>
          <w:p w14:paraId="73ADE177" w14:textId="77777777" w:rsidR="004164E0" w:rsidRPr="00DF07C9" w:rsidRDefault="004164E0">
            <w:pPr>
              <w:rPr>
                <w:b/>
              </w:rPr>
            </w:pPr>
            <w:proofErr w:type="gramStart"/>
            <w:r w:rsidRPr="00DF07C9">
              <w:rPr>
                <w:b/>
              </w:rPr>
              <w:t>t</w:t>
            </w:r>
            <w:r w:rsidRPr="00DF07C9">
              <w:rPr>
                <w:b/>
                <w:vertAlign w:val="subscript"/>
              </w:rPr>
              <w:t>0</w:t>
            </w:r>
            <w:proofErr w:type="gramEnd"/>
          </w:p>
        </w:tc>
        <w:tc>
          <w:tcPr>
            <w:tcW w:w="1129" w:type="dxa"/>
            <w:tcBorders>
              <w:bottom w:val="single" w:sz="4" w:space="0" w:color="000000" w:themeColor="text1"/>
            </w:tcBorders>
          </w:tcPr>
          <w:p w14:paraId="70AF7EF3" w14:textId="77777777" w:rsidR="004164E0" w:rsidRPr="00DF07C9" w:rsidRDefault="004164E0">
            <w:pPr>
              <w:rPr>
                <w:b/>
              </w:rPr>
            </w:pPr>
            <w:proofErr w:type="gramStart"/>
            <w:r w:rsidRPr="00DF07C9">
              <w:rPr>
                <w:b/>
              </w:rPr>
              <w:t>a</w:t>
            </w:r>
            <w:proofErr w:type="gramEnd"/>
          </w:p>
        </w:tc>
        <w:tc>
          <w:tcPr>
            <w:tcW w:w="864" w:type="dxa"/>
            <w:tcBorders>
              <w:bottom w:val="single" w:sz="4" w:space="0" w:color="000000" w:themeColor="text1"/>
            </w:tcBorders>
          </w:tcPr>
          <w:p w14:paraId="17A61FB3" w14:textId="77777777" w:rsidR="004164E0" w:rsidRPr="00DF07C9" w:rsidRDefault="004164E0">
            <w:pPr>
              <w:rPr>
                <w:b/>
              </w:rPr>
            </w:pPr>
            <w:proofErr w:type="gramStart"/>
            <w:r w:rsidRPr="00DF07C9">
              <w:rPr>
                <w:b/>
              </w:rPr>
              <w:t>b</w:t>
            </w:r>
            <w:proofErr w:type="gramEnd"/>
          </w:p>
        </w:tc>
        <w:tc>
          <w:tcPr>
            <w:tcW w:w="797" w:type="dxa"/>
            <w:tcBorders>
              <w:bottom w:val="single" w:sz="4" w:space="0" w:color="000000" w:themeColor="text1"/>
            </w:tcBorders>
          </w:tcPr>
          <w:p w14:paraId="5B1ACD66" w14:textId="77777777" w:rsidR="004164E0" w:rsidRPr="00DF07C9" w:rsidRDefault="004164E0">
            <w:pPr>
              <w:rPr>
                <w:b/>
              </w:rPr>
            </w:pPr>
            <w:proofErr w:type="spellStart"/>
            <w:proofErr w:type="gramStart"/>
            <w:r w:rsidRPr="00DF07C9">
              <w:rPr>
                <w:b/>
              </w:rPr>
              <w:t>t</w:t>
            </w:r>
            <w:r w:rsidRPr="00DF07C9">
              <w:rPr>
                <w:b/>
                <w:vertAlign w:val="subscript"/>
              </w:rPr>
              <w:t>max</w:t>
            </w:r>
            <w:proofErr w:type="spellEnd"/>
            <w:proofErr w:type="gramEnd"/>
          </w:p>
        </w:tc>
        <w:tc>
          <w:tcPr>
            <w:tcW w:w="3495" w:type="dxa"/>
            <w:tcBorders>
              <w:bottom w:val="single" w:sz="4" w:space="0" w:color="000000" w:themeColor="text1"/>
            </w:tcBorders>
          </w:tcPr>
          <w:p w14:paraId="2E46A4D0" w14:textId="77777777" w:rsidR="004164E0" w:rsidRPr="00DF07C9" w:rsidRDefault="004164E0">
            <w:pPr>
              <w:rPr>
                <w:b/>
              </w:rPr>
            </w:pPr>
            <w:r w:rsidRPr="00DF07C9">
              <w:rPr>
                <w:b/>
              </w:rPr>
              <w:t>References</w:t>
            </w:r>
          </w:p>
        </w:tc>
      </w:tr>
      <w:tr w:rsidR="004164E0" w:rsidRPr="000F3A39" w14:paraId="2B42E14D" w14:textId="77777777">
        <w:tc>
          <w:tcPr>
            <w:tcW w:w="2112" w:type="dxa"/>
            <w:tcBorders>
              <w:top w:val="single" w:sz="4" w:space="0" w:color="000000" w:themeColor="text1"/>
              <w:bottom w:val="single" w:sz="4" w:space="0" w:color="000000" w:themeColor="text1"/>
            </w:tcBorders>
            <w:vAlign w:val="bottom"/>
          </w:tcPr>
          <w:p w14:paraId="57F33DAA" w14:textId="77777777" w:rsidR="004164E0" w:rsidRPr="00DF07C9" w:rsidRDefault="004164E0">
            <w:pPr>
              <w:rPr>
                <w:b/>
              </w:rPr>
            </w:pPr>
            <w:r w:rsidRPr="00DF07C9">
              <w:rPr>
                <w:b/>
              </w:rPr>
              <w:t>Fish</w:t>
            </w:r>
          </w:p>
        </w:tc>
        <w:tc>
          <w:tcPr>
            <w:tcW w:w="1596" w:type="dxa"/>
            <w:tcBorders>
              <w:top w:val="single" w:sz="4" w:space="0" w:color="000000" w:themeColor="text1"/>
              <w:bottom w:val="single" w:sz="4" w:space="0" w:color="000000" w:themeColor="text1"/>
            </w:tcBorders>
            <w:vAlign w:val="bottom"/>
          </w:tcPr>
          <w:p w14:paraId="29917734" w14:textId="77777777" w:rsidR="004164E0" w:rsidRPr="000F3A39" w:rsidRDefault="004164E0"/>
        </w:tc>
        <w:tc>
          <w:tcPr>
            <w:tcW w:w="797" w:type="dxa"/>
            <w:tcBorders>
              <w:top w:val="single" w:sz="4" w:space="0" w:color="000000" w:themeColor="text1"/>
              <w:bottom w:val="single" w:sz="4" w:space="0" w:color="000000" w:themeColor="text1"/>
            </w:tcBorders>
            <w:vAlign w:val="bottom"/>
          </w:tcPr>
          <w:p w14:paraId="4C96D491"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51658DE0"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4000A3FD" w14:textId="77777777" w:rsidR="004164E0" w:rsidRPr="000F3A39" w:rsidRDefault="004164E0">
            <w:pPr>
              <w:jc w:val="right"/>
            </w:pPr>
          </w:p>
        </w:tc>
        <w:tc>
          <w:tcPr>
            <w:tcW w:w="922" w:type="dxa"/>
            <w:tcBorders>
              <w:top w:val="single" w:sz="4" w:space="0" w:color="000000" w:themeColor="text1"/>
              <w:bottom w:val="single" w:sz="4" w:space="0" w:color="000000" w:themeColor="text1"/>
            </w:tcBorders>
            <w:vAlign w:val="bottom"/>
          </w:tcPr>
          <w:p w14:paraId="73A0040A" w14:textId="77777777" w:rsidR="004164E0" w:rsidRPr="000F3A39" w:rsidRDefault="004164E0">
            <w:pPr>
              <w:jc w:val="right"/>
            </w:pPr>
          </w:p>
        </w:tc>
        <w:tc>
          <w:tcPr>
            <w:tcW w:w="1129" w:type="dxa"/>
            <w:tcBorders>
              <w:top w:val="single" w:sz="4" w:space="0" w:color="000000" w:themeColor="text1"/>
              <w:bottom w:val="single" w:sz="4" w:space="0" w:color="000000" w:themeColor="text1"/>
            </w:tcBorders>
            <w:vAlign w:val="bottom"/>
          </w:tcPr>
          <w:p w14:paraId="5CC7D962" w14:textId="77777777" w:rsidR="004164E0" w:rsidRPr="000F3A39" w:rsidRDefault="004164E0">
            <w:pPr>
              <w:jc w:val="right"/>
            </w:pPr>
          </w:p>
        </w:tc>
        <w:tc>
          <w:tcPr>
            <w:tcW w:w="864" w:type="dxa"/>
            <w:tcBorders>
              <w:top w:val="single" w:sz="4" w:space="0" w:color="000000" w:themeColor="text1"/>
              <w:bottom w:val="single" w:sz="4" w:space="0" w:color="000000" w:themeColor="text1"/>
            </w:tcBorders>
            <w:vAlign w:val="bottom"/>
          </w:tcPr>
          <w:p w14:paraId="79EB7836" w14:textId="77777777" w:rsidR="004164E0" w:rsidRPr="000F3A39" w:rsidRDefault="004164E0">
            <w:pPr>
              <w:jc w:val="right"/>
            </w:pPr>
          </w:p>
        </w:tc>
        <w:tc>
          <w:tcPr>
            <w:tcW w:w="797" w:type="dxa"/>
            <w:tcBorders>
              <w:top w:val="single" w:sz="4" w:space="0" w:color="000000" w:themeColor="text1"/>
              <w:bottom w:val="single" w:sz="4" w:space="0" w:color="000000" w:themeColor="text1"/>
            </w:tcBorders>
            <w:vAlign w:val="bottom"/>
          </w:tcPr>
          <w:p w14:paraId="596FBA3C" w14:textId="77777777" w:rsidR="004164E0" w:rsidRPr="000F3A39" w:rsidRDefault="004164E0">
            <w:pPr>
              <w:jc w:val="right"/>
            </w:pPr>
          </w:p>
        </w:tc>
        <w:tc>
          <w:tcPr>
            <w:tcW w:w="3495" w:type="dxa"/>
            <w:tcBorders>
              <w:top w:val="single" w:sz="4" w:space="0" w:color="000000" w:themeColor="text1"/>
              <w:bottom w:val="single" w:sz="4" w:space="0" w:color="000000" w:themeColor="text1"/>
            </w:tcBorders>
            <w:vAlign w:val="bottom"/>
          </w:tcPr>
          <w:p w14:paraId="2E486B23" w14:textId="77777777" w:rsidR="004164E0" w:rsidRPr="000F3A39" w:rsidRDefault="004164E0"/>
        </w:tc>
      </w:tr>
      <w:tr w:rsidR="004164E0" w:rsidRPr="000F3A39" w14:paraId="0276E9C3" w14:textId="77777777">
        <w:tc>
          <w:tcPr>
            <w:tcW w:w="2112" w:type="dxa"/>
            <w:tcBorders>
              <w:top w:val="single" w:sz="4" w:space="0" w:color="000000" w:themeColor="text1"/>
            </w:tcBorders>
            <w:vAlign w:val="bottom"/>
          </w:tcPr>
          <w:p w14:paraId="3FCA1AAB" w14:textId="77777777" w:rsidR="004164E0" w:rsidRPr="008239DC" w:rsidRDefault="004164E0" w:rsidP="00836F5D">
            <w:proofErr w:type="spellStart"/>
            <w:r w:rsidRPr="000F3A39">
              <w:rPr>
                <w:i/>
              </w:rPr>
              <w:t>Archosargus</w:t>
            </w:r>
            <w:proofErr w:type="spellEnd"/>
            <w:r w:rsidRPr="000F3A39">
              <w:rPr>
                <w:i/>
              </w:rPr>
              <w:t xml:space="preserve"> </w:t>
            </w:r>
            <w:proofErr w:type="spellStart"/>
            <w:r w:rsidRPr="000F3A39">
              <w:rPr>
                <w:i/>
              </w:rPr>
              <w:t>probatocephalus</w:t>
            </w:r>
            <w:proofErr w:type="spellEnd"/>
            <w:r>
              <w:t xml:space="preserve"> (Atlantic)</w:t>
            </w:r>
          </w:p>
        </w:tc>
        <w:tc>
          <w:tcPr>
            <w:tcW w:w="1596" w:type="dxa"/>
            <w:tcBorders>
              <w:top w:val="single" w:sz="4" w:space="0" w:color="000000" w:themeColor="text1"/>
            </w:tcBorders>
            <w:vAlign w:val="bottom"/>
          </w:tcPr>
          <w:p w14:paraId="476DE7D7" w14:textId="77777777" w:rsidR="004164E0" w:rsidRPr="000F3A39" w:rsidRDefault="004164E0">
            <w:pPr>
              <w:spacing w:after="200"/>
            </w:pPr>
            <w:proofErr w:type="spellStart"/>
            <w:r w:rsidRPr="000F3A39">
              <w:t>Sheepshead</w:t>
            </w:r>
            <w:proofErr w:type="spellEnd"/>
          </w:p>
        </w:tc>
        <w:tc>
          <w:tcPr>
            <w:tcW w:w="797" w:type="dxa"/>
            <w:tcBorders>
              <w:top w:val="single" w:sz="4" w:space="0" w:color="000000" w:themeColor="text1"/>
            </w:tcBorders>
            <w:vAlign w:val="bottom"/>
          </w:tcPr>
          <w:p w14:paraId="5E63F527" w14:textId="77777777" w:rsidR="004164E0" w:rsidRPr="000F3A39" w:rsidRDefault="004164E0" w:rsidP="00EB39D1">
            <w:pPr>
              <w:spacing w:after="200"/>
              <w:jc w:val="right"/>
            </w:pPr>
            <w:r w:rsidRPr="000F3A39">
              <w:t>0.20</w:t>
            </w:r>
          </w:p>
        </w:tc>
        <w:tc>
          <w:tcPr>
            <w:tcW w:w="797" w:type="dxa"/>
            <w:tcBorders>
              <w:top w:val="single" w:sz="4" w:space="0" w:color="000000" w:themeColor="text1"/>
            </w:tcBorders>
            <w:vAlign w:val="bottom"/>
          </w:tcPr>
          <w:p w14:paraId="3BC0AF09" w14:textId="77777777" w:rsidR="004164E0" w:rsidRPr="000F3A39" w:rsidRDefault="004164E0" w:rsidP="00EB39D1">
            <w:pPr>
              <w:spacing w:after="200"/>
              <w:jc w:val="right"/>
            </w:pPr>
            <w:r w:rsidRPr="000F3A39">
              <w:t>38.1</w:t>
            </w:r>
          </w:p>
        </w:tc>
        <w:tc>
          <w:tcPr>
            <w:tcW w:w="797" w:type="dxa"/>
            <w:tcBorders>
              <w:top w:val="single" w:sz="4" w:space="0" w:color="000000" w:themeColor="text1"/>
            </w:tcBorders>
            <w:vAlign w:val="bottom"/>
          </w:tcPr>
          <w:p w14:paraId="6A07CC40" w14:textId="77777777" w:rsidR="004164E0" w:rsidRPr="000F3A39" w:rsidRDefault="004164E0" w:rsidP="00EB39D1">
            <w:pPr>
              <w:spacing w:after="200"/>
              <w:jc w:val="right"/>
            </w:pPr>
            <w:r w:rsidRPr="000F3A39">
              <w:t>0.39</w:t>
            </w:r>
          </w:p>
        </w:tc>
        <w:tc>
          <w:tcPr>
            <w:tcW w:w="922" w:type="dxa"/>
            <w:tcBorders>
              <w:top w:val="single" w:sz="4" w:space="0" w:color="000000" w:themeColor="text1"/>
            </w:tcBorders>
            <w:vAlign w:val="bottom"/>
          </w:tcPr>
          <w:p w14:paraId="4833A73D" w14:textId="77777777" w:rsidR="004164E0" w:rsidRPr="000F3A39" w:rsidRDefault="004164E0" w:rsidP="00EB39D1">
            <w:pPr>
              <w:spacing w:after="200"/>
              <w:jc w:val="right"/>
            </w:pPr>
            <w:r w:rsidRPr="000F3A39">
              <w:t>-1.13</w:t>
            </w:r>
          </w:p>
        </w:tc>
        <w:tc>
          <w:tcPr>
            <w:tcW w:w="1129" w:type="dxa"/>
            <w:tcBorders>
              <w:top w:val="single" w:sz="4" w:space="0" w:color="000000" w:themeColor="text1"/>
            </w:tcBorders>
            <w:vAlign w:val="bottom"/>
          </w:tcPr>
          <w:p w14:paraId="00A3AFE6" w14:textId="77777777" w:rsidR="004164E0" w:rsidRPr="000F3A39" w:rsidRDefault="004164E0" w:rsidP="00EB39D1">
            <w:pPr>
              <w:spacing w:after="200"/>
              <w:jc w:val="right"/>
            </w:pPr>
            <w:r w:rsidRPr="000F3A39">
              <w:t>0.0</w:t>
            </w:r>
            <w:r>
              <w:t>343</w:t>
            </w:r>
          </w:p>
        </w:tc>
        <w:tc>
          <w:tcPr>
            <w:tcW w:w="864" w:type="dxa"/>
            <w:tcBorders>
              <w:top w:val="single" w:sz="4" w:space="0" w:color="000000" w:themeColor="text1"/>
            </w:tcBorders>
            <w:vAlign w:val="bottom"/>
          </w:tcPr>
          <w:p w14:paraId="229FAAC7" w14:textId="77777777" w:rsidR="004164E0" w:rsidRPr="000F3A39" w:rsidRDefault="004164E0" w:rsidP="00EB39D1">
            <w:pPr>
              <w:spacing w:after="200"/>
              <w:jc w:val="right"/>
            </w:pPr>
            <w:r w:rsidRPr="000F3A39">
              <w:t>2.91</w:t>
            </w:r>
          </w:p>
        </w:tc>
        <w:tc>
          <w:tcPr>
            <w:tcW w:w="797" w:type="dxa"/>
            <w:tcBorders>
              <w:top w:val="single" w:sz="4" w:space="0" w:color="000000" w:themeColor="text1"/>
            </w:tcBorders>
            <w:vAlign w:val="bottom"/>
          </w:tcPr>
          <w:p w14:paraId="62674BD0" w14:textId="77777777" w:rsidR="004164E0" w:rsidRPr="000F3A39" w:rsidRDefault="004164E0" w:rsidP="00EB39D1">
            <w:pPr>
              <w:spacing w:after="200"/>
              <w:jc w:val="right"/>
            </w:pPr>
            <w:r w:rsidRPr="000F3A39">
              <w:t>0.20</w:t>
            </w:r>
          </w:p>
        </w:tc>
        <w:tc>
          <w:tcPr>
            <w:tcW w:w="3495" w:type="dxa"/>
            <w:tcBorders>
              <w:top w:val="single" w:sz="4" w:space="0" w:color="000000" w:themeColor="text1"/>
            </w:tcBorders>
            <w:vAlign w:val="bottom"/>
          </w:tcPr>
          <w:p w14:paraId="2FD466C2" w14:textId="77777777" w:rsidR="004164E0" w:rsidRPr="000F3A39" w:rsidRDefault="004164E0">
            <w:pPr>
              <w:spacing w:after="200"/>
            </w:pPr>
            <w:r w:rsidRPr="000F3A39">
              <w:t>Murphy and MacDonald 2000</w:t>
            </w:r>
          </w:p>
        </w:tc>
      </w:tr>
      <w:tr w:rsidR="004164E0" w:rsidRPr="000F3A39" w14:paraId="24B2CC1E" w14:textId="77777777">
        <w:tc>
          <w:tcPr>
            <w:tcW w:w="2112" w:type="dxa"/>
            <w:vAlign w:val="bottom"/>
          </w:tcPr>
          <w:p w14:paraId="26F283AE" w14:textId="77777777" w:rsidR="004164E0" w:rsidRPr="008239DC" w:rsidRDefault="004164E0" w:rsidP="00836F5D">
            <w:pPr>
              <w:spacing w:after="200"/>
            </w:pPr>
            <w:proofErr w:type="spellStart"/>
            <w:r w:rsidRPr="000F3A39">
              <w:rPr>
                <w:i/>
              </w:rPr>
              <w:t>Archosargus</w:t>
            </w:r>
            <w:proofErr w:type="spellEnd"/>
            <w:r w:rsidRPr="000F3A39">
              <w:rPr>
                <w:i/>
              </w:rPr>
              <w:t xml:space="preserve"> </w:t>
            </w:r>
            <w:proofErr w:type="spellStart"/>
            <w:r w:rsidRPr="000F3A39">
              <w:rPr>
                <w:i/>
              </w:rPr>
              <w:t>probatocephalus</w:t>
            </w:r>
            <w:proofErr w:type="spellEnd"/>
            <w:r>
              <w:t xml:space="preserve"> (Gulf of </w:t>
            </w:r>
            <w:proofErr w:type="gramStart"/>
            <w:r>
              <w:t>Mexico</w:t>
            </w:r>
            <w:r w:rsidDel="00836F5D">
              <w:t xml:space="preserve"> </w:t>
            </w:r>
            <w:r>
              <w:t>)</w:t>
            </w:r>
            <w:proofErr w:type="gramEnd"/>
          </w:p>
        </w:tc>
        <w:tc>
          <w:tcPr>
            <w:tcW w:w="1596" w:type="dxa"/>
            <w:vAlign w:val="bottom"/>
          </w:tcPr>
          <w:p w14:paraId="40B279A3" w14:textId="77777777" w:rsidR="004164E0" w:rsidRPr="000F3A39" w:rsidRDefault="004164E0">
            <w:pPr>
              <w:spacing w:after="200"/>
            </w:pPr>
            <w:proofErr w:type="spellStart"/>
            <w:r w:rsidRPr="000F3A39">
              <w:t>Sheepshead</w:t>
            </w:r>
            <w:proofErr w:type="spellEnd"/>
          </w:p>
        </w:tc>
        <w:tc>
          <w:tcPr>
            <w:tcW w:w="797" w:type="dxa"/>
            <w:vAlign w:val="bottom"/>
          </w:tcPr>
          <w:p w14:paraId="19F14160" w14:textId="77777777" w:rsidR="004164E0" w:rsidRPr="000F3A39" w:rsidRDefault="004164E0" w:rsidP="00EB39D1">
            <w:pPr>
              <w:spacing w:after="200"/>
              <w:jc w:val="right"/>
            </w:pPr>
            <w:r w:rsidRPr="000F3A39">
              <w:t>0.20</w:t>
            </w:r>
          </w:p>
        </w:tc>
        <w:tc>
          <w:tcPr>
            <w:tcW w:w="797" w:type="dxa"/>
            <w:vAlign w:val="bottom"/>
          </w:tcPr>
          <w:p w14:paraId="5765CD93" w14:textId="77777777" w:rsidR="004164E0" w:rsidRPr="000F3A39" w:rsidRDefault="004164E0" w:rsidP="00EB39D1">
            <w:pPr>
              <w:spacing w:after="200"/>
              <w:jc w:val="right"/>
            </w:pPr>
            <w:r>
              <w:t>45.1</w:t>
            </w:r>
          </w:p>
        </w:tc>
        <w:tc>
          <w:tcPr>
            <w:tcW w:w="797" w:type="dxa"/>
            <w:vAlign w:val="bottom"/>
          </w:tcPr>
          <w:p w14:paraId="778C681A" w14:textId="77777777" w:rsidR="004164E0" w:rsidRPr="000F3A39" w:rsidRDefault="004164E0" w:rsidP="00EB39D1">
            <w:pPr>
              <w:spacing w:after="200"/>
              <w:jc w:val="right"/>
            </w:pPr>
            <w:r>
              <w:t>0.24</w:t>
            </w:r>
          </w:p>
        </w:tc>
        <w:tc>
          <w:tcPr>
            <w:tcW w:w="922" w:type="dxa"/>
            <w:vAlign w:val="bottom"/>
          </w:tcPr>
          <w:p w14:paraId="60829645" w14:textId="77777777" w:rsidR="004164E0" w:rsidRPr="000F3A39" w:rsidRDefault="004164E0" w:rsidP="00EB39D1">
            <w:pPr>
              <w:spacing w:after="200"/>
              <w:jc w:val="right"/>
            </w:pPr>
            <w:r w:rsidRPr="000F3A39">
              <w:t>-1.1</w:t>
            </w:r>
            <w:r>
              <w:t>7</w:t>
            </w:r>
          </w:p>
        </w:tc>
        <w:tc>
          <w:tcPr>
            <w:tcW w:w="1129" w:type="dxa"/>
            <w:vAlign w:val="bottom"/>
          </w:tcPr>
          <w:p w14:paraId="0CCBB368" w14:textId="77777777" w:rsidR="004164E0" w:rsidRPr="000F3A39" w:rsidRDefault="004164E0" w:rsidP="00EB39D1">
            <w:pPr>
              <w:spacing w:after="200"/>
              <w:jc w:val="right"/>
            </w:pPr>
            <w:r w:rsidRPr="000F3A39">
              <w:t>0.</w:t>
            </w:r>
            <w:r>
              <w:t>0237</w:t>
            </w:r>
          </w:p>
        </w:tc>
        <w:tc>
          <w:tcPr>
            <w:tcW w:w="864" w:type="dxa"/>
            <w:vAlign w:val="bottom"/>
          </w:tcPr>
          <w:p w14:paraId="7DAE4431" w14:textId="77777777" w:rsidR="004164E0" w:rsidRPr="000F3A39" w:rsidRDefault="004164E0" w:rsidP="00EB39D1">
            <w:pPr>
              <w:spacing w:after="200"/>
              <w:jc w:val="right"/>
            </w:pPr>
            <w:r>
              <w:t>3.04</w:t>
            </w:r>
          </w:p>
        </w:tc>
        <w:tc>
          <w:tcPr>
            <w:tcW w:w="797" w:type="dxa"/>
            <w:vAlign w:val="bottom"/>
          </w:tcPr>
          <w:p w14:paraId="217AFA79" w14:textId="77777777" w:rsidR="004164E0" w:rsidRPr="000F3A39" w:rsidRDefault="004164E0" w:rsidP="00EB39D1">
            <w:pPr>
              <w:spacing w:after="200"/>
              <w:jc w:val="right"/>
            </w:pPr>
            <w:r w:rsidRPr="000F3A39">
              <w:t>0.20</w:t>
            </w:r>
          </w:p>
        </w:tc>
        <w:tc>
          <w:tcPr>
            <w:tcW w:w="3495" w:type="dxa"/>
            <w:vAlign w:val="bottom"/>
          </w:tcPr>
          <w:p w14:paraId="05E7B260" w14:textId="77777777" w:rsidR="004164E0" w:rsidRPr="000F3A39" w:rsidRDefault="004164E0">
            <w:pPr>
              <w:spacing w:after="200"/>
            </w:pPr>
            <w:r w:rsidRPr="000F3A39">
              <w:t>Murphy and MacDonald 2000</w:t>
            </w:r>
          </w:p>
        </w:tc>
      </w:tr>
      <w:tr w:rsidR="004164E0" w:rsidRPr="000F3A39" w14:paraId="282CC7D0" w14:textId="77777777">
        <w:tc>
          <w:tcPr>
            <w:tcW w:w="2112" w:type="dxa"/>
            <w:vAlign w:val="bottom"/>
          </w:tcPr>
          <w:p w14:paraId="7A4D5A0F" w14:textId="77777777" w:rsidR="004164E0" w:rsidRPr="000F3A39" w:rsidRDefault="004164E0">
            <w:pPr>
              <w:spacing w:after="200"/>
              <w:rPr>
                <w:i/>
              </w:rPr>
            </w:pPr>
            <w:proofErr w:type="spellStart"/>
            <w:r w:rsidRPr="000F3A39">
              <w:rPr>
                <w:i/>
              </w:rPr>
              <w:t>Bairdiella</w:t>
            </w:r>
            <w:proofErr w:type="spellEnd"/>
            <w:r w:rsidRPr="000F3A39">
              <w:rPr>
                <w:i/>
              </w:rPr>
              <w:t xml:space="preserve"> </w:t>
            </w:r>
            <w:proofErr w:type="spellStart"/>
            <w:r w:rsidRPr="000F3A39">
              <w:rPr>
                <w:i/>
              </w:rPr>
              <w:t>chrysoura</w:t>
            </w:r>
            <w:proofErr w:type="spellEnd"/>
          </w:p>
        </w:tc>
        <w:tc>
          <w:tcPr>
            <w:tcW w:w="1596" w:type="dxa"/>
            <w:vAlign w:val="bottom"/>
          </w:tcPr>
          <w:p w14:paraId="0484F660" w14:textId="77777777" w:rsidR="004164E0" w:rsidRPr="000F3A39" w:rsidRDefault="004164E0">
            <w:pPr>
              <w:spacing w:after="200"/>
            </w:pPr>
            <w:r>
              <w:t>Silver P</w:t>
            </w:r>
            <w:r w:rsidRPr="000F3A39">
              <w:t>erch</w:t>
            </w:r>
          </w:p>
        </w:tc>
        <w:tc>
          <w:tcPr>
            <w:tcW w:w="797" w:type="dxa"/>
            <w:vAlign w:val="bottom"/>
          </w:tcPr>
          <w:p w14:paraId="7BEC7D57" w14:textId="77777777" w:rsidR="004164E0" w:rsidRPr="000F3A39" w:rsidRDefault="004164E0" w:rsidP="00EB39D1">
            <w:pPr>
              <w:spacing w:after="200"/>
              <w:jc w:val="right"/>
            </w:pPr>
            <w:r w:rsidRPr="000F3A39">
              <w:t>1.39</w:t>
            </w:r>
          </w:p>
        </w:tc>
        <w:tc>
          <w:tcPr>
            <w:tcW w:w="797" w:type="dxa"/>
            <w:vAlign w:val="bottom"/>
          </w:tcPr>
          <w:p w14:paraId="3A9162D9" w14:textId="77777777" w:rsidR="004164E0" w:rsidRPr="000F3A39" w:rsidRDefault="004164E0" w:rsidP="00EB39D1">
            <w:pPr>
              <w:spacing w:after="200"/>
              <w:jc w:val="right"/>
            </w:pPr>
            <w:r w:rsidRPr="000F3A39">
              <w:t>27.0</w:t>
            </w:r>
          </w:p>
        </w:tc>
        <w:tc>
          <w:tcPr>
            <w:tcW w:w="797" w:type="dxa"/>
            <w:vAlign w:val="bottom"/>
          </w:tcPr>
          <w:p w14:paraId="7689FC90" w14:textId="77777777" w:rsidR="004164E0" w:rsidRPr="000F3A39" w:rsidRDefault="004164E0" w:rsidP="00EB39D1">
            <w:pPr>
              <w:spacing w:after="200"/>
              <w:jc w:val="right"/>
            </w:pPr>
            <w:r w:rsidRPr="000F3A39">
              <w:t>0.69</w:t>
            </w:r>
          </w:p>
        </w:tc>
        <w:tc>
          <w:tcPr>
            <w:tcW w:w="922" w:type="dxa"/>
            <w:vAlign w:val="bottom"/>
          </w:tcPr>
          <w:p w14:paraId="26AB296F" w14:textId="77777777" w:rsidR="004164E0" w:rsidRPr="000F3A39" w:rsidRDefault="004164E0" w:rsidP="00EB39D1">
            <w:pPr>
              <w:spacing w:after="200"/>
              <w:jc w:val="right"/>
            </w:pPr>
            <w:r w:rsidRPr="000F3A39">
              <w:t>-0.24</w:t>
            </w:r>
          </w:p>
        </w:tc>
        <w:tc>
          <w:tcPr>
            <w:tcW w:w="1129" w:type="dxa"/>
            <w:vAlign w:val="bottom"/>
          </w:tcPr>
          <w:p w14:paraId="0F614A63" w14:textId="77777777" w:rsidR="004164E0" w:rsidRPr="000F3A39" w:rsidRDefault="004164E0" w:rsidP="00EB39D1">
            <w:pPr>
              <w:spacing w:after="200"/>
              <w:jc w:val="right"/>
            </w:pPr>
            <w:r w:rsidRPr="000F3A39">
              <w:t>0.0114</w:t>
            </w:r>
          </w:p>
        </w:tc>
        <w:tc>
          <w:tcPr>
            <w:tcW w:w="864" w:type="dxa"/>
            <w:vAlign w:val="bottom"/>
          </w:tcPr>
          <w:p w14:paraId="226F813F" w14:textId="77777777" w:rsidR="004164E0" w:rsidRPr="000F3A39" w:rsidRDefault="004164E0" w:rsidP="00EB39D1">
            <w:pPr>
              <w:spacing w:after="200"/>
              <w:jc w:val="right"/>
            </w:pPr>
            <w:r w:rsidRPr="000F3A39">
              <w:t>3.00</w:t>
            </w:r>
          </w:p>
        </w:tc>
        <w:tc>
          <w:tcPr>
            <w:tcW w:w="797" w:type="dxa"/>
            <w:vAlign w:val="bottom"/>
          </w:tcPr>
          <w:p w14:paraId="2ABE1A17" w14:textId="77777777" w:rsidR="004164E0" w:rsidRPr="000F3A39" w:rsidRDefault="004164E0" w:rsidP="00EB39D1">
            <w:pPr>
              <w:spacing w:after="200"/>
              <w:jc w:val="right"/>
            </w:pPr>
            <w:r w:rsidRPr="000F3A39">
              <w:t>1.39</w:t>
            </w:r>
          </w:p>
        </w:tc>
        <w:tc>
          <w:tcPr>
            <w:tcW w:w="3495" w:type="dxa"/>
            <w:vAlign w:val="bottom"/>
          </w:tcPr>
          <w:p w14:paraId="59FBB3C7" w14:textId="77777777" w:rsidR="004164E0" w:rsidRPr="000F3A39" w:rsidRDefault="004164E0">
            <w:pPr>
              <w:spacing w:after="200"/>
            </w:pPr>
            <w:r w:rsidRPr="000F3A39">
              <w:t xml:space="preserve">Ayala-Perez et al. 2006, Welsh and </w:t>
            </w:r>
            <w:proofErr w:type="spellStart"/>
            <w:r w:rsidRPr="000F3A39">
              <w:t>Breder</w:t>
            </w:r>
            <w:proofErr w:type="spellEnd"/>
            <w:r w:rsidRPr="000F3A39">
              <w:t xml:space="preserve"> 1923</w:t>
            </w:r>
          </w:p>
        </w:tc>
      </w:tr>
      <w:tr w:rsidR="004164E0" w:rsidRPr="000F3A39" w14:paraId="0C8EC8D6" w14:textId="77777777">
        <w:tc>
          <w:tcPr>
            <w:tcW w:w="2112" w:type="dxa"/>
            <w:vAlign w:val="bottom"/>
          </w:tcPr>
          <w:p w14:paraId="58FA4D54" w14:textId="77777777" w:rsidR="004164E0" w:rsidRPr="000F3A39" w:rsidRDefault="004164E0">
            <w:pPr>
              <w:spacing w:after="200"/>
              <w:rPr>
                <w:i/>
              </w:rPr>
            </w:pPr>
            <w:proofErr w:type="spellStart"/>
            <w:r w:rsidRPr="000F3A39">
              <w:rPr>
                <w:i/>
              </w:rPr>
              <w:t>Bathygobius</w:t>
            </w:r>
            <w:proofErr w:type="spellEnd"/>
            <w:r w:rsidRPr="000F3A39">
              <w:rPr>
                <w:i/>
              </w:rPr>
              <w:t xml:space="preserve"> </w:t>
            </w:r>
            <w:proofErr w:type="spellStart"/>
            <w:r w:rsidRPr="000F3A39">
              <w:rPr>
                <w:i/>
              </w:rPr>
              <w:t>soporator</w:t>
            </w:r>
            <w:proofErr w:type="spellEnd"/>
          </w:p>
        </w:tc>
        <w:tc>
          <w:tcPr>
            <w:tcW w:w="1596" w:type="dxa"/>
            <w:vAlign w:val="bottom"/>
          </w:tcPr>
          <w:p w14:paraId="15757665" w14:textId="77777777" w:rsidR="004164E0" w:rsidRPr="000F3A39" w:rsidRDefault="004164E0">
            <w:pPr>
              <w:spacing w:after="200"/>
            </w:pPr>
            <w:proofErr w:type="spellStart"/>
            <w:r w:rsidRPr="000F3A39">
              <w:t>Frillfin</w:t>
            </w:r>
            <w:proofErr w:type="spellEnd"/>
            <w:r w:rsidRPr="000F3A39">
              <w:t xml:space="preserve"> Goby</w:t>
            </w:r>
          </w:p>
        </w:tc>
        <w:tc>
          <w:tcPr>
            <w:tcW w:w="797" w:type="dxa"/>
            <w:vAlign w:val="bottom"/>
          </w:tcPr>
          <w:p w14:paraId="564BC33A" w14:textId="77777777" w:rsidR="004164E0" w:rsidRPr="000F3A39" w:rsidRDefault="004164E0" w:rsidP="00EB39D1">
            <w:pPr>
              <w:spacing w:after="200"/>
              <w:jc w:val="right"/>
            </w:pPr>
            <w:r w:rsidRPr="000F3A39">
              <w:t>1.08</w:t>
            </w:r>
          </w:p>
        </w:tc>
        <w:tc>
          <w:tcPr>
            <w:tcW w:w="797" w:type="dxa"/>
            <w:vAlign w:val="bottom"/>
          </w:tcPr>
          <w:p w14:paraId="338D6D4D" w14:textId="77777777" w:rsidR="004164E0" w:rsidRPr="000F3A39" w:rsidRDefault="004164E0" w:rsidP="00EB39D1">
            <w:pPr>
              <w:spacing w:after="200"/>
              <w:jc w:val="right"/>
            </w:pPr>
            <w:r w:rsidRPr="000F3A39">
              <w:t>26.5</w:t>
            </w:r>
          </w:p>
        </w:tc>
        <w:tc>
          <w:tcPr>
            <w:tcW w:w="797" w:type="dxa"/>
            <w:vAlign w:val="bottom"/>
          </w:tcPr>
          <w:p w14:paraId="53A6E5A8" w14:textId="77777777" w:rsidR="004164E0" w:rsidRPr="000F3A39" w:rsidRDefault="004164E0" w:rsidP="00EB39D1">
            <w:pPr>
              <w:spacing w:after="200"/>
              <w:jc w:val="right"/>
            </w:pPr>
            <w:r w:rsidRPr="000F3A39">
              <w:t>2.56</w:t>
            </w:r>
          </w:p>
        </w:tc>
        <w:tc>
          <w:tcPr>
            <w:tcW w:w="922" w:type="dxa"/>
            <w:vAlign w:val="bottom"/>
          </w:tcPr>
          <w:p w14:paraId="44C55132" w14:textId="77777777" w:rsidR="004164E0" w:rsidRPr="000F3A39" w:rsidRDefault="004164E0" w:rsidP="00EB39D1">
            <w:pPr>
              <w:spacing w:after="200"/>
              <w:jc w:val="right"/>
            </w:pPr>
            <w:r w:rsidRPr="000F3A39">
              <w:t>0.04</w:t>
            </w:r>
          </w:p>
        </w:tc>
        <w:tc>
          <w:tcPr>
            <w:tcW w:w="1129" w:type="dxa"/>
            <w:vAlign w:val="bottom"/>
          </w:tcPr>
          <w:p w14:paraId="60C8CBF8" w14:textId="77777777" w:rsidR="004164E0" w:rsidRPr="000F3A39" w:rsidRDefault="004164E0" w:rsidP="00EB39D1">
            <w:pPr>
              <w:spacing w:after="200"/>
              <w:jc w:val="right"/>
            </w:pPr>
            <w:r w:rsidRPr="000F3A39">
              <w:t>0.0091</w:t>
            </w:r>
          </w:p>
        </w:tc>
        <w:tc>
          <w:tcPr>
            <w:tcW w:w="864" w:type="dxa"/>
            <w:vAlign w:val="bottom"/>
          </w:tcPr>
          <w:p w14:paraId="1245DD03" w14:textId="77777777" w:rsidR="004164E0" w:rsidRPr="000F3A39" w:rsidRDefault="004164E0" w:rsidP="00EB39D1">
            <w:pPr>
              <w:spacing w:after="200"/>
              <w:jc w:val="right"/>
            </w:pPr>
            <w:r w:rsidRPr="000F3A39">
              <w:t>2.84</w:t>
            </w:r>
          </w:p>
        </w:tc>
        <w:tc>
          <w:tcPr>
            <w:tcW w:w="797" w:type="dxa"/>
            <w:vAlign w:val="bottom"/>
          </w:tcPr>
          <w:p w14:paraId="1D3C6F7E" w14:textId="77777777" w:rsidR="004164E0" w:rsidRPr="000F3A39" w:rsidRDefault="004164E0" w:rsidP="00EB39D1">
            <w:pPr>
              <w:spacing w:after="200"/>
              <w:jc w:val="right"/>
            </w:pPr>
            <w:r w:rsidRPr="000F3A39">
              <w:t>1.08</w:t>
            </w:r>
          </w:p>
        </w:tc>
        <w:tc>
          <w:tcPr>
            <w:tcW w:w="3495" w:type="dxa"/>
            <w:vAlign w:val="bottom"/>
          </w:tcPr>
          <w:p w14:paraId="328DFF7A" w14:textId="77777777" w:rsidR="004164E0" w:rsidRPr="000F3A39" w:rsidRDefault="004164E0">
            <w:pPr>
              <w:spacing w:after="200"/>
            </w:pP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Valenciennea</w:t>
            </w:r>
            <w:proofErr w:type="spellEnd"/>
            <w:r w:rsidRPr="000F3A39">
              <w:rPr>
                <w:i/>
              </w:rPr>
              <w:t xml:space="preserve"> </w:t>
            </w:r>
            <w:proofErr w:type="spellStart"/>
            <w:r w:rsidRPr="000F3A39">
              <w:rPr>
                <w:i/>
              </w:rPr>
              <w:t>muralis</w:t>
            </w:r>
            <w:proofErr w:type="spellEnd"/>
            <w:r w:rsidRPr="000F3A39">
              <w:t xml:space="preserve"> [M] as a proxy)</w:t>
            </w:r>
          </w:p>
        </w:tc>
      </w:tr>
      <w:tr w:rsidR="004164E0" w:rsidRPr="000F3A39" w14:paraId="2F5A7DB2" w14:textId="77777777">
        <w:tc>
          <w:tcPr>
            <w:tcW w:w="2112" w:type="dxa"/>
            <w:vAlign w:val="bottom"/>
          </w:tcPr>
          <w:p w14:paraId="5CBB613A" w14:textId="77777777" w:rsidR="004164E0" w:rsidRPr="000F3A39" w:rsidRDefault="004164E0">
            <w:pPr>
              <w:spacing w:after="200"/>
              <w:rPr>
                <w:i/>
              </w:rPr>
            </w:pPr>
            <w:proofErr w:type="spellStart"/>
            <w:r w:rsidRPr="000F3A39">
              <w:rPr>
                <w:i/>
              </w:rPr>
              <w:t>Chaetodipterus</w:t>
            </w:r>
            <w:proofErr w:type="spellEnd"/>
            <w:r w:rsidRPr="000F3A39">
              <w:rPr>
                <w:i/>
              </w:rPr>
              <w:t xml:space="preserve"> </w:t>
            </w:r>
            <w:proofErr w:type="spellStart"/>
            <w:r w:rsidRPr="000F3A39">
              <w:rPr>
                <w:i/>
              </w:rPr>
              <w:t>faber</w:t>
            </w:r>
            <w:proofErr w:type="spellEnd"/>
          </w:p>
        </w:tc>
        <w:tc>
          <w:tcPr>
            <w:tcW w:w="1596" w:type="dxa"/>
            <w:vAlign w:val="bottom"/>
          </w:tcPr>
          <w:p w14:paraId="1B8DE3B6" w14:textId="77777777" w:rsidR="004164E0" w:rsidRPr="000F3A39" w:rsidRDefault="004164E0">
            <w:pPr>
              <w:spacing w:after="200"/>
            </w:pPr>
            <w:r>
              <w:t>S</w:t>
            </w:r>
            <w:r w:rsidRPr="000F3A39">
              <w:t>padefish</w:t>
            </w:r>
          </w:p>
        </w:tc>
        <w:tc>
          <w:tcPr>
            <w:tcW w:w="797" w:type="dxa"/>
            <w:vAlign w:val="bottom"/>
          </w:tcPr>
          <w:p w14:paraId="2D657757" w14:textId="77777777" w:rsidR="004164E0" w:rsidRPr="000F3A39" w:rsidRDefault="004164E0" w:rsidP="00EB39D1">
            <w:pPr>
              <w:spacing w:after="200"/>
              <w:jc w:val="right"/>
            </w:pPr>
            <w:r w:rsidRPr="000F3A39">
              <w:t>0.55</w:t>
            </w:r>
          </w:p>
        </w:tc>
        <w:tc>
          <w:tcPr>
            <w:tcW w:w="797" w:type="dxa"/>
            <w:vAlign w:val="bottom"/>
          </w:tcPr>
          <w:p w14:paraId="289FFD41" w14:textId="77777777" w:rsidR="004164E0" w:rsidRPr="000F3A39" w:rsidRDefault="004164E0" w:rsidP="00EB39D1">
            <w:pPr>
              <w:spacing w:after="200"/>
              <w:jc w:val="right"/>
            </w:pPr>
            <w:r w:rsidRPr="000F3A39">
              <w:t>49.0</w:t>
            </w:r>
          </w:p>
        </w:tc>
        <w:tc>
          <w:tcPr>
            <w:tcW w:w="797" w:type="dxa"/>
            <w:vAlign w:val="bottom"/>
          </w:tcPr>
          <w:p w14:paraId="1CC36661" w14:textId="77777777" w:rsidR="004164E0" w:rsidRPr="000F3A39" w:rsidRDefault="004164E0" w:rsidP="00EB39D1">
            <w:pPr>
              <w:spacing w:after="200"/>
              <w:jc w:val="right"/>
            </w:pPr>
            <w:r w:rsidRPr="000F3A39">
              <w:t>0.34</w:t>
            </w:r>
          </w:p>
        </w:tc>
        <w:tc>
          <w:tcPr>
            <w:tcW w:w="922" w:type="dxa"/>
            <w:vAlign w:val="bottom"/>
          </w:tcPr>
          <w:p w14:paraId="0F3B60D2" w14:textId="77777777" w:rsidR="004164E0" w:rsidRPr="000F3A39" w:rsidRDefault="004164E0" w:rsidP="00EB39D1">
            <w:pPr>
              <w:spacing w:after="200"/>
              <w:jc w:val="right"/>
            </w:pPr>
            <w:r w:rsidRPr="000F3A39">
              <w:t>-0.18</w:t>
            </w:r>
          </w:p>
        </w:tc>
        <w:tc>
          <w:tcPr>
            <w:tcW w:w="1129" w:type="dxa"/>
            <w:vAlign w:val="bottom"/>
          </w:tcPr>
          <w:p w14:paraId="73FE1A00" w14:textId="77777777" w:rsidR="004164E0" w:rsidRPr="000F3A39" w:rsidRDefault="004164E0" w:rsidP="00EB39D1">
            <w:pPr>
              <w:spacing w:after="200"/>
              <w:jc w:val="right"/>
            </w:pPr>
            <w:r w:rsidRPr="000F3A39">
              <w:t>0.0373</w:t>
            </w:r>
          </w:p>
        </w:tc>
        <w:tc>
          <w:tcPr>
            <w:tcW w:w="864" w:type="dxa"/>
            <w:vAlign w:val="bottom"/>
          </w:tcPr>
          <w:p w14:paraId="7638574D" w14:textId="77777777" w:rsidR="004164E0" w:rsidRPr="000F3A39" w:rsidRDefault="004164E0" w:rsidP="00EB39D1">
            <w:pPr>
              <w:spacing w:after="200"/>
              <w:jc w:val="right"/>
            </w:pPr>
            <w:r w:rsidRPr="000F3A39">
              <w:t>2.96</w:t>
            </w:r>
          </w:p>
        </w:tc>
        <w:tc>
          <w:tcPr>
            <w:tcW w:w="797" w:type="dxa"/>
            <w:vAlign w:val="bottom"/>
          </w:tcPr>
          <w:p w14:paraId="6A7A14FD" w14:textId="77777777" w:rsidR="004164E0" w:rsidRPr="000F3A39" w:rsidRDefault="004164E0" w:rsidP="00EB39D1">
            <w:pPr>
              <w:spacing w:after="200"/>
              <w:jc w:val="right"/>
            </w:pPr>
            <w:r w:rsidRPr="000F3A39">
              <w:t>0.55</w:t>
            </w:r>
          </w:p>
        </w:tc>
        <w:tc>
          <w:tcPr>
            <w:tcW w:w="3495" w:type="dxa"/>
            <w:vAlign w:val="bottom"/>
          </w:tcPr>
          <w:p w14:paraId="68841D07" w14:textId="77777777" w:rsidR="004164E0" w:rsidRPr="000F3A39" w:rsidRDefault="004164E0">
            <w:pPr>
              <w:spacing w:after="200"/>
            </w:pPr>
            <w:proofErr w:type="spellStart"/>
            <w:r w:rsidRPr="000F3A39">
              <w:t>Hayse</w:t>
            </w:r>
            <w:proofErr w:type="spellEnd"/>
            <w:r w:rsidRPr="000F3A39">
              <w:t xml:space="preserve"> 1990, </w:t>
            </w:r>
            <w:proofErr w:type="spellStart"/>
            <w:r w:rsidRPr="000F3A39">
              <w:t>Vianna</w:t>
            </w:r>
            <w:proofErr w:type="spellEnd"/>
            <w:r w:rsidRPr="000F3A39">
              <w:t xml:space="preserve"> et al. 2004</w:t>
            </w:r>
          </w:p>
        </w:tc>
      </w:tr>
      <w:tr w:rsidR="004164E0" w:rsidRPr="000F3A39" w14:paraId="76B4C104" w14:textId="77777777">
        <w:tc>
          <w:tcPr>
            <w:tcW w:w="2112" w:type="dxa"/>
            <w:vAlign w:val="bottom"/>
          </w:tcPr>
          <w:p w14:paraId="3D94DB93" w14:textId="77777777" w:rsidR="004164E0" w:rsidRPr="000F3A39" w:rsidRDefault="004164E0">
            <w:pPr>
              <w:spacing w:after="200"/>
              <w:rPr>
                <w:i/>
              </w:rPr>
            </w:pPr>
            <w:proofErr w:type="spellStart"/>
            <w:r w:rsidRPr="000F3A39">
              <w:rPr>
                <w:i/>
              </w:rPr>
              <w:t>Chasmodes</w:t>
            </w:r>
            <w:proofErr w:type="spellEnd"/>
            <w:r w:rsidRPr="000F3A39">
              <w:rPr>
                <w:i/>
              </w:rPr>
              <w:t xml:space="preserve"> </w:t>
            </w:r>
            <w:proofErr w:type="spellStart"/>
            <w:r w:rsidRPr="000F3A39">
              <w:rPr>
                <w:i/>
              </w:rPr>
              <w:t>bosquianus</w:t>
            </w:r>
            <w:proofErr w:type="spellEnd"/>
          </w:p>
        </w:tc>
        <w:tc>
          <w:tcPr>
            <w:tcW w:w="1596" w:type="dxa"/>
            <w:vAlign w:val="bottom"/>
          </w:tcPr>
          <w:p w14:paraId="12B85BF0" w14:textId="77777777" w:rsidR="004164E0" w:rsidRPr="000F3A39" w:rsidRDefault="004164E0">
            <w:pPr>
              <w:spacing w:after="200"/>
            </w:pPr>
            <w:r>
              <w:t>Striped Bl</w:t>
            </w:r>
            <w:r w:rsidRPr="000F3A39">
              <w:t>enny</w:t>
            </w:r>
          </w:p>
        </w:tc>
        <w:tc>
          <w:tcPr>
            <w:tcW w:w="797" w:type="dxa"/>
            <w:vAlign w:val="bottom"/>
          </w:tcPr>
          <w:p w14:paraId="45ABCF3E" w14:textId="77777777" w:rsidR="004164E0" w:rsidRPr="000F3A39" w:rsidRDefault="004164E0" w:rsidP="00EB39D1">
            <w:pPr>
              <w:spacing w:after="200"/>
              <w:jc w:val="right"/>
            </w:pPr>
            <w:r w:rsidRPr="000F3A39">
              <w:t>2.14</w:t>
            </w:r>
          </w:p>
        </w:tc>
        <w:tc>
          <w:tcPr>
            <w:tcW w:w="797" w:type="dxa"/>
            <w:vAlign w:val="bottom"/>
          </w:tcPr>
          <w:p w14:paraId="6B3A5B2E" w14:textId="77777777" w:rsidR="004164E0" w:rsidRPr="000F3A39" w:rsidRDefault="004164E0" w:rsidP="00EB39D1">
            <w:pPr>
              <w:spacing w:after="200"/>
              <w:jc w:val="right"/>
            </w:pPr>
            <w:r>
              <w:t>8.6</w:t>
            </w:r>
          </w:p>
        </w:tc>
        <w:tc>
          <w:tcPr>
            <w:tcW w:w="797" w:type="dxa"/>
            <w:vAlign w:val="bottom"/>
          </w:tcPr>
          <w:p w14:paraId="38C8F5DD" w14:textId="77777777" w:rsidR="004164E0" w:rsidRPr="000F3A39" w:rsidRDefault="004164E0" w:rsidP="00EB39D1">
            <w:pPr>
              <w:spacing w:after="200"/>
              <w:jc w:val="right"/>
            </w:pPr>
            <w:r>
              <w:t>1.46</w:t>
            </w:r>
          </w:p>
        </w:tc>
        <w:tc>
          <w:tcPr>
            <w:tcW w:w="922" w:type="dxa"/>
            <w:vAlign w:val="bottom"/>
          </w:tcPr>
          <w:p w14:paraId="108CE665" w14:textId="77777777" w:rsidR="004164E0" w:rsidRPr="000F3A39" w:rsidRDefault="004164E0" w:rsidP="00EB39D1">
            <w:pPr>
              <w:spacing w:after="200"/>
              <w:jc w:val="right"/>
            </w:pPr>
            <w:r w:rsidRPr="000F3A39">
              <w:t>0.0</w:t>
            </w:r>
            <w:r>
              <w:t>2</w:t>
            </w:r>
          </w:p>
        </w:tc>
        <w:tc>
          <w:tcPr>
            <w:tcW w:w="1129" w:type="dxa"/>
            <w:vAlign w:val="bottom"/>
          </w:tcPr>
          <w:p w14:paraId="086F72A2" w14:textId="77777777" w:rsidR="004164E0" w:rsidRPr="000F3A39" w:rsidRDefault="004164E0" w:rsidP="00EB39D1">
            <w:pPr>
              <w:spacing w:after="200"/>
              <w:jc w:val="right"/>
            </w:pPr>
            <w:r>
              <w:t>0.0128</w:t>
            </w:r>
          </w:p>
        </w:tc>
        <w:tc>
          <w:tcPr>
            <w:tcW w:w="864" w:type="dxa"/>
            <w:vAlign w:val="bottom"/>
          </w:tcPr>
          <w:p w14:paraId="368D5E55" w14:textId="77777777" w:rsidR="004164E0" w:rsidRPr="000F3A39" w:rsidRDefault="004164E0" w:rsidP="00EB39D1">
            <w:pPr>
              <w:spacing w:after="200"/>
              <w:jc w:val="right"/>
            </w:pPr>
            <w:r>
              <w:t>3.04</w:t>
            </w:r>
          </w:p>
        </w:tc>
        <w:tc>
          <w:tcPr>
            <w:tcW w:w="797" w:type="dxa"/>
            <w:vAlign w:val="bottom"/>
          </w:tcPr>
          <w:p w14:paraId="6868C688" w14:textId="77777777" w:rsidR="004164E0" w:rsidRPr="000F3A39" w:rsidRDefault="004164E0" w:rsidP="00EB39D1">
            <w:pPr>
              <w:spacing w:after="200"/>
              <w:jc w:val="right"/>
            </w:pPr>
            <w:r w:rsidRPr="000F3A39">
              <w:t>2.14</w:t>
            </w:r>
          </w:p>
        </w:tc>
        <w:tc>
          <w:tcPr>
            <w:tcW w:w="3495" w:type="dxa"/>
            <w:vAlign w:val="bottom"/>
          </w:tcPr>
          <w:p w14:paraId="16953F94" w14:textId="77777777" w:rsidR="004164E0" w:rsidRPr="000F3A39" w:rsidRDefault="004164E0" w:rsidP="00A13D3A">
            <w:r w:rsidRPr="000F3A39">
              <w:t xml:space="preserve">Robins and Ray 1986,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Valenciennea</w:t>
            </w:r>
            <w:proofErr w:type="spellEnd"/>
            <w:r w:rsidRPr="000F3A39">
              <w:rPr>
                <w:i/>
              </w:rPr>
              <w:t xml:space="preserve"> </w:t>
            </w:r>
            <w:proofErr w:type="spellStart"/>
            <w:r w:rsidRPr="000F3A39">
              <w:rPr>
                <w:i/>
              </w:rPr>
              <w:t>muralis</w:t>
            </w:r>
            <w:proofErr w:type="spellEnd"/>
            <w:r w:rsidRPr="000F3A39">
              <w:t xml:space="preserve"> [M] as proxy)</w:t>
            </w:r>
          </w:p>
        </w:tc>
      </w:tr>
      <w:tr w:rsidR="004164E0" w:rsidRPr="000F3A39" w14:paraId="72BD0E4C" w14:textId="77777777">
        <w:tc>
          <w:tcPr>
            <w:tcW w:w="2112" w:type="dxa"/>
            <w:vAlign w:val="bottom"/>
          </w:tcPr>
          <w:p w14:paraId="0F5DB5C2" w14:textId="77777777" w:rsidR="004164E0" w:rsidRPr="000F3A39" w:rsidRDefault="004164E0">
            <w:pPr>
              <w:spacing w:after="200"/>
              <w:rPr>
                <w:i/>
              </w:rPr>
            </w:pPr>
            <w:proofErr w:type="spellStart"/>
            <w:r w:rsidRPr="000F3A39">
              <w:rPr>
                <w:i/>
              </w:rPr>
              <w:t>Ctenogobius</w:t>
            </w:r>
            <w:proofErr w:type="spellEnd"/>
            <w:r w:rsidRPr="000F3A39">
              <w:rPr>
                <w:i/>
              </w:rPr>
              <w:t xml:space="preserve"> </w:t>
            </w:r>
            <w:proofErr w:type="spellStart"/>
            <w:r w:rsidRPr="000F3A39">
              <w:rPr>
                <w:i/>
              </w:rPr>
              <w:t>boleosoma</w:t>
            </w:r>
            <w:proofErr w:type="spellEnd"/>
          </w:p>
        </w:tc>
        <w:tc>
          <w:tcPr>
            <w:tcW w:w="1596" w:type="dxa"/>
            <w:vAlign w:val="bottom"/>
          </w:tcPr>
          <w:p w14:paraId="19129E55" w14:textId="77777777" w:rsidR="004164E0" w:rsidRPr="000F3A39" w:rsidRDefault="004164E0">
            <w:pPr>
              <w:spacing w:after="200"/>
            </w:pPr>
            <w:r>
              <w:t>Darter G</w:t>
            </w:r>
            <w:r w:rsidRPr="000F3A39">
              <w:t>oby</w:t>
            </w:r>
          </w:p>
        </w:tc>
        <w:tc>
          <w:tcPr>
            <w:tcW w:w="797" w:type="dxa"/>
            <w:vAlign w:val="bottom"/>
          </w:tcPr>
          <w:p w14:paraId="7A50E7F6" w14:textId="77777777" w:rsidR="004164E0" w:rsidRPr="000F3A39" w:rsidRDefault="004164E0" w:rsidP="00EB39D1">
            <w:pPr>
              <w:spacing w:after="200"/>
              <w:jc w:val="right"/>
            </w:pPr>
            <w:r w:rsidRPr="000F3A39">
              <w:t>2.14</w:t>
            </w:r>
          </w:p>
        </w:tc>
        <w:tc>
          <w:tcPr>
            <w:tcW w:w="797" w:type="dxa"/>
            <w:vAlign w:val="bottom"/>
          </w:tcPr>
          <w:p w14:paraId="0CDFB458" w14:textId="77777777" w:rsidR="004164E0" w:rsidRPr="000F3A39" w:rsidRDefault="004164E0" w:rsidP="00EB39D1">
            <w:pPr>
              <w:spacing w:after="200"/>
              <w:jc w:val="right"/>
            </w:pPr>
            <w:r w:rsidRPr="000F3A39">
              <w:t>8.0</w:t>
            </w:r>
          </w:p>
        </w:tc>
        <w:tc>
          <w:tcPr>
            <w:tcW w:w="797" w:type="dxa"/>
            <w:vAlign w:val="bottom"/>
          </w:tcPr>
          <w:p w14:paraId="7D163DB3" w14:textId="77777777" w:rsidR="004164E0" w:rsidRPr="000F3A39" w:rsidRDefault="004164E0" w:rsidP="00EB39D1">
            <w:pPr>
              <w:spacing w:after="200"/>
              <w:jc w:val="right"/>
            </w:pPr>
            <w:r w:rsidRPr="000F3A39">
              <w:t>1.46</w:t>
            </w:r>
          </w:p>
        </w:tc>
        <w:tc>
          <w:tcPr>
            <w:tcW w:w="922" w:type="dxa"/>
            <w:vAlign w:val="bottom"/>
          </w:tcPr>
          <w:p w14:paraId="594A02E6" w14:textId="77777777" w:rsidR="004164E0" w:rsidRPr="000F3A39" w:rsidRDefault="004164E0" w:rsidP="00EB39D1">
            <w:pPr>
              <w:spacing w:after="200"/>
              <w:jc w:val="right"/>
            </w:pPr>
            <w:r w:rsidRPr="000F3A39">
              <w:t>0.02</w:t>
            </w:r>
          </w:p>
        </w:tc>
        <w:tc>
          <w:tcPr>
            <w:tcW w:w="1129" w:type="dxa"/>
            <w:vAlign w:val="bottom"/>
          </w:tcPr>
          <w:p w14:paraId="075E0999" w14:textId="77777777" w:rsidR="004164E0" w:rsidRPr="000F3A39" w:rsidRDefault="004164E0" w:rsidP="00EB39D1">
            <w:pPr>
              <w:spacing w:after="200"/>
              <w:jc w:val="right"/>
            </w:pPr>
            <w:r w:rsidRPr="000F3A39">
              <w:t>0.0094</w:t>
            </w:r>
          </w:p>
        </w:tc>
        <w:tc>
          <w:tcPr>
            <w:tcW w:w="864" w:type="dxa"/>
            <w:vAlign w:val="bottom"/>
          </w:tcPr>
          <w:p w14:paraId="3DA2F678" w14:textId="77777777" w:rsidR="004164E0" w:rsidRPr="000F3A39" w:rsidRDefault="004164E0" w:rsidP="00EB39D1">
            <w:pPr>
              <w:spacing w:after="200"/>
              <w:jc w:val="right"/>
            </w:pPr>
            <w:r w:rsidRPr="000F3A39">
              <w:t>3.06</w:t>
            </w:r>
          </w:p>
        </w:tc>
        <w:tc>
          <w:tcPr>
            <w:tcW w:w="797" w:type="dxa"/>
            <w:vAlign w:val="bottom"/>
          </w:tcPr>
          <w:p w14:paraId="2FD622CD" w14:textId="77777777" w:rsidR="004164E0" w:rsidRPr="000F3A39" w:rsidRDefault="004164E0" w:rsidP="00EB39D1">
            <w:pPr>
              <w:spacing w:after="200"/>
              <w:jc w:val="right"/>
            </w:pPr>
            <w:r w:rsidRPr="000F3A39">
              <w:t>2.14</w:t>
            </w:r>
          </w:p>
        </w:tc>
        <w:tc>
          <w:tcPr>
            <w:tcW w:w="3495" w:type="dxa"/>
            <w:vAlign w:val="bottom"/>
          </w:tcPr>
          <w:p w14:paraId="4501D7B5" w14:textId="77777777" w:rsidR="004164E0" w:rsidRPr="000F3A39" w:rsidRDefault="004164E0">
            <w:pPr>
              <w:spacing w:after="200"/>
            </w:pPr>
            <w:r w:rsidRPr="000F3A39">
              <w:t xml:space="preserve">Robins and Ray 1986,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Amblygobius</w:t>
            </w:r>
            <w:proofErr w:type="spellEnd"/>
            <w:r w:rsidRPr="000F3A39">
              <w:rPr>
                <w:i/>
              </w:rPr>
              <w:t xml:space="preserve"> </w:t>
            </w:r>
            <w:proofErr w:type="spellStart"/>
            <w:r w:rsidRPr="000F3A39">
              <w:rPr>
                <w:i/>
              </w:rPr>
              <w:t>bynoensis</w:t>
            </w:r>
            <w:proofErr w:type="spellEnd"/>
            <w:r w:rsidRPr="000F3A39">
              <w:t xml:space="preserve"> [F] as proxy)</w:t>
            </w:r>
          </w:p>
        </w:tc>
      </w:tr>
      <w:tr w:rsidR="004164E0" w:rsidRPr="000F3A39" w14:paraId="0359201B" w14:textId="77777777">
        <w:tc>
          <w:tcPr>
            <w:tcW w:w="2112" w:type="dxa"/>
            <w:vAlign w:val="bottom"/>
          </w:tcPr>
          <w:p w14:paraId="59DA67C1" w14:textId="77777777" w:rsidR="004164E0" w:rsidRPr="000F3A39" w:rsidRDefault="004164E0">
            <w:pPr>
              <w:spacing w:after="200"/>
              <w:rPr>
                <w:i/>
              </w:rPr>
            </w:pPr>
            <w:proofErr w:type="spellStart"/>
            <w:r w:rsidRPr="000F3A39">
              <w:rPr>
                <w:i/>
              </w:rPr>
              <w:t>Fundulus</w:t>
            </w:r>
            <w:proofErr w:type="spellEnd"/>
            <w:r w:rsidRPr="000F3A39">
              <w:rPr>
                <w:i/>
              </w:rPr>
              <w:t xml:space="preserve"> </w:t>
            </w:r>
            <w:proofErr w:type="spellStart"/>
            <w:r w:rsidRPr="000F3A39">
              <w:rPr>
                <w:i/>
              </w:rPr>
              <w:t>majalis</w:t>
            </w:r>
            <w:proofErr w:type="spellEnd"/>
          </w:p>
        </w:tc>
        <w:tc>
          <w:tcPr>
            <w:tcW w:w="1596" w:type="dxa"/>
            <w:vAlign w:val="bottom"/>
          </w:tcPr>
          <w:p w14:paraId="2ACB318E" w14:textId="77777777" w:rsidR="004164E0" w:rsidRPr="000F3A39" w:rsidRDefault="004164E0">
            <w:pPr>
              <w:spacing w:after="200"/>
            </w:pPr>
            <w:r>
              <w:t>Striped K</w:t>
            </w:r>
            <w:r w:rsidRPr="000F3A39">
              <w:t>illifish</w:t>
            </w:r>
          </w:p>
        </w:tc>
        <w:tc>
          <w:tcPr>
            <w:tcW w:w="797" w:type="dxa"/>
            <w:vAlign w:val="bottom"/>
          </w:tcPr>
          <w:p w14:paraId="5038D147" w14:textId="77777777" w:rsidR="004164E0" w:rsidRPr="000F3A39" w:rsidRDefault="004164E0" w:rsidP="00EB39D1">
            <w:pPr>
              <w:spacing w:after="200"/>
              <w:jc w:val="right"/>
            </w:pPr>
            <w:r w:rsidRPr="000F3A39">
              <w:t>2.14</w:t>
            </w:r>
          </w:p>
        </w:tc>
        <w:tc>
          <w:tcPr>
            <w:tcW w:w="797" w:type="dxa"/>
            <w:vAlign w:val="bottom"/>
          </w:tcPr>
          <w:p w14:paraId="2EC16F94" w14:textId="77777777" w:rsidR="004164E0" w:rsidRPr="000F3A39" w:rsidRDefault="004164E0" w:rsidP="00EB39D1">
            <w:pPr>
              <w:spacing w:after="200"/>
              <w:jc w:val="right"/>
            </w:pPr>
            <w:r w:rsidRPr="000F3A39">
              <w:t>15.9</w:t>
            </w:r>
          </w:p>
        </w:tc>
        <w:tc>
          <w:tcPr>
            <w:tcW w:w="797" w:type="dxa"/>
            <w:vAlign w:val="bottom"/>
          </w:tcPr>
          <w:p w14:paraId="4DE251FD" w14:textId="77777777" w:rsidR="004164E0" w:rsidRPr="000F3A39" w:rsidRDefault="004164E0" w:rsidP="00EB39D1">
            <w:pPr>
              <w:spacing w:after="200"/>
              <w:jc w:val="right"/>
            </w:pPr>
            <w:r w:rsidRPr="000F3A39">
              <w:t>0.28</w:t>
            </w:r>
          </w:p>
        </w:tc>
        <w:tc>
          <w:tcPr>
            <w:tcW w:w="922" w:type="dxa"/>
            <w:vAlign w:val="bottom"/>
          </w:tcPr>
          <w:p w14:paraId="7E702CD9" w14:textId="77777777" w:rsidR="004164E0" w:rsidRPr="000F3A39" w:rsidRDefault="004164E0" w:rsidP="00EB39D1">
            <w:pPr>
              <w:spacing w:after="200"/>
              <w:jc w:val="right"/>
            </w:pPr>
            <w:r w:rsidRPr="000F3A39">
              <w:t>-0.24</w:t>
            </w:r>
          </w:p>
        </w:tc>
        <w:tc>
          <w:tcPr>
            <w:tcW w:w="1129" w:type="dxa"/>
            <w:vAlign w:val="bottom"/>
          </w:tcPr>
          <w:p w14:paraId="30758E26" w14:textId="77777777" w:rsidR="004164E0" w:rsidRPr="000F3A39" w:rsidRDefault="004164E0" w:rsidP="00EB39D1">
            <w:pPr>
              <w:spacing w:after="200"/>
              <w:jc w:val="right"/>
            </w:pPr>
            <w:r w:rsidRPr="000F3A39">
              <w:t>0.0132</w:t>
            </w:r>
          </w:p>
        </w:tc>
        <w:tc>
          <w:tcPr>
            <w:tcW w:w="864" w:type="dxa"/>
            <w:vAlign w:val="bottom"/>
          </w:tcPr>
          <w:p w14:paraId="28DB1176" w14:textId="77777777" w:rsidR="004164E0" w:rsidRPr="000F3A39" w:rsidRDefault="004164E0" w:rsidP="00EB39D1">
            <w:pPr>
              <w:spacing w:after="200"/>
              <w:jc w:val="right"/>
            </w:pPr>
            <w:r w:rsidRPr="000F3A39">
              <w:t>3.03</w:t>
            </w:r>
          </w:p>
        </w:tc>
        <w:tc>
          <w:tcPr>
            <w:tcW w:w="797" w:type="dxa"/>
            <w:vAlign w:val="bottom"/>
          </w:tcPr>
          <w:p w14:paraId="7739A48B" w14:textId="77777777" w:rsidR="004164E0" w:rsidRPr="000F3A39" w:rsidRDefault="004164E0" w:rsidP="00EB39D1">
            <w:pPr>
              <w:spacing w:after="200"/>
              <w:jc w:val="right"/>
            </w:pPr>
            <w:r w:rsidRPr="000F3A39">
              <w:t>2.14</w:t>
            </w:r>
          </w:p>
        </w:tc>
        <w:tc>
          <w:tcPr>
            <w:tcW w:w="3495" w:type="dxa"/>
            <w:vAlign w:val="bottom"/>
          </w:tcPr>
          <w:p w14:paraId="796A700A" w14:textId="77777777" w:rsidR="004164E0" w:rsidRPr="000F3A39" w:rsidRDefault="004164E0">
            <w:pPr>
              <w:spacing w:after="200"/>
            </w:pPr>
            <w:proofErr w:type="spellStart"/>
            <w:r w:rsidRPr="000F3A39">
              <w:t>Clemmer</w:t>
            </w:r>
            <w:proofErr w:type="spellEnd"/>
            <w:r w:rsidRPr="000F3A39">
              <w:t xml:space="preserve"> and Schwartz 1965, </w:t>
            </w:r>
            <w:proofErr w:type="spellStart"/>
            <w:r w:rsidRPr="000F3A39">
              <w:t>Kneib</w:t>
            </w:r>
            <w:proofErr w:type="spellEnd"/>
            <w:r w:rsidRPr="000F3A39">
              <w:t xml:space="preserve"> and </w:t>
            </w:r>
            <w:proofErr w:type="spellStart"/>
            <w:r w:rsidRPr="000F3A39">
              <w:t>Stiven</w:t>
            </w:r>
            <w:proofErr w:type="spellEnd"/>
            <w:r w:rsidRPr="000F3A39">
              <w:t xml:space="preserve"> 1978 (</w:t>
            </w:r>
            <w:r w:rsidRPr="000F3A39">
              <w:rPr>
                <w:i/>
              </w:rPr>
              <w:t xml:space="preserve">F. </w:t>
            </w:r>
            <w:proofErr w:type="spellStart"/>
            <w:r w:rsidRPr="000F3A39">
              <w:rPr>
                <w:i/>
              </w:rPr>
              <w:t>heteroclitus</w:t>
            </w:r>
            <w:proofErr w:type="spellEnd"/>
            <w:r w:rsidRPr="000F3A39">
              <w:t xml:space="preserve"> as proxy)</w:t>
            </w:r>
          </w:p>
        </w:tc>
      </w:tr>
      <w:tr w:rsidR="004164E0" w:rsidRPr="000F3A39" w14:paraId="072C63AA" w14:textId="77777777">
        <w:tc>
          <w:tcPr>
            <w:tcW w:w="2112" w:type="dxa"/>
            <w:vAlign w:val="bottom"/>
          </w:tcPr>
          <w:p w14:paraId="0D3151A7" w14:textId="77777777" w:rsidR="004164E0" w:rsidRPr="000F3A39" w:rsidRDefault="004164E0">
            <w:pPr>
              <w:spacing w:after="200"/>
              <w:rPr>
                <w:i/>
              </w:rPr>
            </w:pPr>
            <w:proofErr w:type="spellStart"/>
            <w:r w:rsidRPr="000F3A39">
              <w:rPr>
                <w:i/>
              </w:rPr>
              <w:t>Gobiesox</w:t>
            </w:r>
            <w:proofErr w:type="spellEnd"/>
            <w:r w:rsidRPr="000F3A39">
              <w:rPr>
                <w:i/>
              </w:rPr>
              <w:t xml:space="preserve"> </w:t>
            </w:r>
            <w:proofErr w:type="spellStart"/>
            <w:r w:rsidRPr="000F3A39">
              <w:rPr>
                <w:i/>
              </w:rPr>
              <w:t>strumosus</w:t>
            </w:r>
            <w:proofErr w:type="spellEnd"/>
          </w:p>
        </w:tc>
        <w:tc>
          <w:tcPr>
            <w:tcW w:w="1596" w:type="dxa"/>
            <w:vAlign w:val="bottom"/>
          </w:tcPr>
          <w:p w14:paraId="38161CBB" w14:textId="77777777" w:rsidR="004164E0" w:rsidRPr="000F3A39" w:rsidRDefault="004164E0">
            <w:pPr>
              <w:spacing w:after="200"/>
            </w:pPr>
            <w:proofErr w:type="spellStart"/>
            <w:r w:rsidRPr="000F3A39">
              <w:t>Skilletfish</w:t>
            </w:r>
            <w:proofErr w:type="spellEnd"/>
          </w:p>
        </w:tc>
        <w:tc>
          <w:tcPr>
            <w:tcW w:w="797" w:type="dxa"/>
            <w:vAlign w:val="bottom"/>
          </w:tcPr>
          <w:p w14:paraId="4358FA17" w14:textId="77777777" w:rsidR="004164E0" w:rsidRPr="000F3A39" w:rsidRDefault="004164E0" w:rsidP="00EB39D1">
            <w:pPr>
              <w:spacing w:after="200"/>
              <w:jc w:val="right"/>
            </w:pPr>
            <w:r w:rsidRPr="000F3A39">
              <w:t>2.14</w:t>
            </w:r>
          </w:p>
        </w:tc>
        <w:tc>
          <w:tcPr>
            <w:tcW w:w="797" w:type="dxa"/>
            <w:vAlign w:val="bottom"/>
          </w:tcPr>
          <w:p w14:paraId="477F1B1F" w14:textId="77777777" w:rsidR="004164E0" w:rsidRPr="000F3A39" w:rsidRDefault="004164E0" w:rsidP="00EB39D1">
            <w:pPr>
              <w:spacing w:after="200"/>
              <w:jc w:val="right"/>
            </w:pPr>
            <w:r w:rsidRPr="000F3A39">
              <w:t>8.6</w:t>
            </w:r>
          </w:p>
        </w:tc>
        <w:tc>
          <w:tcPr>
            <w:tcW w:w="797" w:type="dxa"/>
            <w:vAlign w:val="bottom"/>
          </w:tcPr>
          <w:p w14:paraId="72405B23" w14:textId="77777777" w:rsidR="004164E0" w:rsidRPr="000F3A39" w:rsidRDefault="004164E0" w:rsidP="00EB39D1">
            <w:pPr>
              <w:spacing w:after="200"/>
              <w:jc w:val="right"/>
            </w:pPr>
            <w:r w:rsidRPr="000F3A39">
              <w:t>1.46</w:t>
            </w:r>
          </w:p>
        </w:tc>
        <w:tc>
          <w:tcPr>
            <w:tcW w:w="922" w:type="dxa"/>
            <w:vAlign w:val="bottom"/>
          </w:tcPr>
          <w:p w14:paraId="29F5369E" w14:textId="77777777" w:rsidR="004164E0" w:rsidRPr="000F3A39" w:rsidRDefault="004164E0" w:rsidP="00EB39D1">
            <w:pPr>
              <w:spacing w:after="200"/>
              <w:jc w:val="right"/>
            </w:pPr>
            <w:r w:rsidRPr="000F3A39">
              <w:t>0.02</w:t>
            </w:r>
          </w:p>
        </w:tc>
        <w:tc>
          <w:tcPr>
            <w:tcW w:w="1129" w:type="dxa"/>
            <w:vAlign w:val="bottom"/>
          </w:tcPr>
          <w:p w14:paraId="3F3D0A43" w14:textId="77777777" w:rsidR="004164E0" w:rsidRPr="000F3A39" w:rsidRDefault="004164E0" w:rsidP="00EB39D1">
            <w:pPr>
              <w:spacing w:after="200"/>
              <w:jc w:val="right"/>
            </w:pPr>
            <w:r w:rsidRPr="000F3A39">
              <w:t>0.0128</w:t>
            </w:r>
          </w:p>
        </w:tc>
        <w:tc>
          <w:tcPr>
            <w:tcW w:w="864" w:type="dxa"/>
            <w:vAlign w:val="bottom"/>
          </w:tcPr>
          <w:p w14:paraId="23BF9564" w14:textId="77777777" w:rsidR="004164E0" w:rsidRPr="000F3A39" w:rsidRDefault="004164E0" w:rsidP="00EB39D1">
            <w:pPr>
              <w:spacing w:after="200"/>
              <w:jc w:val="right"/>
            </w:pPr>
            <w:r w:rsidRPr="000F3A39">
              <w:t>3.04</w:t>
            </w:r>
          </w:p>
        </w:tc>
        <w:tc>
          <w:tcPr>
            <w:tcW w:w="797" w:type="dxa"/>
            <w:vAlign w:val="bottom"/>
          </w:tcPr>
          <w:p w14:paraId="07D2EA22" w14:textId="77777777" w:rsidR="004164E0" w:rsidRPr="000F3A39" w:rsidRDefault="004164E0" w:rsidP="00EB39D1">
            <w:pPr>
              <w:spacing w:after="200"/>
              <w:jc w:val="right"/>
            </w:pPr>
            <w:r w:rsidRPr="000F3A39">
              <w:t>2.14</w:t>
            </w:r>
          </w:p>
        </w:tc>
        <w:tc>
          <w:tcPr>
            <w:tcW w:w="3495" w:type="dxa"/>
            <w:vAlign w:val="bottom"/>
          </w:tcPr>
          <w:p w14:paraId="416CD4CC" w14:textId="77777777" w:rsidR="004164E0" w:rsidRPr="000F3A39" w:rsidRDefault="004164E0" w:rsidP="00A13D3A">
            <w:r w:rsidRPr="000F3A39">
              <w:t xml:space="preserve">Smith 1997, </w:t>
            </w:r>
            <w:proofErr w:type="spellStart"/>
            <w:r w:rsidRPr="000F3A39">
              <w:t>Bohnsack</w:t>
            </w:r>
            <w:proofErr w:type="spellEnd"/>
            <w:r w:rsidRPr="000F3A39">
              <w:t xml:space="preserve"> and Harper 1988,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Amblygobius</w:t>
            </w:r>
            <w:proofErr w:type="spellEnd"/>
            <w:r w:rsidRPr="000F3A39">
              <w:rPr>
                <w:i/>
              </w:rPr>
              <w:t xml:space="preserve"> </w:t>
            </w:r>
            <w:proofErr w:type="spellStart"/>
            <w:r w:rsidRPr="000F3A39">
              <w:rPr>
                <w:i/>
              </w:rPr>
              <w:t>bynoensis</w:t>
            </w:r>
            <w:proofErr w:type="spellEnd"/>
            <w:r w:rsidRPr="000F3A39">
              <w:t xml:space="preserve"> [F] as proxy)</w:t>
            </w:r>
          </w:p>
        </w:tc>
      </w:tr>
      <w:tr w:rsidR="004164E0" w:rsidRPr="000F3A39" w14:paraId="27822C7B" w14:textId="77777777">
        <w:tc>
          <w:tcPr>
            <w:tcW w:w="2112" w:type="dxa"/>
            <w:vAlign w:val="bottom"/>
          </w:tcPr>
          <w:p w14:paraId="4CF82428" w14:textId="77777777" w:rsidR="004164E0" w:rsidRPr="000F3A39" w:rsidRDefault="004164E0">
            <w:pPr>
              <w:spacing w:after="200"/>
              <w:rPr>
                <w:i/>
              </w:rPr>
            </w:pPr>
            <w:proofErr w:type="spellStart"/>
            <w:r w:rsidRPr="000F3A39">
              <w:rPr>
                <w:i/>
              </w:rPr>
              <w:t>Gobiosoma</w:t>
            </w:r>
            <w:proofErr w:type="spellEnd"/>
            <w:r w:rsidRPr="000F3A39">
              <w:rPr>
                <w:i/>
              </w:rPr>
              <w:t xml:space="preserve"> </w:t>
            </w:r>
            <w:proofErr w:type="spellStart"/>
            <w:r w:rsidRPr="000F3A39">
              <w:rPr>
                <w:i/>
              </w:rPr>
              <w:t>bosc</w:t>
            </w:r>
            <w:proofErr w:type="spellEnd"/>
          </w:p>
        </w:tc>
        <w:tc>
          <w:tcPr>
            <w:tcW w:w="1596" w:type="dxa"/>
            <w:vAlign w:val="bottom"/>
          </w:tcPr>
          <w:p w14:paraId="66900399" w14:textId="77777777" w:rsidR="004164E0" w:rsidRPr="000F3A39" w:rsidRDefault="004164E0">
            <w:pPr>
              <w:spacing w:after="200"/>
            </w:pPr>
            <w:r>
              <w:t>Naked G</w:t>
            </w:r>
            <w:r w:rsidRPr="000F3A39">
              <w:t>oby</w:t>
            </w:r>
          </w:p>
        </w:tc>
        <w:tc>
          <w:tcPr>
            <w:tcW w:w="797" w:type="dxa"/>
            <w:vAlign w:val="bottom"/>
          </w:tcPr>
          <w:p w14:paraId="3DE6E218" w14:textId="77777777" w:rsidR="004164E0" w:rsidRPr="000F3A39" w:rsidRDefault="004164E0" w:rsidP="00EB39D1">
            <w:pPr>
              <w:spacing w:after="200"/>
              <w:jc w:val="right"/>
            </w:pPr>
            <w:r w:rsidRPr="000F3A39">
              <w:t>1.08</w:t>
            </w:r>
          </w:p>
        </w:tc>
        <w:tc>
          <w:tcPr>
            <w:tcW w:w="797" w:type="dxa"/>
            <w:vAlign w:val="bottom"/>
          </w:tcPr>
          <w:p w14:paraId="5D7C8091" w14:textId="77777777" w:rsidR="004164E0" w:rsidRPr="000F3A39" w:rsidRDefault="004164E0" w:rsidP="00EB39D1">
            <w:pPr>
              <w:spacing w:after="200"/>
              <w:jc w:val="right"/>
            </w:pPr>
            <w:r w:rsidRPr="000F3A39">
              <w:t>6.5</w:t>
            </w:r>
          </w:p>
        </w:tc>
        <w:tc>
          <w:tcPr>
            <w:tcW w:w="797" w:type="dxa"/>
            <w:vAlign w:val="bottom"/>
          </w:tcPr>
          <w:p w14:paraId="0C5D3051" w14:textId="77777777" w:rsidR="004164E0" w:rsidRPr="000F3A39" w:rsidRDefault="004164E0" w:rsidP="00EB39D1">
            <w:pPr>
              <w:spacing w:after="200"/>
              <w:jc w:val="right"/>
            </w:pPr>
            <w:r w:rsidRPr="000F3A39">
              <w:t>1.10</w:t>
            </w:r>
          </w:p>
        </w:tc>
        <w:tc>
          <w:tcPr>
            <w:tcW w:w="922" w:type="dxa"/>
            <w:vAlign w:val="bottom"/>
          </w:tcPr>
          <w:p w14:paraId="6E134DA5" w14:textId="77777777" w:rsidR="004164E0" w:rsidRPr="000F3A39" w:rsidRDefault="004164E0" w:rsidP="00EB39D1">
            <w:pPr>
              <w:spacing w:after="200"/>
              <w:jc w:val="right"/>
            </w:pPr>
            <w:r w:rsidRPr="000F3A39">
              <w:t>-0.03</w:t>
            </w:r>
          </w:p>
        </w:tc>
        <w:tc>
          <w:tcPr>
            <w:tcW w:w="1129" w:type="dxa"/>
            <w:vAlign w:val="bottom"/>
          </w:tcPr>
          <w:p w14:paraId="759691F3" w14:textId="77777777" w:rsidR="004164E0" w:rsidRPr="000F3A39" w:rsidRDefault="004164E0" w:rsidP="00EB39D1">
            <w:pPr>
              <w:spacing w:after="200"/>
              <w:jc w:val="right"/>
            </w:pPr>
            <w:r w:rsidRPr="000F3A39">
              <w:t>0.0105</w:t>
            </w:r>
          </w:p>
        </w:tc>
        <w:tc>
          <w:tcPr>
            <w:tcW w:w="864" w:type="dxa"/>
            <w:vAlign w:val="bottom"/>
          </w:tcPr>
          <w:p w14:paraId="2C69FD68" w14:textId="77777777" w:rsidR="004164E0" w:rsidRPr="000F3A39" w:rsidRDefault="004164E0" w:rsidP="00EB39D1">
            <w:pPr>
              <w:spacing w:after="200"/>
              <w:jc w:val="right"/>
            </w:pPr>
            <w:r w:rsidRPr="000F3A39">
              <w:t>2.99</w:t>
            </w:r>
          </w:p>
        </w:tc>
        <w:tc>
          <w:tcPr>
            <w:tcW w:w="797" w:type="dxa"/>
            <w:vAlign w:val="bottom"/>
          </w:tcPr>
          <w:p w14:paraId="792B486F" w14:textId="77777777" w:rsidR="004164E0" w:rsidRPr="000F3A39" w:rsidRDefault="004164E0" w:rsidP="00EB39D1">
            <w:pPr>
              <w:spacing w:after="200"/>
              <w:jc w:val="right"/>
            </w:pPr>
            <w:r w:rsidRPr="000F3A39">
              <w:t>1.08</w:t>
            </w:r>
          </w:p>
        </w:tc>
        <w:tc>
          <w:tcPr>
            <w:tcW w:w="3495" w:type="dxa"/>
            <w:vAlign w:val="bottom"/>
          </w:tcPr>
          <w:p w14:paraId="0C86B95F" w14:textId="77777777" w:rsidR="004164E0" w:rsidRPr="000F3A39" w:rsidRDefault="004164E0" w:rsidP="00A13D3A">
            <w:r w:rsidRPr="000F3A39">
              <w:t xml:space="preserve">Robins and Ray 1986, </w:t>
            </w:r>
            <w:proofErr w:type="spellStart"/>
            <w:r w:rsidRPr="000F3A39">
              <w:t>Boschung</w:t>
            </w:r>
            <w:proofErr w:type="spellEnd"/>
            <w:r w:rsidRPr="000F3A39">
              <w:t xml:space="preserve">, H.T., Jr., and R.L. </w:t>
            </w:r>
            <w:proofErr w:type="spellStart"/>
            <w:r w:rsidRPr="000F3A39">
              <w:t>Mayden</w:t>
            </w:r>
            <w:proofErr w:type="spellEnd"/>
            <w:r w:rsidRPr="000F3A39">
              <w:t xml:space="preserve">. 2004, </w:t>
            </w:r>
            <w:proofErr w:type="spellStart"/>
            <w:r w:rsidRPr="000F3A39">
              <w:t>Hernaman</w:t>
            </w:r>
            <w:proofErr w:type="spellEnd"/>
            <w:r w:rsidRPr="000F3A39">
              <w:t xml:space="preserve"> and </w:t>
            </w:r>
            <w:proofErr w:type="spellStart"/>
            <w:r w:rsidRPr="000F3A39">
              <w:t>Munday</w:t>
            </w:r>
            <w:proofErr w:type="spellEnd"/>
            <w:r w:rsidRPr="000F3A39">
              <w:t xml:space="preserve"> 2005 (</w:t>
            </w:r>
            <w:proofErr w:type="spellStart"/>
            <w:r w:rsidRPr="000F3A39">
              <w:rPr>
                <w:i/>
              </w:rPr>
              <w:t>Istigobius</w:t>
            </w:r>
            <w:proofErr w:type="spellEnd"/>
            <w:r w:rsidRPr="000F3A39">
              <w:rPr>
                <w:i/>
              </w:rPr>
              <w:t xml:space="preserve"> </w:t>
            </w:r>
            <w:proofErr w:type="spellStart"/>
            <w:r w:rsidRPr="000F3A39">
              <w:rPr>
                <w:i/>
              </w:rPr>
              <w:t>goldmanni</w:t>
            </w:r>
            <w:proofErr w:type="spellEnd"/>
            <w:r w:rsidRPr="000F3A39">
              <w:t xml:space="preserve"> [M] as proxy)</w:t>
            </w:r>
          </w:p>
        </w:tc>
      </w:tr>
      <w:tr w:rsidR="004164E0" w:rsidRPr="000F3A39" w14:paraId="0344A6F4" w14:textId="77777777">
        <w:tc>
          <w:tcPr>
            <w:tcW w:w="2112" w:type="dxa"/>
            <w:vAlign w:val="bottom"/>
          </w:tcPr>
          <w:p w14:paraId="47F142A6" w14:textId="77777777" w:rsidR="004164E0" w:rsidRPr="000F3A39" w:rsidRDefault="004164E0">
            <w:pPr>
              <w:spacing w:after="200"/>
              <w:rPr>
                <w:i/>
              </w:rPr>
            </w:pPr>
            <w:proofErr w:type="spellStart"/>
            <w:r w:rsidRPr="000F3A39">
              <w:rPr>
                <w:i/>
              </w:rPr>
              <w:t>Hypsoblennius</w:t>
            </w:r>
            <w:proofErr w:type="spellEnd"/>
            <w:r w:rsidRPr="000F3A39">
              <w:rPr>
                <w:i/>
              </w:rPr>
              <w:t xml:space="preserve"> </w:t>
            </w:r>
            <w:proofErr w:type="spellStart"/>
            <w:r w:rsidRPr="000F3A39">
              <w:rPr>
                <w:i/>
              </w:rPr>
              <w:t>hentz</w:t>
            </w:r>
            <w:proofErr w:type="spellEnd"/>
          </w:p>
        </w:tc>
        <w:tc>
          <w:tcPr>
            <w:tcW w:w="1596" w:type="dxa"/>
            <w:vAlign w:val="bottom"/>
          </w:tcPr>
          <w:p w14:paraId="0D96BD97" w14:textId="77777777" w:rsidR="004164E0" w:rsidRPr="000F3A39" w:rsidRDefault="004164E0">
            <w:pPr>
              <w:spacing w:after="200"/>
            </w:pPr>
            <w:r>
              <w:t>Feather Bl</w:t>
            </w:r>
            <w:r w:rsidRPr="000F3A39">
              <w:t>enny</w:t>
            </w:r>
          </w:p>
        </w:tc>
        <w:tc>
          <w:tcPr>
            <w:tcW w:w="797" w:type="dxa"/>
            <w:vAlign w:val="bottom"/>
          </w:tcPr>
          <w:p w14:paraId="6AF3F0D1" w14:textId="77777777" w:rsidR="004164E0" w:rsidRPr="000F3A39" w:rsidRDefault="004164E0" w:rsidP="00EB39D1">
            <w:pPr>
              <w:spacing w:after="200"/>
              <w:jc w:val="right"/>
            </w:pPr>
            <w:r w:rsidRPr="000F3A39">
              <w:t>1.08</w:t>
            </w:r>
          </w:p>
        </w:tc>
        <w:tc>
          <w:tcPr>
            <w:tcW w:w="797" w:type="dxa"/>
            <w:vAlign w:val="bottom"/>
          </w:tcPr>
          <w:p w14:paraId="2B6A6D26" w14:textId="77777777" w:rsidR="004164E0" w:rsidRPr="000F3A39" w:rsidRDefault="004164E0" w:rsidP="00EB39D1">
            <w:pPr>
              <w:spacing w:after="200"/>
              <w:jc w:val="right"/>
            </w:pPr>
            <w:r w:rsidRPr="000F3A39">
              <w:t>10.7</w:t>
            </w:r>
          </w:p>
        </w:tc>
        <w:tc>
          <w:tcPr>
            <w:tcW w:w="797" w:type="dxa"/>
            <w:vAlign w:val="bottom"/>
          </w:tcPr>
          <w:p w14:paraId="2CEA21F3" w14:textId="77777777" w:rsidR="004164E0" w:rsidRPr="000F3A39" w:rsidRDefault="004164E0" w:rsidP="00EB39D1">
            <w:pPr>
              <w:spacing w:after="200"/>
              <w:jc w:val="right"/>
            </w:pPr>
            <w:r w:rsidRPr="000F3A39">
              <w:t>0.62</w:t>
            </w:r>
          </w:p>
        </w:tc>
        <w:tc>
          <w:tcPr>
            <w:tcW w:w="922" w:type="dxa"/>
            <w:vAlign w:val="bottom"/>
          </w:tcPr>
          <w:p w14:paraId="2D252445" w14:textId="77777777" w:rsidR="004164E0" w:rsidRPr="000F3A39" w:rsidRDefault="004164E0" w:rsidP="00EB39D1">
            <w:pPr>
              <w:spacing w:after="200"/>
              <w:jc w:val="right"/>
            </w:pPr>
            <w:r w:rsidRPr="000F3A39">
              <w:t>-0.39</w:t>
            </w:r>
          </w:p>
        </w:tc>
        <w:tc>
          <w:tcPr>
            <w:tcW w:w="1129" w:type="dxa"/>
            <w:vAlign w:val="bottom"/>
          </w:tcPr>
          <w:p w14:paraId="04ED3F5D" w14:textId="77777777" w:rsidR="004164E0" w:rsidRPr="000F3A39" w:rsidRDefault="004164E0" w:rsidP="00EB39D1">
            <w:pPr>
              <w:spacing w:after="200"/>
              <w:jc w:val="right"/>
            </w:pPr>
            <w:r w:rsidRPr="000F3A39">
              <w:t>0.0110</w:t>
            </w:r>
          </w:p>
        </w:tc>
        <w:tc>
          <w:tcPr>
            <w:tcW w:w="864" w:type="dxa"/>
            <w:vAlign w:val="bottom"/>
          </w:tcPr>
          <w:p w14:paraId="1CA49387" w14:textId="77777777" w:rsidR="004164E0" w:rsidRPr="000F3A39" w:rsidRDefault="004164E0" w:rsidP="00EB39D1">
            <w:pPr>
              <w:spacing w:after="200"/>
              <w:jc w:val="right"/>
            </w:pPr>
            <w:r w:rsidRPr="000F3A39">
              <w:t>2.96</w:t>
            </w:r>
          </w:p>
        </w:tc>
        <w:tc>
          <w:tcPr>
            <w:tcW w:w="797" w:type="dxa"/>
            <w:vAlign w:val="bottom"/>
          </w:tcPr>
          <w:p w14:paraId="70BC531E" w14:textId="77777777" w:rsidR="004164E0" w:rsidRPr="000F3A39" w:rsidRDefault="004164E0" w:rsidP="00EB39D1">
            <w:pPr>
              <w:spacing w:after="200"/>
              <w:jc w:val="right"/>
            </w:pPr>
            <w:r w:rsidRPr="000F3A39">
              <w:t>1.08</w:t>
            </w:r>
          </w:p>
        </w:tc>
        <w:tc>
          <w:tcPr>
            <w:tcW w:w="3495" w:type="dxa"/>
            <w:vAlign w:val="bottom"/>
          </w:tcPr>
          <w:p w14:paraId="03CDA521" w14:textId="77777777" w:rsidR="004164E0" w:rsidRPr="000F3A39" w:rsidRDefault="004164E0">
            <w:pPr>
              <w:spacing w:after="200"/>
            </w:pPr>
            <w:r w:rsidRPr="000F3A39">
              <w:t xml:space="preserve">Robins and Ray 1986, </w:t>
            </w:r>
            <w:proofErr w:type="spellStart"/>
            <w:r w:rsidRPr="000F3A39">
              <w:t>Azevedo</w:t>
            </w:r>
            <w:proofErr w:type="spellEnd"/>
            <w:r w:rsidRPr="000F3A39">
              <w:t xml:space="preserve"> and </w:t>
            </w:r>
            <w:proofErr w:type="spellStart"/>
            <w:r w:rsidRPr="000F3A39">
              <w:t>Homem</w:t>
            </w:r>
            <w:proofErr w:type="spellEnd"/>
            <w:r w:rsidRPr="000F3A39">
              <w:t xml:space="preserve"> 2009 (</w:t>
            </w:r>
            <w:proofErr w:type="spellStart"/>
            <w:r w:rsidRPr="000F3A39">
              <w:rPr>
                <w:i/>
              </w:rPr>
              <w:t>Parablennius</w:t>
            </w:r>
            <w:proofErr w:type="spellEnd"/>
            <w:r w:rsidRPr="000F3A39">
              <w:rPr>
                <w:i/>
              </w:rPr>
              <w:t xml:space="preserve"> </w:t>
            </w:r>
            <w:proofErr w:type="spellStart"/>
            <w:r w:rsidRPr="000F3A39">
              <w:rPr>
                <w:i/>
              </w:rPr>
              <w:t>ruber</w:t>
            </w:r>
            <w:proofErr w:type="spellEnd"/>
            <w:r w:rsidRPr="000F3A39">
              <w:t xml:space="preserve"> as proxy)</w:t>
            </w:r>
          </w:p>
        </w:tc>
      </w:tr>
      <w:tr w:rsidR="004164E0" w:rsidRPr="000F3A39" w14:paraId="5802BD7C" w14:textId="77777777">
        <w:tc>
          <w:tcPr>
            <w:tcW w:w="2112" w:type="dxa"/>
            <w:vAlign w:val="bottom"/>
          </w:tcPr>
          <w:p w14:paraId="7BC58873" w14:textId="77777777" w:rsidR="004164E0" w:rsidRPr="000F3A39" w:rsidRDefault="004164E0">
            <w:pPr>
              <w:spacing w:after="200"/>
              <w:rPr>
                <w:i/>
              </w:rPr>
            </w:pPr>
            <w:proofErr w:type="spellStart"/>
            <w:r w:rsidRPr="000F3A39">
              <w:rPr>
                <w:i/>
              </w:rPr>
              <w:t>Hypsoblennius</w:t>
            </w:r>
            <w:proofErr w:type="spellEnd"/>
            <w:r w:rsidRPr="000F3A39">
              <w:rPr>
                <w:i/>
              </w:rPr>
              <w:t xml:space="preserve"> </w:t>
            </w:r>
            <w:proofErr w:type="spellStart"/>
            <w:r w:rsidRPr="000F3A39">
              <w:rPr>
                <w:i/>
              </w:rPr>
              <w:t>ionthas</w:t>
            </w:r>
            <w:proofErr w:type="spellEnd"/>
          </w:p>
        </w:tc>
        <w:tc>
          <w:tcPr>
            <w:tcW w:w="1596" w:type="dxa"/>
            <w:vAlign w:val="bottom"/>
          </w:tcPr>
          <w:p w14:paraId="64108B41" w14:textId="77777777" w:rsidR="004164E0" w:rsidRPr="000F3A39" w:rsidRDefault="004164E0">
            <w:pPr>
              <w:spacing w:after="200"/>
            </w:pPr>
            <w:r w:rsidRPr="000F3A39">
              <w:t>Freckled Blenny</w:t>
            </w:r>
          </w:p>
        </w:tc>
        <w:tc>
          <w:tcPr>
            <w:tcW w:w="797" w:type="dxa"/>
            <w:vAlign w:val="bottom"/>
          </w:tcPr>
          <w:p w14:paraId="69BB2789" w14:textId="77777777" w:rsidR="004164E0" w:rsidRPr="000F3A39" w:rsidRDefault="004164E0" w:rsidP="00EB39D1">
            <w:pPr>
              <w:spacing w:after="200"/>
              <w:jc w:val="right"/>
            </w:pPr>
            <w:r w:rsidRPr="000F3A39">
              <w:t>1.08</w:t>
            </w:r>
          </w:p>
        </w:tc>
        <w:tc>
          <w:tcPr>
            <w:tcW w:w="797" w:type="dxa"/>
            <w:vAlign w:val="bottom"/>
          </w:tcPr>
          <w:p w14:paraId="4BE89453" w14:textId="77777777" w:rsidR="004164E0" w:rsidRPr="000F3A39" w:rsidRDefault="004164E0" w:rsidP="00EB39D1">
            <w:pPr>
              <w:spacing w:after="200"/>
              <w:jc w:val="right"/>
            </w:pPr>
            <w:r w:rsidRPr="000F3A39">
              <w:t>10.7</w:t>
            </w:r>
          </w:p>
        </w:tc>
        <w:tc>
          <w:tcPr>
            <w:tcW w:w="797" w:type="dxa"/>
            <w:vAlign w:val="bottom"/>
          </w:tcPr>
          <w:p w14:paraId="348F2106" w14:textId="77777777" w:rsidR="004164E0" w:rsidRPr="000F3A39" w:rsidRDefault="004164E0" w:rsidP="00EB39D1">
            <w:pPr>
              <w:spacing w:after="200"/>
              <w:jc w:val="right"/>
            </w:pPr>
            <w:r w:rsidRPr="000F3A39">
              <w:t>0.62</w:t>
            </w:r>
          </w:p>
        </w:tc>
        <w:tc>
          <w:tcPr>
            <w:tcW w:w="922" w:type="dxa"/>
            <w:vAlign w:val="bottom"/>
          </w:tcPr>
          <w:p w14:paraId="71F2BA18" w14:textId="77777777" w:rsidR="004164E0" w:rsidRPr="000F3A39" w:rsidRDefault="004164E0" w:rsidP="00EB39D1">
            <w:pPr>
              <w:spacing w:after="200"/>
              <w:jc w:val="right"/>
            </w:pPr>
            <w:r w:rsidRPr="000F3A39">
              <w:t>-0.39</w:t>
            </w:r>
          </w:p>
        </w:tc>
        <w:tc>
          <w:tcPr>
            <w:tcW w:w="1129" w:type="dxa"/>
            <w:vAlign w:val="bottom"/>
          </w:tcPr>
          <w:p w14:paraId="07DA1F89" w14:textId="77777777" w:rsidR="004164E0" w:rsidRPr="000F3A39" w:rsidRDefault="004164E0" w:rsidP="00EB39D1">
            <w:pPr>
              <w:spacing w:after="200"/>
              <w:jc w:val="right"/>
            </w:pPr>
            <w:r w:rsidRPr="000F3A39">
              <w:t>0.0110</w:t>
            </w:r>
          </w:p>
        </w:tc>
        <w:tc>
          <w:tcPr>
            <w:tcW w:w="864" w:type="dxa"/>
            <w:vAlign w:val="bottom"/>
          </w:tcPr>
          <w:p w14:paraId="55F88523" w14:textId="77777777" w:rsidR="004164E0" w:rsidRPr="000F3A39" w:rsidRDefault="004164E0" w:rsidP="00EB39D1">
            <w:pPr>
              <w:spacing w:after="200"/>
              <w:jc w:val="right"/>
            </w:pPr>
            <w:r w:rsidRPr="000F3A39">
              <w:t>2.96</w:t>
            </w:r>
          </w:p>
        </w:tc>
        <w:tc>
          <w:tcPr>
            <w:tcW w:w="797" w:type="dxa"/>
            <w:vAlign w:val="bottom"/>
          </w:tcPr>
          <w:p w14:paraId="3A187CA9" w14:textId="77777777" w:rsidR="004164E0" w:rsidRPr="000F3A39" w:rsidRDefault="004164E0" w:rsidP="00EB39D1">
            <w:pPr>
              <w:spacing w:after="200"/>
              <w:jc w:val="right"/>
            </w:pPr>
            <w:r w:rsidRPr="000F3A39">
              <w:t>1.08</w:t>
            </w:r>
          </w:p>
        </w:tc>
        <w:tc>
          <w:tcPr>
            <w:tcW w:w="3495" w:type="dxa"/>
            <w:vAlign w:val="bottom"/>
          </w:tcPr>
          <w:p w14:paraId="58733D47" w14:textId="77777777" w:rsidR="004164E0" w:rsidRPr="000F3A39" w:rsidRDefault="004164E0">
            <w:pPr>
              <w:spacing w:after="200"/>
            </w:pPr>
            <w:r w:rsidRPr="000F3A39">
              <w:t xml:space="preserve">Robins and Ray 1986, </w:t>
            </w:r>
            <w:proofErr w:type="spellStart"/>
            <w:r w:rsidRPr="000F3A39">
              <w:t>Azevedo</w:t>
            </w:r>
            <w:proofErr w:type="spellEnd"/>
            <w:r w:rsidRPr="000F3A39">
              <w:t xml:space="preserve"> and </w:t>
            </w:r>
            <w:proofErr w:type="spellStart"/>
            <w:r w:rsidRPr="000F3A39">
              <w:t>Homem</w:t>
            </w:r>
            <w:proofErr w:type="spellEnd"/>
            <w:r w:rsidRPr="000F3A39">
              <w:t xml:space="preserve"> 2009 (</w:t>
            </w:r>
            <w:proofErr w:type="spellStart"/>
            <w:r w:rsidRPr="000F3A39">
              <w:rPr>
                <w:i/>
              </w:rPr>
              <w:t>Parablennius</w:t>
            </w:r>
            <w:proofErr w:type="spellEnd"/>
            <w:r w:rsidRPr="000F3A39">
              <w:rPr>
                <w:i/>
              </w:rPr>
              <w:t xml:space="preserve"> </w:t>
            </w:r>
            <w:proofErr w:type="spellStart"/>
            <w:r w:rsidRPr="000F3A39">
              <w:rPr>
                <w:i/>
              </w:rPr>
              <w:t>ruber</w:t>
            </w:r>
            <w:proofErr w:type="spellEnd"/>
            <w:r w:rsidRPr="000F3A39">
              <w:t xml:space="preserve"> as proxy)</w:t>
            </w:r>
          </w:p>
        </w:tc>
      </w:tr>
      <w:tr w:rsidR="004164E0" w:rsidRPr="000F3A39" w14:paraId="73523C6F" w14:textId="77777777">
        <w:tc>
          <w:tcPr>
            <w:tcW w:w="2112" w:type="dxa"/>
            <w:vAlign w:val="bottom"/>
          </w:tcPr>
          <w:p w14:paraId="7C2C1F13" w14:textId="77777777" w:rsidR="004164E0" w:rsidRPr="000F3A39" w:rsidRDefault="004164E0">
            <w:pPr>
              <w:spacing w:after="200"/>
              <w:rPr>
                <w:i/>
              </w:rPr>
            </w:pPr>
            <w:proofErr w:type="spellStart"/>
            <w:r w:rsidRPr="000F3A39">
              <w:rPr>
                <w:i/>
              </w:rPr>
              <w:t>Lagodon</w:t>
            </w:r>
            <w:proofErr w:type="spellEnd"/>
            <w:r w:rsidRPr="000F3A39">
              <w:rPr>
                <w:i/>
              </w:rPr>
              <w:t xml:space="preserve"> </w:t>
            </w:r>
            <w:proofErr w:type="spellStart"/>
            <w:r w:rsidRPr="000F3A39">
              <w:rPr>
                <w:i/>
              </w:rPr>
              <w:t>rhomboides</w:t>
            </w:r>
            <w:proofErr w:type="spellEnd"/>
          </w:p>
        </w:tc>
        <w:tc>
          <w:tcPr>
            <w:tcW w:w="1596" w:type="dxa"/>
            <w:vAlign w:val="bottom"/>
          </w:tcPr>
          <w:p w14:paraId="43B124B9" w14:textId="77777777" w:rsidR="004164E0" w:rsidRPr="000F3A39" w:rsidRDefault="004164E0">
            <w:pPr>
              <w:spacing w:after="200"/>
            </w:pPr>
            <w:r w:rsidRPr="000F3A39">
              <w:t>Pinfish</w:t>
            </w:r>
          </w:p>
        </w:tc>
        <w:tc>
          <w:tcPr>
            <w:tcW w:w="797" w:type="dxa"/>
            <w:vAlign w:val="bottom"/>
          </w:tcPr>
          <w:p w14:paraId="7DDA9AC1" w14:textId="77777777" w:rsidR="004164E0" w:rsidRPr="000F3A39" w:rsidRDefault="004164E0" w:rsidP="00EB39D1">
            <w:pPr>
              <w:spacing w:after="200"/>
              <w:jc w:val="right"/>
            </w:pPr>
            <w:r w:rsidRPr="000F3A39">
              <w:t>0.78</w:t>
            </w:r>
          </w:p>
        </w:tc>
        <w:tc>
          <w:tcPr>
            <w:tcW w:w="797" w:type="dxa"/>
            <w:vAlign w:val="bottom"/>
          </w:tcPr>
          <w:p w14:paraId="466FDE3E" w14:textId="77777777" w:rsidR="004164E0" w:rsidRPr="000F3A39" w:rsidRDefault="004164E0" w:rsidP="00EB39D1">
            <w:pPr>
              <w:spacing w:after="200"/>
              <w:jc w:val="right"/>
            </w:pPr>
            <w:r w:rsidRPr="000F3A39">
              <w:t>22.0</w:t>
            </w:r>
          </w:p>
        </w:tc>
        <w:tc>
          <w:tcPr>
            <w:tcW w:w="797" w:type="dxa"/>
            <w:vAlign w:val="bottom"/>
          </w:tcPr>
          <w:p w14:paraId="4CADBB60" w14:textId="77777777" w:rsidR="004164E0" w:rsidRPr="000F3A39" w:rsidRDefault="004164E0" w:rsidP="00EB39D1">
            <w:pPr>
              <w:spacing w:after="200"/>
              <w:jc w:val="right"/>
            </w:pPr>
            <w:r w:rsidRPr="000F3A39">
              <w:t>0.33</w:t>
            </w:r>
          </w:p>
        </w:tc>
        <w:tc>
          <w:tcPr>
            <w:tcW w:w="922" w:type="dxa"/>
            <w:vAlign w:val="bottom"/>
          </w:tcPr>
          <w:p w14:paraId="3FFA3D53" w14:textId="77777777" w:rsidR="004164E0" w:rsidRPr="000F3A39" w:rsidRDefault="004164E0" w:rsidP="00EB39D1">
            <w:pPr>
              <w:spacing w:after="200"/>
              <w:jc w:val="right"/>
            </w:pPr>
            <w:r w:rsidRPr="000F3A39">
              <w:t>-1.10</w:t>
            </w:r>
          </w:p>
        </w:tc>
        <w:tc>
          <w:tcPr>
            <w:tcW w:w="1129" w:type="dxa"/>
            <w:vAlign w:val="bottom"/>
          </w:tcPr>
          <w:p w14:paraId="7E0F5EC2" w14:textId="77777777" w:rsidR="004164E0" w:rsidRPr="000F3A39" w:rsidRDefault="004164E0" w:rsidP="00EB39D1">
            <w:pPr>
              <w:spacing w:after="200"/>
              <w:jc w:val="right"/>
            </w:pPr>
            <w:r w:rsidRPr="000F3A39">
              <w:t>0.0316</w:t>
            </w:r>
          </w:p>
        </w:tc>
        <w:tc>
          <w:tcPr>
            <w:tcW w:w="864" w:type="dxa"/>
            <w:vAlign w:val="bottom"/>
          </w:tcPr>
          <w:p w14:paraId="2EB32EDD" w14:textId="77777777" w:rsidR="004164E0" w:rsidRPr="000F3A39" w:rsidRDefault="004164E0" w:rsidP="00EB39D1">
            <w:pPr>
              <w:spacing w:after="200"/>
              <w:jc w:val="right"/>
            </w:pPr>
            <w:r w:rsidRPr="000F3A39">
              <w:t>3.03</w:t>
            </w:r>
          </w:p>
        </w:tc>
        <w:tc>
          <w:tcPr>
            <w:tcW w:w="797" w:type="dxa"/>
            <w:vAlign w:val="bottom"/>
          </w:tcPr>
          <w:p w14:paraId="2B19ADD3" w14:textId="77777777" w:rsidR="004164E0" w:rsidRPr="000F3A39" w:rsidRDefault="004164E0" w:rsidP="00EB39D1">
            <w:pPr>
              <w:spacing w:after="200"/>
              <w:jc w:val="right"/>
            </w:pPr>
            <w:r w:rsidRPr="000F3A39">
              <w:t>0.78</w:t>
            </w:r>
          </w:p>
        </w:tc>
        <w:tc>
          <w:tcPr>
            <w:tcW w:w="3495" w:type="dxa"/>
            <w:vAlign w:val="bottom"/>
          </w:tcPr>
          <w:p w14:paraId="132E53D1" w14:textId="77777777" w:rsidR="004164E0" w:rsidRPr="000F3A39" w:rsidRDefault="004164E0">
            <w:pPr>
              <w:spacing w:after="200"/>
            </w:pPr>
            <w:r w:rsidRPr="000F3A39">
              <w:t>Nelson 2002</w:t>
            </w:r>
          </w:p>
        </w:tc>
      </w:tr>
      <w:tr w:rsidR="004164E0" w:rsidRPr="000F3A39" w14:paraId="26CAAD4A" w14:textId="77777777">
        <w:tc>
          <w:tcPr>
            <w:tcW w:w="2112" w:type="dxa"/>
            <w:vAlign w:val="bottom"/>
          </w:tcPr>
          <w:p w14:paraId="34E5616A" w14:textId="77777777" w:rsidR="004164E0" w:rsidRPr="000F3A39" w:rsidRDefault="004164E0">
            <w:pPr>
              <w:spacing w:after="200"/>
              <w:rPr>
                <w:i/>
              </w:rPr>
            </w:pPr>
            <w:proofErr w:type="spellStart"/>
            <w:r w:rsidRPr="000F3A39">
              <w:rPr>
                <w:i/>
              </w:rPr>
              <w:t>Leiostomus</w:t>
            </w:r>
            <w:proofErr w:type="spellEnd"/>
            <w:r w:rsidRPr="000F3A39">
              <w:rPr>
                <w:i/>
              </w:rPr>
              <w:t xml:space="preserve"> </w:t>
            </w:r>
            <w:proofErr w:type="spellStart"/>
            <w:r w:rsidRPr="000F3A39">
              <w:rPr>
                <w:i/>
              </w:rPr>
              <w:t>xanthurus</w:t>
            </w:r>
            <w:proofErr w:type="spellEnd"/>
          </w:p>
        </w:tc>
        <w:tc>
          <w:tcPr>
            <w:tcW w:w="1596" w:type="dxa"/>
            <w:vAlign w:val="bottom"/>
          </w:tcPr>
          <w:p w14:paraId="5ED6F958" w14:textId="77777777" w:rsidR="004164E0" w:rsidRPr="000F3A39" w:rsidRDefault="004164E0">
            <w:pPr>
              <w:spacing w:after="200"/>
            </w:pPr>
            <w:r w:rsidRPr="000F3A39">
              <w:t>Spot</w:t>
            </w:r>
          </w:p>
        </w:tc>
        <w:tc>
          <w:tcPr>
            <w:tcW w:w="797" w:type="dxa"/>
            <w:vAlign w:val="bottom"/>
          </w:tcPr>
          <w:p w14:paraId="78289D00" w14:textId="77777777" w:rsidR="004164E0" w:rsidRPr="000F3A39" w:rsidRDefault="004164E0" w:rsidP="00EB39D1">
            <w:pPr>
              <w:spacing w:after="200"/>
              <w:jc w:val="right"/>
            </w:pPr>
            <w:r w:rsidRPr="000F3A39">
              <w:t>1.08</w:t>
            </w:r>
          </w:p>
        </w:tc>
        <w:tc>
          <w:tcPr>
            <w:tcW w:w="797" w:type="dxa"/>
            <w:vAlign w:val="bottom"/>
          </w:tcPr>
          <w:p w14:paraId="491C08C1" w14:textId="77777777" w:rsidR="004164E0" w:rsidRPr="000F3A39" w:rsidRDefault="004164E0" w:rsidP="00EB39D1">
            <w:pPr>
              <w:spacing w:after="200"/>
              <w:jc w:val="right"/>
            </w:pPr>
            <w:r w:rsidRPr="000F3A39">
              <w:t>23.9</w:t>
            </w:r>
          </w:p>
        </w:tc>
        <w:tc>
          <w:tcPr>
            <w:tcW w:w="797" w:type="dxa"/>
            <w:vAlign w:val="bottom"/>
          </w:tcPr>
          <w:p w14:paraId="5388A26A" w14:textId="77777777" w:rsidR="004164E0" w:rsidRPr="000F3A39" w:rsidRDefault="004164E0" w:rsidP="00EB39D1">
            <w:pPr>
              <w:spacing w:after="200"/>
              <w:jc w:val="right"/>
            </w:pPr>
            <w:r w:rsidRPr="000F3A39">
              <w:t>0.89</w:t>
            </w:r>
          </w:p>
        </w:tc>
        <w:tc>
          <w:tcPr>
            <w:tcW w:w="922" w:type="dxa"/>
            <w:vAlign w:val="bottom"/>
          </w:tcPr>
          <w:p w14:paraId="3BCB8F3B" w14:textId="77777777" w:rsidR="004164E0" w:rsidRPr="000F3A39" w:rsidRDefault="004164E0" w:rsidP="00EB39D1">
            <w:pPr>
              <w:spacing w:after="200"/>
              <w:jc w:val="right"/>
            </w:pPr>
            <w:r w:rsidRPr="000F3A39">
              <w:t>-0.04</w:t>
            </w:r>
          </w:p>
        </w:tc>
        <w:tc>
          <w:tcPr>
            <w:tcW w:w="1129" w:type="dxa"/>
            <w:vAlign w:val="bottom"/>
          </w:tcPr>
          <w:p w14:paraId="0B42924B" w14:textId="77777777" w:rsidR="004164E0" w:rsidRPr="000F3A39" w:rsidRDefault="004164E0" w:rsidP="00EB39D1">
            <w:pPr>
              <w:spacing w:after="200"/>
              <w:jc w:val="right"/>
            </w:pPr>
            <w:r w:rsidRPr="000F3A39">
              <w:t>0.0092</w:t>
            </w:r>
          </w:p>
        </w:tc>
        <w:tc>
          <w:tcPr>
            <w:tcW w:w="864" w:type="dxa"/>
            <w:vAlign w:val="bottom"/>
          </w:tcPr>
          <w:p w14:paraId="13F30225" w14:textId="77777777" w:rsidR="004164E0" w:rsidRPr="000F3A39" w:rsidRDefault="004164E0" w:rsidP="00EB39D1">
            <w:pPr>
              <w:spacing w:after="200"/>
              <w:jc w:val="right"/>
            </w:pPr>
            <w:r w:rsidRPr="000F3A39">
              <w:t>3.07</w:t>
            </w:r>
          </w:p>
        </w:tc>
        <w:tc>
          <w:tcPr>
            <w:tcW w:w="797" w:type="dxa"/>
            <w:vAlign w:val="bottom"/>
          </w:tcPr>
          <w:p w14:paraId="6CA5F013" w14:textId="77777777" w:rsidR="004164E0" w:rsidRPr="000F3A39" w:rsidRDefault="004164E0" w:rsidP="00EB39D1">
            <w:pPr>
              <w:spacing w:after="200"/>
              <w:jc w:val="right"/>
            </w:pPr>
            <w:r w:rsidRPr="000F3A39">
              <w:t>1.08</w:t>
            </w:r>
          </w:p>
        </w:tc>
        <w:tc>
          <w:tcPr>
            <w:tcW w:w="3495" w:type="dxa"/>
            <w:vAlign w:val="bottom"/>
          </w:tcPr>
          <w:p w14:paraId="34F7F04E" w14:textId="77777777" w:rsidR="004164E0" w:rsidRPr="000F3A39" w:rsidRDefault="004164E0">
            <w:pPr>
              <w:spacing w:after="200"/>
            </w:pPr>
            <w:proofErr w:type="spellStart"/>
            <w:r w:rsidRPr="000F3A39">
              <w:t>Sundaraj</w:t>
            </w:r>
            <w:proofErr w:type="spellEnd"/>
            <w:r w:rsidRPr="000F3A39">
              <w:t xml:space="preserve"> 1960, Dawson 1965, </w:t>
            </w:r>
            <w:proofErr w:type="spellStart"/>
            <w:r w:rsidRPr="000F3A39">
              <w:t>Hugg</w:t>
            </w:r>
            <w:proofErr w:type="spellEnd"/>
            <w:r w:rsidRPr="000F3A39">
              <w:t xml:space="preserve"> 1996, Florida Fish and Wildlife Conservation Commission</w:t>
            </w:r>
          </w:p>
        </w:tc>
      </w:tr>
      <w:tr w:rsidR="004164E0" w:rsidRPr="000F3A39" w14:paraId="6B5CD13F" w14:textId="77777777">
        <w:tc>
          <w:tcPr>
            <w:tcW w:w="2112" w:type="dxa"/>
            <w:vAlign w:val="bottom"/>
          </w:tcPr>
          <w:p w14:paraId="4866B843" w14:textId="77777777" w:rsidR="004164E0" w:rsidRPr="000F3A39" w:rsidRDefault="004164E0">
            <w:pPr>
              <w:spacing w:after="200"/>
              <w:rPr>
                <w:i/>
              </w:rPr>
            </w:pPr>
            <w:proofErr w:type="spellStart"/>
            <w:r w:rsidRPr="000F3A39">
              <w:rPr>
                <w:i/>
              </w:rPr>
              <w:t>Lutjanus</w:t>
            </w:r>
            <w:proofErr w:type="spellEnd"/>
            <w:r w:rsidRPr="000F3A39">
              <w:rPr>
                <w:i/>
              </w:rPr>
              <w:t xml:space="preserve"> </w:t>
            </w:r>
            <w:proofErr w:type="spellStart"/>
            <w:r w:rsidRPr="000F3A39">
              <w:rPr>
                <w:i/>
              </w:rPr>
              <w:t>griseus</w:t>
            </w:r>
            <w:proofErr w:type="spellEnd"/>
          </w:p>
        </w:tc>
        <w:tc>
          <w:tcPr>
            <w:tcW w:w="1596" w:type="dxa"/>
            <w:vAlign w:val="bottom"/>
          </w:tcPr>
          <w:p w14:paraId="27B7CE03" w14:textId="77777777" w:rsidR="004164E0" w:rsidRPr="000F3A39" w:rsidRDefault="004164E0">
            <w:pPr>
              <w:spacing w:after="200"/>
            </w:pPr>
            <w:r>
              <w:t>Gray S</w:t>
            </w:r>
            <w:r w:rsidRPr="000F3A39">
              <w:t>napper</w:t>
            </w:r>
          </w:p>
        </w:tc>
        <w:tc>
          <w:tcPr>
            <w:tcW w:w="797" w:type="dxa"/>
            <w:vAlign w:val="bottom"/>
          </w:tcPr>
          <w:p w14:paraId="5167239A" w14:textId="77777777" w:rsidR="004164E0" w:rsidRPr="000F3A39" w:rsidRDefault="004164E0" w:rsidP="00EB39D1">
            <w:pPr>
              <w:spacing w:after="200"/>
              <w:jc w:val="right"/>
            </w:pPr>
            <w:r w:rsidRPr="000F3A39">
              <w:t>0.21</w:t>
            </w:r>
          </w:p>
        </w:tc>
        <w:tc>
          <w:tcPr>
            <w:tcW w:w="797" w:type="dxa"/>
            <w:vAlign w:val="bottom"/>
          </w:tcPr>
          <w:p w14:paraId="7CCDB4F7" w14:textId="77777777" w:rsidR="004164E0" w:rsidRPr="000F3A39" w:rsidRDefault="004164E0" w:rsidP="00EB39D1">
            <w:pPr>
              <w:spacing w:after="200"/>
              <w:jc w:val="right"/>
            </w:pPr>
            <w:r w:rsidRPr="000F3A39">
              <w:t>89.0</w:t>
            </w:r>
          </w:p>
        </w:tc>
        <w:tc>
          <w:tcPr>
            <w:tcW w:w="797" w:type="dxa"/>
            <w:vAlign w:val="bottom"/>
          </w:tcPr>
          <w:p w14:paraId="7AA468C1" w14:textId="77777777" w:rsidR="004164E0" w:rsidRPr="000F3A39" w:rsidRDefault="004164E0" w:rsidP="00EB39D1">
            <w:pPr>
              <w:spacing w:after="200"/>
              <w:jc w:val="right"/>
            </w:pPr>
            <w:r w:rsidRPr="000F3A39">
              <w:t>0.10</w:t>
            </w:r>
          </w:p>
        </w:tc>
        <w:tc>
          <w:tcPr>
            <w:tcW w:w="922" w:type="dxa"/>
            <w:vAlign w:val="bottom"/>
          </w:tcPr>
          <w:p w14:paraId="1053AC3A" w14:textId="77777777" w:rsidR="004164E0" w:rsidRPr="000F3A39" w:rsidRDefault="004164E0" w:rsidP="00EB39D1">
            <w:pPr>
              <w:spacing w:after="200"/>
              <w:jc w:val="right"/>
            </w:pPr>
            <w:r w:rsidRPr="000F3A39">
              <w:t>-0.32</w:t>
            </w:r>
          </w:p>
        </w:tc>
        <w:tc>
          <w:tcPr>
            <w:tcW w:w="1129" w:type="dxa"/>
            <w:vAlign w:val="bottom"/>
          </w:tcPr>
          <w:p w14:paraId="7502E723" w14:textId="77777777" w:rsidR="004164E0" w:rsidRPr="000F3A39" w:rsidRDefault="004164E0" w:rsidP="00EB39D1">
            <w:pPr>
              <w:spacing w:after="200"/>
              <w:jc w:val="right"/>
            </w:pPr>
            <w:r w:rsidRPr="000F3A39">
              <w:t>0.0232</w:t>
            </w:r>
          </w:p>
        </w:tc>
        <w:tc>
          <w:tcPr>
            <w:tcW w:w="864" w:type="dxa"/>
            <w:vAlign w:val="bottom"/>
          </w:tcPr>
          <w:p w14:paraId="0B6A2127" w14:textId="77777777" w:rsidR="004164E0" w:rsidRPr="000F3A39" w:rsidRDefault="004164E0" w:rsidP="00EB39D1">
            <w:pPr>
              <w:spacing w:after="200"/>
              <w:jc w:val="right"/>
            </w:pPr>
            <w:r w:rsidRPr="000F3A39">
              <w:t>2.88</w:t>
            </w:r>
          </w:p>
        </w:tc>
        <w:tc>
          <w:tcPr>
            <w:tcW w:w="797" w:type="dxa"/>
            <w:vAlign w:val="bottom"/>
          </w:tcPr>
          <w:p w14:paraId="01869D54" w14:textId="77777777" w:rsidR="004164E0" w:rsidRPr="000F3A39" w:rsidRDefault="004164E0" w:rsidP="00EB39D1">
            <w:pPr>
              <w:spacing w:after="200"/>
              <w:jc w:val="right"/>
            </w:pPr>
            <w:r w:rsidRPr="000F3A39">
              <w:t>0.21</w:t>
            </w:r>
          </w:p>
        </w:tc>
        <w:tc>
          <w:tcPr>
            <w:tcW w:w="3495" w:type="dxa"/>
            <w:vAlign w:val="bottom"/>
          </w:tcPr>
          <w:p w14:paraId="244E4FEC" w14:textId="77777777" w:rsidR="004164E0" w:rsidRPr="000F3A39" w:rsidRDefault="004164E0">
            <w:pPr>
              <w:spacing w:after="200"/>
            </w:pPr>
            <w:proofErr w:type="spellStart"/>
            <w:r w:rsidRPr="000F3A39">
              <w:t>Manooch</w:t>
            </w:r>
            <w:proofErr w:type="spellEnd"/>
            <w:r w:rsidRPr="000F3A39">
              <w:t xml:space="preserve"> and Matheson 1983, </w:t>
            </w:r>
            <w:proofErr w:type="spellStart"/>
            <w:r w:rsidRPr="000F3A39">
              <w:t>Bohnsack</w:t>
            </w:r>
            <w:proofErr w:type="spellEnd"/>
            <w:r w:rsidRPr="000F3A39">
              <w:t xml:space="preserve"> and Harper 1988, </w:t>
            </w:r>
            <w:proofErr w:type="spellStart"/>
            <w:r w:rsidRPr="000F3A39">
              <w:t>Manooch</w:t>
            </w:r>
            <w:proofErr w:type="spellEnd"/>
            <w:r w:rsidRPr="000F3A39">
              <w:t xml:space="preserve"> 1987</w:t>
            </w:r>
          </w:p>
        </w:tc>
      </w:tr>
      <w:tr w:rsidR="004164E0" w:rsidRPr="000F3A39" w14:paraId="6BD2C4EE" w14:textId="77777777">
        <w:tc>
          <w:tcPr>
            <w:tcW w:w="2112" w:type="dxa"/>
            <w:vAlign w:val="bottom"/>
          </w:tcPr>
          <w:p w14:paraId="62D45249" w14:textId="77777777" w:rsidR="004164E0" w:rsidRPr="000F3A39" w:rsidRDefault="004164E0">
            <w:pPr>
              <w:spacing w:after="200"/>
              <w:rPr>
                <w:i/>
              </w:rPr>
            </w:pPr>
            <w:proofErr w:type="spellStart"/>
            <w:r w:rsidRPr="000F3A39">
              <w:rPr>
                <w:i/>
              </w:rPr>
              <w:t>Mycteroperca</w:t>
            </w:r>
            <w:proofErr w:type="spellEnd"/>
            <w:r w:rsidRPr="000F3A39">
              <w:rPr>
                <w:i/>
              </w:rPr>
              <w:t xml:space="preserve"> </w:t>
            </w:r>
            <w:proofErr w:type="spellStart"/>
            <w:r w:rsidRPr="000F3A39">
              <w:rPr>
                <w:i/>
              </w:rPr>
              <w:t>microlepis</w:t>
            </w:r>
            <w:proofErr w:type="spellEnd"/>
          </w:p>
        </w:tc>
        <w:tc>
          <w:tcPr>
            <w:tcW w:w="1596" w:type="dxa"/>
            <w:vAlign w:val="bottom"/>
          </w:tcPr>
          <w:p w14:paraId="0665AE70" w14:textId="77777777" w:rsidR="004164E0" w:rsidRPr="000F3A39" w:rsidRDefault="004164E0">
            <w:pPr>
              <w:spacing w:after="200"/>
            </w:pPr>
            <w:r>
              <w:t>Gag G</w:t>
            </w:r>
            <w:r w:rsidRPr="000F3A39">
              <w:t>rouper</w:t>
            </w:r>
          </w:p>
        </w:tc>
        <w:tc>
          <w:tcPr>
            <w:tcW w:w="797" w:type="dxa"/>
            <w:vAlign w:val="bottom"/>
          </w:tcPr>
          <w:p w14:paraId="05E1B218" w14:textId="77777777" w:rsidR="004164E0" w:rsidRPr="000F3A39" w:rsidRDefault="004164E0" w:rsidP="00EB39D1">
            <w:pPr>
              <w:spacing w:after="200"/>
              <w:jc w:val="right"/>
            </w:pPr>
            <w:r w:rsidRPr="000F3A39">
              <w:t>0.</w:t>
            </w:r>
            <w:r>
              <w:t>18</w:t>
            </w:r>
          </w:p>
        </w:tc>
        <w:tc>
          <w:tcPr>
            <w:tcW w:w="797" w:type="dxa"/>
            <w:vAlign w:val="bottom"/>
          </w:tcPr>
          <w:p w14:paraId="3E79E70F" w14:textId="77777777" w:rsidR="004164E0" w:rsidRPr="000F3A39" w:rsidRDefault="004164E0" w:rsidP="00EB39D1">
            <w:pPr>
              <w:spacing w:after="200"/>
              <w:jc w:val="right"/>
            </w:pPr>
            <w:r w:rsidRPr="000F3A39">
              <w:t>11</w:t>
            </w:r>
            <w:r>
              <w:t>8.</w:t>
            </w:r>
            <w:r w:rsidRPr="000F3A39">
              <w:t>0</w:t>
            </w:r>
          </w:p>
        </w:tc>
        <w:tc>
          <w:tcPr>
            <w:tcW w:w="797" w:type="dxa"/>
            <w:vAlign w:val="bottom"/>
          </w:tcPr>
          <w:p w14:paraId="65A207F5" w14:textId="77777777" w:rsidR="004164E0" w:rsidRPr="000F3A39" w:rsidRDefault="004164E0" w:rsidP="00EB39D1">
            <w:pPr>
              <w:spacing w:after="200"/>
              <w:jc w:val="right"/>
            </w:pPr>
            <w:r w:rsidRPr="000F3A39">
              <w:t>0.17</w:t>
            </w:r>
          </w:p>
        </w:tc>
        <w:tc>
          <w:tcPr>
            <w:tcW w:w="922" w:type="dxa"/>
            <w:vAlign w:val="bottom"/>
          </w:tcPr>
          <w:p w14:paraId="14183638" w14:textId="77777777" w:rsidR="004164E0" w:rsidRPr="000F3A39" w:rsidRDefault="004164E0" w:rsidP="00EB39D1">
            <w:pPr>
              <w:spacing w:after="200"/>
              <w:jc w:val="right"/>
            </w:pPr>
            <w:r w:rsidRPr="000F3A39">
              <w:t>-0.74</w:t>
            </w:r>
          </w:p>
        </w:tc>
        <w:tc>
          <w:tcPr>
            <w:tcW w:w="1129" w:type="dxa"/>
            <w:vAlign w:val="bottom"/>
          </w:tcPr>
          <w:p w14:paraId="7FE4D19D" w14:textId="77777777" w:rsidR="004164E0" w:rsidRPr="004639B0" w:rsidRDefault="004164E0" w:rsidP="00EB39D1">
            <w:pPr>
              <w:spacing w:after="200"/>
              <w:jc w:val="right"/>
            </w:pPr>
            <w:r w:rsidRPr="004639B0">
              <w:t>0.0093</w:t>
            </w:r>
          </w:p>
        </w:tc>
        <w:tc>
          <w:tcPr>
            <w:tcW w:w="864" w:type="dxa"/>
            <w:vAlign w:val="bottom"/>
          </w:tcPr>
          <w:p w14:paraId="084A7AFC" w14:textId="77777777" w:rsidR="004164E0" w:rsidRPr="000F3A39" w:rsidRDefault="004164E0" w:rsidP="00EB39D1">
            <w:pPr>
              <w:spacing w:after="200"/>
              <w:jc w:val="right"/>
            </w:pPr>
            <w:r>
              <w:t>3.059</w:t>
            </w:r>
          </w:p>
        </w:tc>
        <w:tc>
          <w:tcPr>
            <w:tcW w:w="797" w:type="dxa"/>
            <w:vAlign w:val="bottom"/>
          </w:tcPr>
          <w:p w14:paraId="2C5CCE45" w14:textId="77777777" w:rsidR="004164E0" w:rsidRPr="000F3A39" w:rsidRDefault="004164E0" w:rsidP="00EB39D1">
            <w:pPr>
              <w:spacing w:after="200"/>
              <w:jc w:val="right"/>
            </w:pPr>
            <w:r w:rsidRPr="000F3A39">
              <w:t>0.</w:t>
            </w:r>
            <w:r>
              <w:t>18</w:t>
            </w:r>
          </w:p>
        </w:tc>
        <w:tc>
          <w:tcPr>
            <w:tcW w:w="3495" w:type="dxa"/>
            <w:vAlign w:val="bottom"/>
          </w:tcPr>
          <w:p w14:paraId="7F61F3CC" w14:textId="77777777" w:rsidR="004164E0" w:rsidRPr="000F3A39" w:rsidRDefault="004164E0">
            <w:pPr>
              <w:spacing w:after="200"/>
            </w:pPr>
            <w:r>
              <w:t xml:space="preserve">Hood and </w:t>
            </w:r>
            <w:proofErr w:type="spellStart"/>
            <w:r>
              <w:t>Schlieder</w:t>
            </w:r>
            <w:proofErr w:type="spellEnd"/>
            <w:r>
              <w:t xml:space="preserve"> 1992, McGovern et al. 2005</w:t>
            </w:r>
          </w:p>
        </w:tc>
      </w:tr>
      <w:tr w:rsidR="004164E0" w:rsidRPr="000F3A39" w14:paraId="21D9AB41" w14:textId="77777777">
        <w:tc>
          <w:tcPr>
            <w:tcW w:w="2112" w:type="dxa"/>
            <w:vAlign w:val="bottom"/>
          </w:tcPr>
          <w:p w14:paraId="0FD9C6FD" w14:textId="77777777" w:rsidR="004164E0" w:rsidRPr="000F3A39" w:rsidRDefault="004164E0">
            <w:pPr>
              <w:spacing w:after="200"/>
              <w:rPr>
                <w:i/>
              </w:rPr>
            </w:pPr>
            <w:proofErr w:type="spellStart"/>
            <w:r w:rsidRPr="000F3A39">
              <w:rPr>
                <w:i/>
              </w:rPr>
              <w:t>Opsanus</w:t>
            </w:r>
            <w:proofErr w:type="spellEnd"/>
            <w:r w:rsidRPr="000F3A39">
              <w:rPr>
                <w:i/>
              </w:rPr>
              <w:t xml:space="preserve"> beta </w:t>
            </w:r>
            <w:r w:rsidRPr="007640A8">
              <w:t>(Female)</w:t>
            </w:r>
          </w:p>
        </w:tc>
        <w:tc>
          <w:tcPr>
            <w:tcW w:w="1596" w:type="dxa"/>
            <w:vAlign w:val="bottom"/>
          </w:tcPr>
          <w:p w14:paraId="30B39A5F"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75360CC5" w14:textId="77777777" w:rsidR="004164E0" w:rsidRPr="000F3A39" w:rsidRDefault="004164E0" w:rsidP="00EB39D1">
            <w:pPr>
              <w:spacing w:after="200"/>
              <w:jc w:val="right"/>
            </w:pPr>
            <w:r w:rsidRPr="000F3A39">
              <w:t>0.60</w:t>
            </w:r>
          </w:p>
        </w:tc>
        <w:tc>
          <w:tcPr>
            <w:tcW w:w="797" w:type="dxa"/>
            <w:vAlign w:val="bottom"/>
          </w:tcPr>
          <w:p w14:paraId="3594CEBD" w14:textId="77777777" w:rsidR="004164E0" w:rsidRPr="000F3A39" w:rsidRDefault="004164E0" w:rsidP="00EB39D1">
            <w:pPr>
              <w:spacing w:after="200"/>
              <w:jc w:val="right"/>
            </w:pPr>
            <w:r w:rsidRPr="000F3A39">
              <w:t>20.1</w:t>
            </w:r>
          </w:p>
        </w:tc>
        <w:tc>
          <w:tcPr>
            <w:tcW w:w="797" w:type="dxa"/>
            <w:vAlign w:val="bottom"/>
          </w:tcPr>
          <w:p w14:paraId="28CBF52A" w14:textId="77777777" w:rsidR="004164E0" w:rsidRPr="000F3A39" w:rsidRDefault="004164E0" w:rsidP="00EB39D1">
            <w:pPr>
              <w:spacing w:after="200"/>
              <w:jc w:val="right"/>
            </w:pPr>
            <w:r w:rsidRPr="000F3A39">
              <w:t>0.79</w:t>
            </w:r>
          </w:p>
        </w:tc>
        <w:tc>
          <w:tcPr>
            <w:tcW w:w="922" w:type="dxa"/>
            <w:vAlign w:val="bottom"/>
          </w:tcPr>
          <w:p w14:paraId="33891131" w14:textId="77777777" w:rsidR="004164E0" w:rsidRPr="000F3A39" w:rsidRDefault="004164E0" w:rsidP="00EB39D1">
            <w:pPr>
              <w:spacing w:after="200"/>
              <w:jc w:val="right"/>
            </w:pPr>
            <w:r w:rsidRPr="000F3A39">
              <w:t>0.47</w:t>
            </w:r>
          </w:p>
        </w:tc>
        <w:tc>
          <w:tcPr>
            <w:tcW w:w="1129" w:type="dxa"/>
            <w:vAlign w:val="bottom"/>
          </w:tcPr>
          <w:p w14:paraId="2C6562D6" w14:textId="77777777" w:rsidR="004164E0" w:rsidRPr="000F3A39" w:rsidRDefault="004164E0" w:rsidP="00EB39D1">
            <w:pPr>
              <w:spacing w:after="200"/>
              <w:jc w:val="right"/>
            </w:pPr>
            <w:r w:rsidRPr="000F3A39">
              <w:t>0.0063</w:t>
            </w:r>
          </w:p>
        </w:tc>
        <w:tc>
          <w:tcPr>
            <w:tcW w:w="864" w:type="dxa"/>
            <w:vAlign w:val="bottom"/>
          </w:tcPr>
          <w:p w14:paraId="488D8402" w14:textId="77777777" w:rsidR="004164E0" w:rsidRPr="000F3A39" w:rsidRDefault="004164E0" w:rsidP="00EB39D1">
            <w:pPr>
              <w:spacing w:after="200"/>
              <w:jc w:val="right"/>
            </w:pPr>
            <w:r w:rsidRPr="000F3A39">
              <w:t>3.28</w:t>
            </w:r>
          </w:p>
        </w:tc>
        <w:tc>
          <w:tcPr>
            <w:tcW w:w="797" w:type="dxa"/>
            <w:vAlign w:val="bottom"/>
          </w:tcPr>
          <w:p w14:paraId="780E1983" w14:textId="77777777" w:rsidR="004164E0" w:rsidRPr="000F3A39" w:rsidRDefault="004164E0" w:rsidP="00EB39D1">
            <w:pPr>
              <w:spacing w:after="200"/>
              <w:jc w:val="right"/>
            </w:pPr>
            <w:r w:rsidRPr="000F3A39">
              <w:t>0.60</w:t>
            </w:r>
          </w:p>
        </w:tc>
        <w:tc>
          <w:tcPr>
            <w:tcW w:w="3495" w:type="dxa"/>
            <w:vAlign w:val="bottom"/>
          </w:tcPr>
          <w:p w14:paraId="4FF5C028" w14:textId="77777777" w:rsidR="004164E0" w:rsidRPr="000F3A39" w:rsidRDefault="004164E0">
            <w:pPr>
              <w:spacing w:after="200"/>
            </w:pPr>
            <w:proofErr w:type="spellStart"/>
            <w:r w:rsidRPr="000F3A39">
              <w:t>Malca</w:t>
            </w:r>
            <w:proofErr w:type="spellEnd"/>
            <w:r w:rsidRPr="000F3A39">
              <w:t xml:space="preserve"> et al. 2009</w:t>
            </w:r>
          </w:p>
        </w:tc>
      </w:tr>
      <w:tr w:rsidR="004164E0" w:rsidRPr="000F3A39" w14:paraId="3E4D5F37" w14:textId="77777777">
        <w:tc>
          <w:tcPr>
            <w:tcW w:w="2112" w:type="dxa"/>
            <w:vAlign w:val="bottom"/>
          </w:tcPr>
          <w:p w14:paraId="368BA598" w14:textId="77777777" w:rsidR="004164E0" w:rsidRPr="000F3A39" w:rsidRDefault="004164E0">
            <w:pPr>
              <w:spacing w:after="200"/>
              <w:rPr>
                <w:i/>
              </w:rPr>
            </w:pPr>
            <w:proofErr w:type="spellStart"/>
            <w:r w:rsidRPr="000F3A39">
              <w:rPr>
                <w:i/>
              </w:rPr>
              <w:t>Opsanus</w:t>
            </w:r>
            <w:proofErr w:type="spellEnd"/>
            <w:r w:rsidRPr="000F3A39">
              <w:rPr>
                <w:i/>
              </w:rPr>
              <w:t xml:space="preserve"> beta </w:t>
            </w:r>
            <w:r w:rsidRPr="007640A8">
              <w:t>(Male)</w:t>
            </w:r>
          </w:p>
        </w:tc>
        <w:tc>
          <w:tcPr>
            <w:tcW w:w="1596" w:type="dxa"/>
            <w:vAlign w:val="bottom"/>
          </w:tcPr>
          <w:p w14:paraId="265C8EEA"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47E3608D" w14:textId="77777777" w:rsidR="004164E0" w:rsidRPr="000F3A39" w:rsidRDefault="004164E0" w:rsidP="00EB39D1">
            <w:pPr>
              <w:spacing w:after="200"/>
              <w:jc w:val="right"/>
            </w:pPr>
            <w:r w:rsidRPr="000F3A39">
              <w:t>0.60</w:t>
            </w:r>
          </w:p>
        </w:tc>
        <w:tc>
          <w:tcPr>
            <w:tcW w:w="797" w:type="dxa"/>
            <w:vAlign w:val="bottom"/>
          </w:tcPr>
          <w:p w14:paraId="78FBEE3D" w14:textId="77777777" w:rsidR="004164E0" w:rsidRPr="000F3A39" w:rsidRDefault="004164E0" w:rsidP="00EB39D1">
            <w:pPr>
              <w:spacing w:after="200"/>
              <w:jc w:val="right"/>
            </w:pPr>
            <w:r w:rsidRPr="000F3A39">
              <w:t>39.4</w:t>
            </w:r>
          </w:p>
        </w:tc>
        <w:tc>
          <w:tcPr>
            <w:tcW w:w="797" w:type="dxa"/>
            <w:vAlign w:val="bottom"/>
          </w:tcPr>
          <w:p w14:paraId="73EFA560" w14:textId="77777777" w:rsidR="004164E0" w:rsidRPr="000F3A39" w:rsidRDefault="004164E0" w:rsidP="00EB39D1">
            <w:pPr>
              <w:spacing w:after="200"/>
              <w:jc w:val="right"/>
            </w:pPr>
            <w:r w:rsidRPr="000F3A39">
              <w:t>0.30</w:t>
            </w:r>
          </w:p>
        </w:tc>
        <w:tc>
          <w:tcPr>
            <w:tcW w:w="922" w:type="dxa"/>
            <w:vAlign w:val="bottom"/>
          </w:tcPr>
          <w:p w14:paraId="4BA84098" w14:textId="77777777" w:rsidR="004164E0" w:rsidRPr="000F3A39" w:rsidRDefault="004164E0" w:rsidP="00EB39D1">
            <w:pPr>
              <w:spacing w:after="200"/>
              <w:jc w:val="right"/>
            </w:pPr>
            <w:r w:rsidRPr="000F3A39">
              <w:t>0.36</w:t>
            </w:r>
          </w:p>
        </w:tc>
        <w:tc>
          <w:tcPr>
            <w:tcW w:w="1129" w:type="dxa"/>
            <w:vAlign w:val="bottom"/>
          </w:tcPr>
          <w:p w14:paraId="10C2F6A4" w14:textId="77777777" w:rsidR="004164E0" w:rsidRPr="000F3A39" w:rsidRDefault="004164E0" w:rsidP="00EB39D1">
            <w:pPr>
              <w:spacing w:after="200"/>
              <w:jc w:val="right"/>
            </w:pPr>
            <w:r w:rsidRPr="000F3A39">
              <w:t>0.0063</w:t>
            </w:r>
          </w:p>
        </w:tc>
        <w:tc>
          <w:tcPr>
            <w:tcW w:w="864" w:type="dxa"/>
            <w:vAlign w:val="bottom"/>
          </w:tcPr>
          <w:p w14:paraId="227CA8E1" w14:textId="77777777" w:rsidR="004164E0" w:rsidRPr="000F3A39" w:rsidRDefault="004164E0" w:rsidP="00EB39D1">
            <w:pPr>
              <w:spacing w:after="200"/>
              <w:jc w:val="right"/>
            </w:pPr>
            <w:r w:rsidRPr="000F3A39">
              <w:t>3.28</w:t>
            </w:r>
          </w:p>
        </w:tc>
        <w:tc>
          <w:tcPr>
            <w:tcW w:w="797" w:type="dxa"/>
            <w:vAlign w:val="bottom"/>
          </w:tcPr>
          <w:p w14:paraId="2367752A" w14:textId="77777777" w:rsidR="004164E0" w:rsidRPr="000F3A39" w:rsidRDefault="004164E0" w:rsidP="00EB39D1">
            <w:pPr>
              <w:spacing w:after="200"/>
              <w:jc w:val="right"/>
            </w:pPr>
            <w:r w:rsidRPr="000F3A39">
              <w:t>0.60</w:t>
            </w:r>
          </w:p>
        </w:tc>
        <w:tc>
          <w:tcPr>
            <w:tcW w:w="3495" w:type="dxa"/>
            <w:vAlign w:val="bottom"/>
          </w:tcPr>
          <w:p w14:paraId="5306934A" w14:textId="77777777" w:rsidR="004164E0" w:rsidRPr="000F3A39" w:rsidRDefault="004164E0">
            <w:pPr>
              <w:spacing w:after="200"/>
            </w:pPr>
            <w:proofErr w:type="spellStart"/>
            <w:r w:rsidRPr="000F3A39">
              <w:t>Malca</w:t>
            </w:r>
            <w:proofErr w:type="spellEnd"/>
            <w:r w:rsidRPr="000F3A39">
              <w:t xml:space="preserve"> et al. 2009</w:t>
            </w:r>
          </w:p>
        </w:tc>
      </w:tr>
      <w:tr w:rsidR="004164E0" w:rsidRPr="000F3A39" w14:paraId="63DE6FD0" w14:textId="77777777">
        <w:tc>
          <w:tcPr>
            <w:tcW w:w="2112" w:type="dxa"/>
            <w:vAlign w:val="bottom"/>
          </w:tcPr>
          <w:p w14:paraId="394A98F2" w14:textId="77777777" w:rsidR="004164E0" w:rsidRPr="000F3A39" w:rsidRDefault="004164E0">
            <w:pPr>
              <w:spacing w:after="200"/>
              <w:rPr>
                <w:i/>
              </w:rPr>
            </w:pPr>
            <w:proofErr w:type="spellStart"/>
            <w:r w:rsidRPr="000F3A39">
              <w:rPr>
                <w:i/>
              </w:rPr>
              <w:t>Opsanus</w:t>
            </w:r>
            <w:proofErr w:type="spellEnd"/>
            <w:r w:rsidRPr="000F3A39">
              <w:rPr>
                <w:i/>
              </w:rPr>
              <w:t xml:space="preserve"> tau </w:t>
            </w:r>
            <w:r w:rsidRPr="007640A8">
              <w:t>(Female)</w:t>
            </w:r>
          </w:p>
        </w:tc>
        <w:tc>
          <w:tcPr>
            <w:tcW w:w="1596" w:type="dxa"/>
            <w:vAlign w:val="bottom"/>
          </w:tcPr>
          <w:p w14:paraId="7DDA5F31"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3D82CE7E" w14:textId="77777777" w:rsidR="004164E0" w:rsidRPr="000F3A39" w:rsidRDefault="004164E0" w:rsidP="00EB39D1">
            <w:pPr>
              <w:spacing w:after="200"/>
              <w:jc w:val="right"/>
            </w:pPr>
            <w:r w:rsidRPr="000F3A39">
              <w:t>0.49</w:t>
            </w:r>
          </w:p>
        </w:tc>
        <w:tc>
          <w:tcPr>
            <w:tcW w:w="797" w:type="dxa"/>
            <w:vAlign w:val="bottom"/>
          </w:tcPr>
          <w:p w14:paraId="5E387CA2" w14:textId="77777777" w:rsidR="004164E0" w:rsidRPr="000F3A39" w:rsidRDefault="004164E0" w:rsidP="00EB39D1">
            <w:pPr>
              <w:spacing w:after="200"/>
              <w:jc w:val="right"/>
            </w:pPr>
            <w:r w:rsidRPr="000F3A39">
              <w:t>27.2</w:t>
            </w:r>
          </w:p>
        </w:tc>
        <w:tc>
          <w:tcPr>
            <w:tcW w:w="797" w:type="dxa"/>
            <w:vAlign w:val="bottom"/>
          </w:tcPr>
          <w:p w14:paraId="381229EB" w14:textId="77777777" w:rsidR="004164E0" w:rsidRPr="000F3A39" w:rsidRDefault="004164E0" w:rsidP="00EB39D1">
            <w:pPr>
              <w:spacing w:after="200"/>
              <w:jc w:val="right"/>
            </w:pPr>
            <w:r w:rsidRPr="000F3A39">
              <w:t>0.39</w:t>
            </w:r>
          </w:p>
        </w:tc>
        <w:tc>
          <w:tcPr>
            <w:tcW w:w="922" w:type="dxa"/>
            <w:vAlign w:val="bottom"/>
          </w:tcPr>
          <w:p w14:paraId="2BDEF8C2" w14:textId="77777777" w:rsidR="004164E0" w:rsidRPr="000F3A39" w:rsidRDefault="004164E0" w:rsidP="00EB39D1">
            <w:pPr>
              <w:spacing w:after="200"/>
              <w:jc w:val="right"/>
            </w:pPr>
            <w:r w:rsidRPr="000F3A39">
              <w:t>-0.41</w:t>
            </w:r>
          </w:p>
        </w:tc>
        <w:tc>
          <w:tcPr>
            <w:tcW w:w="1129" w:type="dxa"/>
            <w:vAlign w:val="bottom"/>
          </w:tcPr>
          <w:p w14:paraId="23FA02E5" w14:textId="77777777" w:rsidR="004164E0" w:rsidRPr="000F3A39" w:rsidRDefault="004164E0" w:rsidP="00EB39D1">
            <w:pPr>
              <w:spacing w:after="200"/>
              <w:jc w:val="right"/>
            </w:pPr>
            <w:r w:rsidRPr="000F3A39">
              <w:t>0.0100</w:t>
            </w:r>
          </w:p>
        </w:tc>
        <w:tc>
          <w:tcPr>
            <w:tcW w:w="864" w:type="dxa"/>
            <w:vAlign w:val="bottom"/>
          </w:tcPr>
          <w:p w14:paraId="494DCB8E" w14:textId="77777777" w:rsidR="004164E0" w:rsidRPr="000F3A39" w:rsidRDefault="004164E0" w:rsidP="00EB39D1">
            <w:pPr>
              <w:spacing w:after="200"/>
              <w:jc w:val="right"/>
            </w:pPr>
            <w:r w:rsidRPr="000F3A39">
              <w:t>3.22</w:t>
            </w:r>
          </w:p>
        </w:tc>
        <w:tc>
          <w:tcPr>
            <w:tcW w:w="797" w:type="dxa"/>
            <w:vAlign w:val="bottom"/>
          </w:tcPr>
          <w:p w14:paraId="4886E18C" w14:textId="77777777" w:rsidR="004164E0" w:rsidRPr="000F3A39" w:rsidRDefault="004164E0" w:rsidP="00EB39D1">
            <w:pPr>
              <w:spacing w:after="200"/>
              <w:jc w:val="right"/>
            </w:pPr>
            <w:r w:rsidRPr="000F3A39">
              <w:t>0.49</w:t>
            </w:r>
          </w:p>
        </w:tc>
        <w:tc>
          <w:tcPr>
            <w:tcW w:w="3495" w:type="dxa"/>
            <w:vAlign w:val="bottom"/>
          </w:tcPr>
          <w:p w14:paraId="7987A554" w14:textId="77777777" w:rsidR="004164E0" w:rsidRPr="000F3A39" w:rsidRDefault="004164E0">
            <w:pPr>
              <w:spacing w:after="200"/>
            </w:pPr>
            <w:r w:rsidRPr="000F3A39">
              <w:t xml:space="preserve">Swartz and van Engle 1968, </w:t>
            </w:r>
            <w:proofErr w:type="spellStart"/>
            <w:r w:rsidRPr="000F3A39">
              <w:t>Radtke</w:t>
            </w:r>
            <w:proofErr w:type="spellEnd"/>
            <w:r w:rsidRPr="000F3A39">
              <w:t xml:space="preserve"> et al. 1985</w:t>
            </w:r>
          </w:p>
        </w:tc>
      </w:tr>
      <w:tr w:rsidR="004164E0" w:rsidRPr="000F3A39" w14:paraId="4151C825" w14:textId="77777777">
        <w:tc>
          <w:tcPr>
            <w:tcW w:w="2112" w:type="dxa"/>
            <w:vAlign w:val="bottom"/>
          </w:tcPr>
          <w:p w14:paraId="677478C5" w14:textId="77777777" w:rsidR="004164E0" w:rsidRPr="000F3A39" w:rsidRDefault="004164E0">
            <w:pPr>
              <w:spacing w:after="200"/>
              <w:rPr>
                <w:i/>
              </w:rPr>
            </w:pPr>
            <w:proofErr w:type="spellStart"/>
            <w:r w:rsidRPr="000F3A39">
              <w:rPr>
                <w:i/>
              </w:rPr>
              <w:t>Opsanus</w:t>
            </w:r>
            <w:proofErr w:type="spellEnd"/>
            <w:r w:rsidRPr="000F3A39">
              <w:rPr>
                <w:i/>
              </w:rPr>
              <w:t xml:space="preserve"> tau </w:t>
            </w:r>
            <w:r w:rsidRPr="007640A8">
              <w:t>(Male)</w:t>
            </w:r>
          </w:p>
        </w:tc>
        <w:tc>
          <w:tcPr>
            <w:tcW w:w="1596" w:type="dxa"/>
            <w:vAlign w:val="bottom"/>
          </w:tcPr>
          <w:p w14:paraId="7A4A0138" w14:textId="77777777" w:rsidR="004164E0" w:rsidRPr="000F3A39" w:rsidRDefault="004164E0" w:rsidP="00A13D3A">
            <w:pPr>
              <w:spacing w:after="200"/>
            </w:pPr>
            <w:r>
              <w:t xml:space="preserve">Oyster </w:t>
            </w:r>
            <w:r w:rsidRPr="000F3A39">
              <w:t xml:space="preserve">Toadfish </w:t>
            </w:r>
          </w:p>
        </w:tc>
        <w:tc>
          <w:tcPr>
            <w:tcW w:w="797" w:type="dxa"/>
            <w:vAlign w:val="bottom"/>
          </w:tcPr>
          <w:p w14:paraId="041DB184" w14:textId="77777777" w:rsidR="004164E0" w:rsidRPr="000F3A39" w:rsidRDefault="004164E0" w:rsidP="00EB39D1">
            <w:pPr>
              <w:spacing w:after="200"/>
              <w:jc w:val="right"/>
            </w:pPr>
            <w:r w:rsidRPr="000F3A39">
              <w:t>0.40</w:t>
            </w:r>
          </w:p>
        </w:tc>
        <w:tc>
          <w:tcPr>
            <w:tcW w:w="797" w:type="dxa"/>
            <w:vAlign w:val="bottom"/>
          </w:tcPr>
          <w:p w14:paraId="022FC549" w14:textId="77777777" w:rsidR="004164E0" w:rsidRPr="000F3A39" w:rsidRDefault="004164E0" w:rsidP="00EB39D1">
            <w:pPr>
              <w:spacing w:after="200"/>
              <w:jc w:val="right"/>
            </w:pPr>
            <w:r w:rsidRPr="000F3A39">
              <w:t>40.7</w:t>
            </w:r>
          </w:p>
        </w:tc>
        <w:tc>
          <w:tcPr>
            <w:tcW w:w="797" w:type="dxa"/>
            <w:vAlign w:val="bottom"/>
          </w:tcPr>
          <w:p w14:paraId="7DB03B10" w14:textId="77777777" w:rsidR="004164E0" w:rsidRPr="000F3A39" w:rsidRDefault="004164E0" w:rsidP="00EB39D1">
            <w:pPr>
              <w:spacing w:after="200"/>
              <w:jc w:val="right"/>
            </w:pPr>
            <w:r w:rsidRPr="000F3A39">
              <w:t>0.15</w:t>
            </w:r>
          </w:p>
        </w:tc>
        <w:tc>
          <w:tcPr>
            <w:tcW w:w="922" w:type="dxa"/>
            <w:vAlign w:val="bottom"/>
          </w:tcPr>
          <w:p w14:paraId="6CD6C1D5" w14:textId="77777777" w:rsidR="004164E0" w:rsidRPr="000F3A39" w:rsidRDefault="004164E0" w:rsidP="00EB39D1">
            <w:pPr>
              <w:spacing w:after="200"/>
              <w:jc w:val="right"/>
            </w:pPr>
            <w:r w:rsidRPr="000F3A39">
              <w:t>-0.33</w:t>
            </w:r>
          </w:p>
        </w:tc>
        <w:tc>
          <w:tcPr>
            <w:tcW w:w="1129" w:type="dxa"/>
            <w:vAlign w:val="bottom"/>
          </w:tcPr>
          <w:p w14:paraId="05D7043D" w14:textId="77777777" w:rsidR="004164E0" w:rsidRPr="000F3A39" w:rsidRDefault="004164E0" w:rsidP="00EB39D1">
            <w:pPr>
              <w:spacing w:after="200"/>
              <w:jc w:val="right"/>
            </w:pPr>
            <w:r w:rsidRPr="000F3A39">
              <w:t>0.0100</w:t>
            </w:r>
          </w:p>
        </w:tc>
        <w:tc>
          <w:tcPr>
            <w:tcW w:w="864" w:type="dxa"/>
            <w:vAlign w:val="bottom"/>
          </w:tcPr>
          <w:p w14:paraId="24CA5561" w14:textId="77777777" w:rsidR="004164E0" w:rsidRPr="000F3A39" w:rsidRDefault="004164E0" w:rsidP="00EB39D1">
            <w:pPr>
              <w:spacing w:after="200"/>
              <w:jc w:val="right"/>
            </w:pPr>
            <w:r w:rsidRPr="000F3A39">
              <w:t>3.22</w:t>
            </w:r>
          </w:p>
        </w:tc>
        <w:tc>
          <w:tcPr>
            <w:tcW w:w="797" w:type="dxa"/>
            <w:vAlign w:val="bottom"/>
          </w:tcPr>
          <w:p w14:paraId="013A2D14" w14:textId="77777777" w:rsidR="004164E0" w:rsidRPr="000F3A39" w:rsidRDefault="004164E0" w:rsidP="00EB39D1">
            <w:pPr>
              <w:spacing w:after="200"/>
              <w:jc w:val="right"/>
            </w:pPr>
            <w:r w:rsidRPr="000F3A39">
              <w:t>0.40</w:t>
            </w:r>
          </w:p>
        </w:tc>
        <w:tc>
          <w:tcPr>
            <w:tcW w:w="3495" w:type="dxa"/>
            <w:vAlign w:val="bottom"/>
          </w:tcPr>
          <w:p w14:paraId="2FE00CA4" w14:textId="77777777" w:rsidR="004164E0" w:rsidRPr="000F3A39" w:rsidRDefault="004164E0">
            <w:pPr>
              <w:spacing w:after="200"/>
            </w:pPr>
            <w:r w:rsidRPr="000F3A39">
              <w:t xml:space="preserve">Swartz and van Engle 1968, </w:t>
            </w:r>
            <w:proofErr w:type="spellStart"/>
            <w:r w:rsidRPr="000F3A39">
              <w:t>Radtke</w:t>
            </w:r>
            <w:proofErr w:type="spellEnd"/>
            <w:r w:rsidRPr="000F3A39">
              <w:t xml:space="preserve"> et al. 1985</w:t>
            </w:r>
          </w:p>
        </w:tc>
      </w:tr>
      <w:tr w:rsidR="004164E0" w:rsidRPr="000F3A39" w14:paraId="32B9CF6A" w14:textId="77777777">
        <w:tc>
          <w:tcPr>
            <w:tcW w:w="2112" w:type="dxa"/>
            <w:vAlign w:val="bottom"/>
          </w:tcPr>
          <w:p w14:paraId="79780D3D" w14:textId="77777777" w:rsidR="004164E0" w:rsidRPr="000F3A39" w:rsidRDefault="004164E0">
            <w:pPr>
              <w:spacing w:after="200"/>
              <w:rPr>
                <w:i/>
              </w:rPr>
            </w:pPr>
            <w:proofErr w:type="spellStart"/>
            <w:r w:rsidRPr="000F3A39">
              <w:rPr>
                <w:i/>
              </w:rPr>
              <w:t>Orthopristis</w:t>
            </w:r>
            <w:proofErr w:type="spellEnd"/>
            <w:r w:rsidRPr="000F3A39">
              <w:rPr>
                <w:i/>
              </w:rPr>
              <w:t xml:space="preserve"> </w:t>
            </w:r>
            <w:proofErr w:type="spellStart"/>
            <w:r w:rsidRPr="000F3A39">
              <w:rPr>
                <w:i/>
              </w:rPr>
              <w:t>chrysoptera</w:t>
            </w:r>
            <w:proofErr w:type="spellEnd"/>
          </w:p>
        </w:tc>
        <w:tc>
          <w:tcPr>
            <w:tcW w:w="1596" w:type="dxa"/>
            <w:vAlign w:val="bottom"/>
          </w:tcPr>
          <w:p w14:paraId="0DA0E4EF" w14:textId="77777777" w:rsidR="004164E0" w:rsidRPr="000F3A39" w:rsidRDefault="004164E0">
            <w:pPr>
              <w:spacing w:after="200"/>
            </w:pPr>
            <w:r w:rsidRPr="000F3A39">
              <w:t>Pigfish</w:t>
            </w:r>
          </w:p>
        </w:tc>
        <w:tc>
          <w:tcPr>
            <w:tcW w:w="797" w:type="dxa"/>
            <w:vAlign w:val="bottom"/>
          </w:tcPr>
          <w:p w14:paraId="707B5D64" w14:textId="77777777" w:rsidR="004164E0" w:rsidRPr="000F3A39" w:rsidRDefault="004164E0" w:rsidP="00EB39D1">
            <w:pPr>
              <w:spacing w:after="200"/>
              <w:jc w:val="right"/>
            </w:pPr>
            <w:r w:rsidRPr="000F3A39">
              <w:t>0.60</w:t>
            </w:r>
          </w:p>
        </w:tc>
        <w:tc>
          <w:tcPr>
            <w:tcW w:w="797" w:type="dxa"/>
            <w:vAlign w:val="bottom"/>
          </w:tcPr>
          <w:p w14:paraId="47BACADA" w14:textId="77777777" w:rsidR="004164E0" w:rsidRPr="000F3A39" w:rsidRDefault="004164E0" w:rsidP="00EB39D1">
            <w:pPr>
              <w:spacing w:after="200"/>
              <w:jc w:val="right"/>
            </w:pPr>
            <w:r w:rsidRPr="000F3A39">
              <w:t>47.5</w:t>
            </w:r>
          </w:p>
        </w:tc>
        <w:tc>
          <w:tcPr>
            <w:tcW w:w="797" w:type="dxa"/>
            <w:vAlign w:val="bottom"/>
          </w:tcPr>
          <w:p w14:paraId="6404DB0B" w14:textId="77777777" w:rsidR="004164E0" w:rsidRPr="000F3A39" w:rsidRDefault="004164E0" w:rsidP="00EB39D1">
            <w:pPr>
              <w:spacing w:after="200"/>
              <w:jc w:val="right"/>
            </w:pPr>
            <w:r w:rsidRPr="000F3A39">
              <w:t>0.16</w:t>
            </w:r>
          </w:p>
        </w:tc>
        <w:tc>
          <w:tcPr>
            <w:tcW w:w="922" w:type="dxa"/>
            <w:vAlign w:val="bottom"/>
          </w:tcPr>
          <w:p w14:paraId="29542AA3" w14:textId="77777777" w:rsidR="004164E0" w:rsidRPr="000F3A39" w:rsidRDefault="004164E0" w:rsidP="00EB39D1">
            <w:pPr>
              <w:spacing w:after="200"/>
              <w:jc w:val="right"/>
            </w:pPr>
            <w:r w:rsidRPr="000F3A39">
              <w:t>-1.14</w:t>
            </w:r>
          </w:p>
        </w:tc>
        <w:tc>
          <w:tcPr>
            <w:tcW w:w="1129" w:type="dxa"/>
            <w:vAlign w:val="bottom"/>
          </w:tcPr>
          <w:p w14:paraId="1CF46970" w14:textId="77777777" w:rsidR="004164E0" w:rsidRPr="000F3A39" w:rsidRDefault="004164E0" w:rsidP="00EB39D1">
            <w:pPr>
              <w:spacing w:after="200"/>
              <w:jc w:val="right"/>
            </w:pPr>
            <w:r w:rsidRPr="000F3A39">
              <w:t>0.0128</w:t>
            </w:r>
          </w:p>
        </w:tc>
        <w:tc>
          <w:tcPr>
            <w:tcW w:w="864" w:type="dxa"/>
            <w:vAlign w:val="bottom"/>
          </w:tcPr>
          <w:p w14:paraId="677DA655" w14:textId="77777777" w:rsidR="004164E0" w:rsidRPr="000F3A39" w:rsidRDefault="004164E0" w:rsidP="00EB39D1">
            <w:pPr>
              <w:spacing w:after="200"/>
              <w:jc w:val="right"/>
            </w:pPr>
            <w:r w:rsidRPr="000F3A39">
              <w:t>3.06</w:t>
            </w:r>
          </w:p>
        </w:tc>
        <w:tc>
          <w:tcPr>
            <w:tcW w:w="797" w:type="dxa"/>
            <w:vAlign w:val="bottom"/>
          </w:tcPr>
          <w:p w14:paraId="5A62F101" w14:textId="77777777" w:rsidR="004164E0" w:rsidRPr="000F3A39" w:rsidRDefault="004164E0" w:rsidP="00EB39D1">
            <w:pPr>
              <w:spacing w:after="200"/>
              <w:jc w:val="right"/>
            </w:pPr>
            <w:r w:rsidRPr="000F3A39">
              <w:t>0.60</w:t>
            </w:r>
          </w:p>
        </w:tc>
        <w:tc>
          <w:tcPr>
            <w:tcW w:w="3495" w:type="dxa"/>
            <w:vAlign w:val="bottom"/>
          </w:tcPr>
          <w:p w14:paraId="20C4A34F" w14:textId="77777777" w:rsidR="004164E0" w:rsidRPr="000F3A39" w:rsidRDefault="004164E0">
            <w:pPr>
              <w:spacing w:after="200"/>
            </w:pPr>
            <w:r>
              <w:t xml:space="preserve">Peterson et al. 2003, </w:t>
            </w:r>
            <w:r w:rsidRPr="000F3A39">
              <w:t>Darcy 1983</w:t>
            </w:r>
          </w:p>
        </w:tc>
      </w:tr>
      <w:tr w:rsidR="004164E0" w:rsidRPr="000F3A39" w14:paraId="2D532023" w14:textId="77777777">
        <w:tc>
          <w:tcPr>
            <w:tcW w:w="2112" w:type="dxa"/>
            <w:vAlign w:val="bottom"/>
          </w:tcPr>
          <w:p w14:paraId="1D56D473" w14:textId="77777777" w:rsidR="004164E0" w:rsidRPr="000F3A39" w:rsidRDefault="004164E0">
            <w:pPr>
              <w:spacing w:after="200"/>
              <w:rPr>
                <w:i/>
              </w:rPr>
            </w:pPr>
            <w:proofErr w:type="spellStart"/>
            <w:r w:rsidRPr="000F3A39">
              <w:rPr>
                <w:i/>
              </w:rPr>
              <w:t>Paralichthys</w:t>
            </w:r>
            <w:proofErr w:type="spellEnd"/>
            <w:r w:rsidRPr="000F3A39">
              <w:rPr>
                <w:i/>
              </w:rPr>
              <w:t xml:space="preserve"> </w:t>
            </w:r>
            <w:proofErr w:type="spellStart"/>
            <w:r w:rsidRPr="000F3A39">
              <w:rPr>
                <w:i/>
              </w:rPr>
              <w:t>lethostigma</w:t>
            </w:r>
            <w:proofErr w:type="spellEnd"/>
            <w:r w:rsidRPr="000F3A39">
              <w:rPr>
                <w:i/>
              </w:rPr>
              <w:t xml:space="preserve"> </w:t>
            </w:r>
            <w:r w:rsidRPr="007640A8">
              <w:t>(Female)</w:t>
            </w:r>
          </w:p>
        </w:tc>
        <w:tc>
          <w:tcPr>
            <w:tcW w:w="1596" w:type="dxa"/>
            <w:vAlign w:val="bottom"/>
          </w:tcPr>
          <w:p w14:paraId="2721096F" w14:textId="77777777" w:rsidR="004164E0" w:rsidRPr="000F3A39" w:rsidRDefault="004164E0" w:rsidP="00A13D3A">
            <w:pPr>
              <w:spacing w:after="200"/>
            </w:pPr>
            <w:r w:rsidRPr="000F3A39">
              <w:t xml:space="preserve">Southern Flounder </w:t>
            </w:r>
          </w:p>
        </w:tc>
        <w:tc>
          <w:tcPr>
            <w:tcW w:w="797" w:type="dxa"/>
            <w:vAlign w:val="bottom"/>
          </w:tcPr>
          <w:p w14:paraId="3973B001" w14:textId="77777777" w:rsidR="004164E0" w:rsidRPr="000F3A39" w:rsidRDefault="004164E0" w:rsidP="00EB39D1">
            <w:pPr>
              <w:spacing w:after="200"/>
              <w:jc w:val="right"/>
            </w:pPr>
            <w:r w:rsidRPr="000F3A39">
              <w:t>0.55</w:t>
            </w:r>
          </w:p>
        </w:tc>
        <w:tc>
          <w:tcPr>
            <w:tcW w:w="797" w:type="dxa"/>
            <w:vAlign w:val="bottom"/>
          </w:tcPr>
          <w:p w14:paraId="2633F78C" w14:textId="77777777" w:rsidR="004164E0" w:rsidRPr="000F3A39" w:rsidRDefault="004164E0" w:rsidP="00EB39D1">
            <w:pPr>
              <w:spacing w:after="200"/>
              <w:jc w:val="right"/>
            </w:pPr>
            <w:r w:rsidRPr="000F3A39">
              <w:t>66.0</w:t>
            </w:r>
          </w:p>
        </w:tc>
        <w:tc>
          <w:tcPr>
            <w:tcW w:w="797" w:type="dxa"/>
            <w:vAlign w:val="bottom"/>
          </w:tcPr>
          <w:p w14:paraId="32AC7FE4" w14:textId="77777777" w:rsidR="004164E0" w:rsidRPr="000F3A39" w:rsidRDefault="004164E0" w:rsidP="00EB39D1">
            <w:pPr>
              <w:spacing w:after="200"/>
              <w:jc w:val="right"/>
            </w:pPr>
            <w:r w:rsidRPr="000F3A39">
              <w:t>0.21</w:t>
            </w:r>
          </w:p>
        </w:tc>
        <w:tc>
          <w:tcPr>
            <w:tcW w:w="922" w:type="dxa"/>
            <w:vAlign w:val="bottom"/>
          </w:tcPr>
          <w:p w14:paraId="1EB312FD" w14:textId="77777777" w:rsidR="004164E0" w:rsidRPr="000F3A39" w:rsidRDefault="004164E0" w:rsidP="00EB39D1">
            <w:pPr>
              <w:spacing w:after="200"/>
              <w:jc w:val="right"/>
            </w:pPr>
            <w:r w:rsidRPr="000F3A39">
              <w:t>-1.32</w:t>
            </w:r>
          </w:p>
        </w:tc>
        <w:tc>
          <w:tcPr>
            <w:tcW w:w="1129" w:type="dxa"/>
            <w:vAlign w:val="bottom"/>
          </w:tcPr>
          <w:p w14:paraId="56EC407C" w14:textId="77777777" w:rsidR="004164E0" w:rsidRPr="000F3A39" w:rsidRDefault="004164E0" w:rsidP="00EB39D1">
            <w:pPr>
              <w:spacing w:after="200"/>
              <w:jc w:val="right"/>
            </w:pPr>
            <w:r w:rsidRPr="000F3A39">
              <w:t>0.0043</w:t>
            </w:r>
          </w:p>
        </w:tc>
        <w:tc>
          <w:tcPr>
            <w:tcW w:w="864" w:type="dxa"/>
            <w:vAlign w:val="bottom"/>
          </w:tcPr>
          <w:p w14:paraId="4072C750" w14:textId="77777777" w:rsidR="004164E0" w:rsidRPr="000F3A39" w:rsidRDefault="004164E0" w:rsidP="00EB39D1">
            <w:pPr>
              <w:spacing w:after="200"/>
              <w:jc w:val="right"/>
            </w:pPr>
            <w:r w:rsidRPr="000F3A39">
              <w:t>3.30</w:t>
            </w:r>
          </w:p>
        </w:tc>
        <w:tc>
          <w:tcPr>
            <w:tcW w:w="797" w:type="dxa"/>
            <w:vAlign w:val="bottom"/>
          </w:tcPr>
          <w:p w14:paraId="0E5521FB" w14:textId="77777777" w:rsidR="004164E0" w:rsidRPr="000F3A39" w:rsidRDefault="004164E0" w:rsidP="00EB39D1">
            <w:pPr>
              <w:spacing w:after="200"/>
              <w:jc w:val="right"/>
            </w:pPr>
            <w:r w:rsidRPr="000F3A39">
              <w:t>0.55</w:t>
            </w:r>
          </w:p>
        </w:tc>
        <w:tc>
          <w:tcPr>
            <w:tcW w:w="3495" w:type="dxa"/>
            <w:vAlign w:val="bottom"/>
          </w:tcPr>
          <w:p w14:paraId="73054C75" w14:textId="77777777" w:rsidR="004164E0" w:rsidRPr="000F3A39" w:rsidRDefault="004164E0">
            <w:pPr>
              <w:spacing w:after="200"/>
            </w:pPr>
            <w:proofErr w:type="spellStart"/>
            <w:r>
              <w:t>Stunz</w:t>
            </w:r>
            <w:proofErr w:type="spellEnd"/>
            <w:r>
              <w:t xml:space="preserve"> et al. 2000, Fischer and</w:t>
            </w:r>
            <w:r w:rsidRPr="000F3A39">
              <w:t xml:space="preserve"> Thompson 2004</w:t>
            </w:r>
          </w:p>
        </w:tc>
      </w:tr>
      <w:tr w:rsidR="004164E0" w:rsidRPr="000F3A39" w14:paraId="65ED0227" w14:textId="77777777">
        <w:tc>
          <w:tcPr>
            <w:tcW w:w="2112" w:type="dxa"/>
            <w:vAlign w:val="bottom"/>
          </w:tcPr>
          <w:p w14:paraId="6904AD76" w14:textId="77777777" w:rsidR="004164E0" w:rsidRPr="000F3A39" w:rsidRDefault="004164E0">
            <w:pPr>
              <w:spacing w:after="200"/>
              <w:rPr>
                <w:i/>
              </w:rPr>
            </w:pPr>
            <w:proofErr w:type="spellStart"/>
            <w:r w:rsidRPr="000F3A39">
              <w:rPr>
                <w:i/>
              </w:rPr>
              <w:t>Paralichthys</w:t>
            </w:r>
            <w:proofErr w:type="spellEnd"/>
            <w:r w:rsidRPr="000F3A39">
              <w:rPr>
                <w:i/>
              </w:rPr>
              <w:t xml:space="preserve"> </w:t>
            </w:r>
            <w:proofErr w:type="spellStart"/>
            <w:r w:rsidRPr="000F3A39">
              <w:rPr>
                <w:i/>
              </w:rPr>
              <w:t>lethostigma</w:t>
            </w:r>
            <w:proofErr w:type="spellEnd"/>
            <w:r w:rsidRPr="000F3A39">
              <w:rPr>
                <w:i/>
              </w:rPr>
              <w:t xml:space="preserve"> </w:t>
            </w:r>
            <w:r w:rsidRPr="007640A8">
              <w:t>(Male)</w:t>
            </w:r>
          </w:p>
        </w:tc>
        <w:tc>
          <w:tcPr>
            <w:tcW w:w="1596" w:type="dxa"/>
            <w:vAlign w:val="bottom"/>
          </w:tcPr>
          <w:p w14:paraId="737F8465" w14:textId="77777777" w:rsidR="004164E0" w:rsidRPr="000F3A39" w:rsidRDefault="004164E0" w:rsidP="00A13D3A">
            <w:pPr>
              <w:spacing w:after="200"/>
            </w:pPr>
            <w:r w:rsidRPr="000F3A39">
              <w:t xml:space="preserve">Southern Flounder </w:t>
            </w:r>
          </w:p>
        </w:tc>
        <w:tc>
          <w:tcPr>
            <w:tcW w:w="797" w:type="dxa"/>
            <w:vAlign w:val="bottom"/>
          </w:tcPr>
          <w:p w14:paraId="7E07128B" w14:textId="77777777" w:rsidR="004164E0" w:rsidRPr="000F3A39" w:rsidRDefault="004164E0" w:rsidP="00EB39D1">
            <w:pPr>
              <w:spacing w:after="200"/>
              <w:jc w:val="right"/>
            </w:pPr>
            <w:r w:rsidRPr="000F3A39">
              <w:t>1.08</w:t>
            </w:r>
          </w:p>
        </w:tc>
        <w:tc>
          <w:tcPr>
            <w:tcW w:w="797" w:type="dxa"/>
            <w:vAlign w:val="bottom"/>
          </w:tcPr>
          <w:p w14:paraId="705F6870" w14:textId="77777777" w:rsidR="004164E0" w:rsidRPr="000F3A39" w:rsidRDefault="004164E0" w:rsidP="00EB39D1">
            <w:pPr>
              <w:spacing w:after="200"/>
              <w:jc w:val="right"/>
            </w:pPr>
            <w:r w:rsidRPr="000F3A39">
              <w:t>33.3</w:t>
            </w:r>
          </w:p>
        </w:tc>
        <w:tc>
          <w:tcPr>
            <w:tcW w:w="797" w:type="dxa"/>
            <w:vAlign w:val="bottom"/>
          </w:tcPr>
          <w:p w14:paraId="173679F7" w14:textId="77777777" w:rsidR="004164E0" w:rsidRPr="000F3A39" w:rsidRDefault="004164E0" w:rsidP="00EB39D1">
            <w:pPr>
              <w:spacing w:after="200"/>
              <w:jc w:val="right"/>
            </w:pPr>
            <w:r w:rsidRPr="000F3A39">
              <w:t>1.03</w:t>
            </w:r>
          </w:p>
        </w:tc>
        <w:tc>
          <w:tcPr>
            <w:tcW w:w="922" w:type="dxa"/>
            <w:vAlign w:val="bottom"/>
          </w:tcPr>
          <w:p w14:paraId="1FF1B427" w14:textId="77777777" w:rsidR="004164E0" w:rsidRPr="000F3A39" w:rsidRDefault="004164E0" w:rsidP="00EB39D1">
            <w:pPr>
              <w:spacing w:after="200"/>
              <w:jc w:val="right"/>
            </w:pPr>
            <w:r w:rsidRPr="000F3A39">
              <w:t>-0.25</w:t>
            </w:r>
          </w:p>
        </w:tc>
        <w:tc>
          <w:tcPr>
            <w:tcW w:w="1129" w:type="dxa"/>
            <w:vAlign w:val="bottom"/>
          </w:tcPr>
          <w:p w14:paraId="1698F138" w14:textId="77777777" w:rsidR="004164E0" w:rsidRPr="000F3A39" w:rsidRDefault="004164E0" w:rsidP="00EB39D1">
            <w:pPr>
              <w:spacing w:after="200"/>
              <w:jc w:val="right"/>
            </w:pPr>
            <w:r w:rsidRPr="000F3A39">
              <w:t>0.0043</w:t>
            </w:r>
          </w:p>
        </w:tc>
        <w:tc>
          <w:tcPr>
            <w:tcW w:w="864" w:type="dxa"/>
            <w:vAlign w:val="bottom"/>
          </w:tcPr>
          <w:p w14:paraId="046ABBE7" w14:textId="77777777" w:rsidR="004164E0" w:rsidRPr="000F3A39" w:rsidRDefault="004164E0" w:rsidP="00EB39D1">
            <w:pPr>
              <w:spacing w:after="200"/>
              <w:jc w:val="right"/>
            </w:pPr>
            <w:r w:rsidRPr="000F3A39">
              <w:t>3.30</w:t>
            </w:r>
          </w:p>
        </w:tc>
        <w:tc>
          <w:tcPr>
            <w:tcW w:w="797" w:type="dxa"/>
            <w:vAlign w:val="bottom"/>
          </w:tcPr>
          <w:p w14:paraId="0DB73622" w14:textId="77777777" w:rsidR="004164E0" w:rsidRPr="000F3A39" w:rsidRDefault="004164E0" w:rsidP="00EB39D1">
            <w:pPr>
              <w:spacing w:after="200"/>
              <w:jc w:val="right"/>
            </w:pPr>
            <w:r w:rsidRPr="000F3A39">
              <w:t>1.08</w:t>
            </w:r>
          </w:p>
        </w:tc>
        <w:tc>
          <w:tcPr>
            <w:tcW w:w="3495" w:type="dxa"/>
            <w:vAlign w:val="bottom"/>
          </w:tcPr>
          <w:p w14:paraId="48A46615" w14:textId="77777777" w:rsidR="004164E0" w:rsidRPr="000F3A39" w:rsidRDefault="004164E0">
            <w:pPr>
              <w:spacing w:after="200"/>
            </w:pPr>
            <w:proofErr w:type="spellStart"/>
            <w:r>
              <w:t>Stunz</w:t>
            </w:r>
            <w:proofErr w:type="spellEnd"/>
            <w:r>
              <w:t xml:space="preserve"> et al. 2000, Fischer and</w:t>
            </w:r>
            <w:r w:rsidRPr="000F3A39">
              <w:t xml:space="preserve"> Thompson 2004</w:t>
            </w:r>
          </w:p>
        </w:tc>
      </w:tr>
      <w:tr w:rsidR="004164E0" w:rsidRPr="000F3A39" w14:paraId="310BB9C5" w14:textId="77777777">
        <w:tc>
          <w:tcPr>
            <w:tcW w:w="2112" w:type="dxa"/>
            <w:tcBorders>
              <w:bottom w:val="single" w:sz="4" w:space="0" w:color="000000" w:themeColor="text1"/>
            </w:tcBorders>
            <w:vAlign w:val="bottom"/>
          </w:tcPr>
          <w:p w14:paraId="507879CB" w14:textId="77777777" w:rsidR="004164E0" w:rsidRPr="000F3A39" w:rsidRDefault="004164E0">
            <w:pPr>
              <w:spacing w:after="200"/>
              <w:rPr>
                <w:i/>
              </w:rPr>
            </w:pPr>
            <w:proofErr w:type="spellStart"/>
            <w:r w:rsidRPr="000F3A39">
              <w:rPr>
                <w:i/>
              </w:rPr>
              <w:t>Prionotus</w:t>
            </w:r>
            <w:proofErr w:type="spellEnd"/>
            <w:r w:rsidRPr="000F3A39">
              <w:rPr>
                <w:i/>
              </w:rPr>
              <w:t xml:space="preserve"> sp.</w:t>
            </w:r>
          </w:p>
        </w:tc>
        <w:tc>
          <w:tcPr>
            <w:tcW w:w="1596" w:type="dxa"/>
            <w:tcBorders>
              <w:bottom w:val="single" w:sz="4" w:space="0" w:color="000000" w:themeColor="text1"/>
            </w:tcBorders>
            <w:vAlign w:val="bottom"/>
          </w:tcPr>
          <w:p w14:paraId="38E5429A" w14:textId="77777777" w:rsidR="004164E0" w:rsidRPr="000F3A39" w:rsidRDefault="004164E0">
            <w:pPr>
              <w:spacing w:after="200"/>
            </w:pPr>
            <w:proofErr w:type="spellStart"/>
            <w:r>
              <w:t>Sear</w:t>
            </w:r>
            <w:r w:rsidRPr="000F3A39">
              <w:t>obin</w:t>
            </w:r>
            <w:proofErr w:type="spellEnd"/>
          </w:p>
        </w:tc>
        <w:tc>
          <w:tcPr>
            <w:tcW w:w="797" w:type="dxa"/>
            <w:tcBorders>
              <w:bottom w:val="single" w:sz="4" w:space="0" w:color="000000" w:themeColor="text1"/>
            </w:tcBorders>
            <w:vAlign w:val="bottom"/>
          </w:tcPr>
          <w:p w14:paraId="4E38F053" w14:textId="77777777" w:rsidR="004164E0" w:rsidRPr="000F3A39" w:rsidRDefault="004164E0" w:rsidP="00EB39D1">
            <w:pPr>
              <w:spacing w:after="200"/>
              <w:jc w:val="right"/>
            </w:pPr>
            <w:r w:rsidRPr="000F3A39">
              <w:t>0.73</w:t>
            </w:r>
          </w:p>
        </w:tc>
        <w:tc>
          <w:tcPr>
            <w:tcW w:w="797" w:type="dxa"/>
            <w:tcBorders>
              <w:bottom w:val="single" w:sz="4" w:space="0" w:color="000000" w:themeColor="text1"/>
            </w:tcBorders>
            <w:vAlign w:val="bottom"/>
          </w:tcPr>
          <w:p w14:paraId="79688CF2" w14:textId="77777777" w:rsidR="004164E0" w:rsidRPr="000F3A39" w:rsidRDefault="004164E0" w:rsidP="00EB39D1">
            <w:pPr>
              <w:spacing w:after="200"/>
              <w:jc w:val="right"/>
            </w:pPr>
            <w:r w:rsidRPr="000F3A39">
              <w:t>36.6</w:t>
            </w:r>
          </w:p>
        </w:tc>
        <w:tc>
          <w:tcPr>
            <w:tcW w:w="797" w:type="dxa"/>
            <w:tcBorders>
              <w:bottom w:val="single" w:sz="4" w:space="0" w:color="000000" w:themeColor="text1"/>
            </w:tcBorders>
            <w:vAlign w:val="bottom"/>
          </w:tcPr>
          <w:p w14:paraId="3AF4163A" w14:textId="77777777" w:rsidR="004164E0" w:rsidRPr="000F3A39" w:rsidRDefault="004164E0" w:rsidP="00EB39D1">
            <w:pPr>
              <w:spacing w:after="200"/>
              <w:jc w:val="right"/>
            </w:pPr>
            <w:r w:rsidRPr="000F3A39">
              <w:t>0.39</w:t>
            </w:r>
          </w:p>
        </w:tc>
        <w:tc>
          <w:tcPr>
            <w:tcW w:w="922" w:type="dxa"/>
            <w:tcBorders>
              <w:bottom w:val="single" w:sz="4" w:space="0" w:color="000000" w:themeColor="text1"/>
            </w:tcBorders>
            <w:vAlign w:val="bottom"/>
          </w:tcPr>
          <w:p w14:paraId="410581B7" w14:textId="77777777" w:rsidR="004164E0" w:rsidRPr="000F3A39" w:rsidRDefault="004164E0" w:rsidP="00EB39D1">
            <w:pPr>
              <w:spacing w:after="200"/>
              <w:jc w:val="right"/>
            </w:pPr>
            <w:r w:rsidRPr="000F3A39">
              <w:t>0.00</w:t>
            </w:r>
          </w:p>
        </w:tc>
        <w:tc>
          <w:tcPr>
            <w:tcW w:w="1129" w:type="dxa"/>
            <w:tcBorders>
              <w:bottom w:val="single" w:sz="4" w:space="0" w:color="000000" w:themeColor="text1"/>
            </w:tcBorders>
            <w:vAlign w:val="bottom"/>
          </w:tcPr>
          <w:p w14:paraId="0B4E30BC" w14:textId="77777777" w:rsidR="004164E0" w:rsidRPr="000F3A39" w:rsidRDefault="004164E0" w:rsidP="00EB39D1">
            <w:pPr>
              <w:spacing w:after="200"/>
              <w:jc w:val="right"/>
            </w:pPr>
            <w:r w:rsidRPr="000F3A39">
              <w:t>0.0097</w:t>
            </w:r>
          </w:p>
        </w:tc>
        <w:tc>
          <w:tcPr>
            <w:tcW w:w="864" w:type="dxa"/>
            <w:tcBorders>
              <w:bottom w:val="single" w:sz="4" w:space="0" w:color="000000" w:themeColor="text1"/>
            </w:tcBorders>
            <w:vAlign w:val="bottom"/>
          </w:tcPr>
          <w:p w14:paraId="51B05B50" w14:textId="77777777" w:rsidR="004164E0" w:rsidRPr="000F3A39" w:rsidRDefault="004164E0" w:rsidP="00EB39D1">
            <w:pPr>
              <w:spacing w:after="200"/>
              <w:jc w:val="right"/>
            </w:pPr>
            <w:r w:rsidRPr="000F3A39">
              <w:t>3.48</w:t>
            </w:r>
          </w:p>
        </w:tc>
        <w:tc>
          <w:tcPr>
            <w:tcW w:w="797" w:type="dxa"/>
            <w:tcBorders>
              <w:bottom w:val="single" w:sz="4" w:space="0" w:color="000000" w:themeColor="text1"/>
            </w:tcBorders>
            <w:vAlign w:val="bottom"/>
          </w:tcPr>
          <w:p w14:paraId="75ABDCAF" w14:textId="77777777" w:rsidR="004164E0" w:rsidRPr="000F3A39" w:rsidRDefault="004164E0" w:rsidP="00EB39D1">
            <w:pPr>
              <w:spacing w:after="200"/>
              <w:jc w:val="right"/>
            </w:pPr>
            <w:r w:rsidRPr="000F3A39">
              <w:t>0.73</w:t>
            </w:r>
          </w:p>
        </w:tc>
        <w:tc>
          <w:tcPr>
            <w:tcW w:w="3495" w:type="dxa"/>
            <w:tcBorders>
              <w:bottom w:val="single" w:sz="4" w:space="0" w:color="000000" w:themeColor="text1"/>
            </w:tcBorders>
            <w:vAlign w:val="bottom"/>
          </w:tcPr>
          <w:p w14:paraId="5D3E107F" w14:textId="77777777" w:rsidR="004164E0" w:rsidRPr="000F3A39" w:rsidRDefault="004164E0" w:rsidP="00A13D3A">
            <w:r w:rsidRPr="000F3A39">
              <w:t>Richards et al. 1979</w:t>
            </w:r>
            <w:r>
              <w:t>,</w:t>
            </w:r>
            <w:r w:rsidRPr="000F3A39">
              <w:t xml:space="preserve"> Robins &amp; Ray 1986 </w:t>
            </w:r>
          </w:p>
        </w:tc>
      </w:tr>
      <w:tr w:rsidR="004164E0" w:rsidRPr="000F3A39" w14:paraId="50D1BFBD" w14:textId="77777777">
        <w:trPr>
          <w:trHeight w:val="269"/>
        </w:trPr>
        <w:tc>
          <w:tcPr>
            <w:tcW w:w="2112" w:type="dxa"/>
            <w:tcBorders>
              <w:top w:val="single" w:sz="4" w:space="0" w:color="000000" w:themeColor="text1"/>
              <w:bottom w:val="single" w:sz="4" w:space="0" w:color="000000" w:themeColor="text1"/>
            </w:tcBorders>
            <w:vAlign w:val="bottom"/>
          </w:tcPr>
          <w:p w14:paraId="29E2880B" w14:textId="77777777" w:rsidR="004164E0" w:rsidRPr="00DF07C9" w:rsidRDefault="004164E0">
            <w:pPr>
              <w:spacing w:after="200"/>
              <w:rPr>
                <w:b/>
              </w:rPr>
            </w:pPr>
            <w:r w:rsidRPr="00DF07C9">
              <w:rPr>
                <w:b/>
              </w:rPr>
              <w:t>Crustaceans</w:t>
            </w:r>
          </w:p>
        </w:tc>
        <w:tc>
          <w:tcPr>
            <w:tcW w:w="1596" w:type="dxa"/>
            <w:tcBorders>
              <w:top w:val="single" w:sz="4" w:space="0" w:color="000000" w:themeColor="text1"/>
              <w:bottom w:val="single" w:sz="4" w:space="0" w:color="000000" w:themeColor="text1"/>
            </w:tcBorders>
            <w:vAlign w:val="bottom"/>
          </w:tcPr>
          <w:p w14:paraId="7289E0CA" w14:textId="77777777" w:rsidR="004164E0" w:rsidRPr="000F3A39" w:rsidRDefault="004164E0">
            <w:pPr>
              <w:spacing w:after="200"/>
            </w:pPr>
          </w:p>
        </w:tc>
        <w:tc>
          <w:tcPr>
            <w:tcW w:w="797" w:type="dxa"/>
            <w:tcBorders>
              <w:top w:val="single" w:sz="4" w:space="0" w:color="000000" w:themeColor="text1"/>
              <w:bottom w:val="single" w:sz="4" w:space="0" w:color="000000" w:themeColor="text1"/>
            </w:tcBorders>
            <w:vAlign w:val="bottom"/>
          </w:tcPr>
          <w:p w14:paraId="2E819A92"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3D13B02D"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375A7FB8" w14:textId="77777777" w:rsidR="004164E0" w:rsidRPr="000F3A39" w:rsidRDefault="004164E0" w:rsidP="00EB39D1">
            <w:pPr>
              <w:spacing w:after="200"/>
            </w:pPr>
          </w:p>
        </w:tc>
        <w:tc>
          <w:tcPr>
            <w:tcW w:w="922" w:type="dxa"/>
            <w:tcBorders>
              <w:top w:val="single" w:sz="4" w:space="0" w:color="000000" w:themeColor="text1"/>
              <w:bottom w:val="single" w:sz="4" w:space="0" w:color="000000" w:themeColor="text1"/>
            </w:tcBorders>
            <w:vAlign w:val="bottom"/>
          </w:tcPr>
          <w:p w14:paraId="25E299BA" w14:textId="77777777" w:rsidR="004164E0" w:rsidRPr="000F3A39" w:rsidRDefault="004164E0" w:rsidP="00EB39D1">
            <w:pPr>
              <w:spacing w:after="200"/>
            </w:pPr>
          </w:p>
        </w:tc>
        <w:tc>
          <w:tcPr>
            <w:tcW w:w="1129" w:type="dxa"/>
            <w:tcBorders>
              <w:top w:val="single" w:sz="4" w:space="0" w:color="000000" w:themeColor="text1"/>
              <w:bottom w:val="single" w:sz="4" w:space="0" w:color="000000" w:themeColor="text1"/>
            </w:tcBorders>
            <w:vAlign w:val="bottom"/>
          </w:tcPr>
          <w:p w14:paraId="01302CEC" w14:textId="77777777" w:rsidR="004164E0" w:rsidRPr="000F3A39" w:rsidRDefault="004164E0" w:rsidP="00EB39D1">
            <w:pPr>
              <w:spacing w:after="200"/>
            </w:pPr>
          </w:p>
        </w:tc>
        <w:tc>
          <w:tcPr>
            <w:tcW w:w="864" w:type="dxa"/>
            <w:tcBorders>
              <w:top w:val="single" w:sz="4" w:space="0" w:color="000000" w:themeColor="text1"/>
              <w:bottom w:val="single" w:sz="4" w:space="0" w:color="000000" w:themeColor="text1"/>
            </w:tcBorders>
            <w:vAlign w:val="bottom"/>
          </w:tcPr>
          <w:p w14:paraId="3037FDA0" w14:textId="77777777" w:rsidR="004164E0" w:rsidRPr="000F3A39" w:rsidRDefault="004164E0" w:rsidP="00EB39D1">
            <w:pPr>
              <w:spacing w:after="200"/>
            </w:pPr>
          </w:p>
        </w:tc>
        <w:tc>
          <w:tcPr>
            <w:tcW w:w="797" w:type="dxa"/>
            <w:tcBorders>
              <w:top w:val="single" w:sz="4" w:space="0" w:color="000000" w:themeColor="text1"/>
              <w:bottom w:val="single" w:sz="4" w:space="0" w:color="000000" w:themeColor="text1"/>
            </w:tcBorders>
            <w:vAlign w:val="bottom"/>
          </w:tcPr>
          <w:p w14:paraId="6F09BD30" w14:textId="77777777" w:rsidR="004164E0" w:rsidRPr="000F3A39" w:rsidRDefault="004164E0" w:rsidP="00EB39D1">
            <w:pPr>
              <w:spacing w:after="200"/>
            </w:pPr>
          </w:p>
        </w:tc>
        <w:tc>
          <w:tcPr>
            <w:tcW w:w="3495" w:type="dxa"/>
            <w:tcBorders>
              <w:top w:val="single" w:sz="4" w:space="0" w:color="000000" w:themeColor="text1"/>
              <w:bottom w:val="single" w:sz="4" w:space="0" w:color="000000" w:themeColor="text1"/>
            </w:tcBorders>
            <w:vAlign w:val="bottom"/>
          </w:tcPr>
          <w:p w14:paraId="63ABCC84" w14:textId="77777777" w:rsidR="004164E0" w:rsidRPr="000F3A39" w:rsidRDefault="004164E0">
            <w:pPr>
              <w:spacing w:after="200"/>
            </w:pPr>
          </w:p>
        </w:tc>
      </w:tr>
      <w:tr w:rsidR="004164E0" w:rsidRPr="000F3A39" w14:paraId="6AAB64F0" w14:textId="77777777">
        <w:tc>
          <w:tcPr>
            <w:tcW w:w="2112" w:type="dxa"/>
            <w:tcBorders>
              <w:top w:val="single" w:sz="4" w:space="0" w:color="000000" w:themeColor="text1"/>
            </w:tcBorders>
            <w:vAlign w:val="bottom"/>
          </w:tcPr>
          <w:p w14:paraId="19B5A30F" w14:textId="77777777" w:rsidR="004164E0" w:rsidRPr="000F3A39" w:rsidRDefault="004164E0">
            <w:pPr>
              <w:spacing w:after="200"/>
              <w:rPr>
                <w:i/>
              </w:rPr>
            </w:pPr>
            <w:proofErr w:type="spellStart"/>
            <w:r w:rsidRPr="000F3A39">
              <w:rPr>
                <w:i/>
              </w:rPr>
              <w:t>Callinectes</w:t>
            </w:r>
            <w:proofErr w:type="spellEnd"/>
            <w:r w:rsidRPr="000F3A39">
              <w:rPr>
                <w:i/>
              </w:rPr>
              <w:t xml:space="preserve"> </w:t>
            </w:r>
            <w:proofErr w:type="spellStart"/>
            <w:r w:rsidRPr="000F3A39">
              <w:rPr>
                <w:i/>
              </w:rPr>
              <w:t>sapidus</w:t>
            </w:r>
            <w:proofErr w:type="spellEnd"/>
            <w:r w:rsidRPr="000F3A39">
              <w:rPr>
                <w:i/>
              </w:rPr>
              <w:t xml:space="preserve"> </w:t>
            </w:r>
            <w:r w:rsidRPr="007640A8">
              <w:t>(Female)</w:t>
            </w:r>
          </w:p>
        </w:tc>
        <w:tc>
          <w:tcPr>
            <w:tcW w:w="1596" w:type="dxa"/>
            <w:tcBorders>
              <w:top w:val="single" w:sz="4" w:space="0" w:color="000000" w:themeColor="text1"/>
            </w:tcBorders>
            <w:vAlign w:val="bottom"/>
          </w:tcPr>
          <w:p w14:paraId="683D316A" w14:textId="77777777" w:rsidR="004164E0" w:rsidRPr="000F3A39" w:rsidRDefault="004164E0" w:rsidP="00A13D3A">
            <w:pPr>
              <w:spacing w:after="200"/>
            </w:pPr>
            <w:r w:rsidRPr="000F3A39">
              <w:t xml:space="preserve">Blue </w:t>
            </w:r>
            <w:r>
              <w:t>C</w:t>
            </w:r>
            <w:r w:rsidRPr="000F3A39">
              <w:t xml:space="preserve">rab </w:t>
            </w:r>
          </w:p>
        </w:tc>
        <w:tc>
          <w:tcPr>
            <w:tcW w:w="797" w:type="dxa"/>
            <w:tcBorders>
              <w:top w:val="single" w:sz="4" w:space="0" w:color="000000" w:themeColor="text1"/>
            </w:tcBorders>
            <w:vAlign w:val="bottom"/>
          </w:tcPr>
          <w:p w14:paraId="0E9DADD7" w14:textId="77777777" w:rsidR="004164E0" w:rsidRPr="000F3A39" w:rsidRDefault="004164E0" w:rsidP="00EB39D1">
            <w:pPr>
              <w:spacing w:after="200"/>
              <w:jc w:val="right"/>
            </w:pPr>
            <w:r w:rsidRPr="000F3A39">
              <w:t>1.00</w:t>
            </w:r>
          </w:p>
        </w:tc>
        <w:tc>
          <w:tcPr>
            <w:tcW w:w="797" w:type="dxa"/>
            <w:tcBorders>
              <w:top w:val="single" w:sz="4" w:space="0" w:color="000000" w:themeColor="text1"/>
            </w:tcBorders>
            <w:vAlign w:val="bottom"/>
          </w:tcPr>
          <w:p w14:paraId="5222CE05" w14:textId="77777777" w:rsidR="004164E0" w:rsidRPr="000F3A39" w:rsidRDefault="004164E0" w:rsidP="00EB39D1">
            <w:pPr>
              <w:spacing w:after="200"/>
              <w:jc w:val="right"/>
            </w:pPr>
            <w:r w:rsidRPr="000F3A39">
              <w:t>17.6</w:t>
            </w:r>
          </w:p>
        </w:tc>
        <w:tc>
          <w:tcPr>
            <w:tcW w:w="797" w:type="dxa"/>
            <w:tcBorders>
              <w:top w:val="single" w:sz="4" w:space="0" w:color="000000" w:themeColor="text1"/>
            </w:tcBorders>
            <w:vAlign w:val="bottom"/>
          </w:tcPr>
          <w:p w14:paraId="1C468982" w14:textId="77777777" w:rsidR="004164E0" w:rsidRPr="000F3A39" w:rsidRDefault="004164E0" w:rsidP="00EB39D1">
            <w:pPr>
              <w:spacing w:after="200"/>
              <w:jc w:val="right"/>
            </w:pPr>
            <w:r w:rsidRPr="000F3A39">
              <w:t>1.45</w:t>
            </w:r>
          </w:p>
        </w:tc>
        <w:tc>
          <w:tcPr>
            <w:tcW w:w="922" w:type="dxa"/>
            <w:tcBorders>
              <w:top w:val="single" w:sz="4" w:space="0" w:color="000000" w:themeColor="text1"/>
            </w:tcBorders>
            <w:vAlign w:val="bottom"/>
          </w:tcPr>
          <w:p w14:paraId="59160516" w14:textId="77777777" w:rsidR="004164E0" w:rsidRPr="000F3A39" w:rsidRDefault="004164E0" w:rsidP="00EB39D1">
            <w:pPr>
              <w:spacing w:after="200"/>
              <w:jc w:val="right"/>
            </w:pPr>
            <w:r w:rsidRPr="000F3A39">
              <w:t>0.13</w:t>
            </w:r>
          </w:p>
        </w:tc>
        <w:tc>
          <w:tcPr>
            <w:tcW w:w="1129" w:type="dxa"/>
            <w:tcBorders>
              <w:top w:val="single" w:sz="4" w:space="0" w:color="000000" w:themeColor="text1"/>
            </w:tcBorders>
            <w:vAlign w:val="bottom"/>
          </w:tcPr>
          <w:p w14:paraId="3CCDF40F" w14:textId="77777777" w:rsidR="004164E0" w:rsidRPr="000F3A39" w:rsidRDefault="004164E0" w:rsidP="00EB39D1">
            <w:pPr>
              <w:spacing w:after="200"/>
              <w:jc w:val="right"/>
            </w:pPr>
            <w:r w:rsidRPr="000F3A39">
              <w:t>1.1474</w:t>
            </w:r>
          </w:p>
        </w:tc>
        <w:tc>
          <w:tcPr>
            <w:tcW w:w="864" w:type="dxa"/>
            <w:tcBorders>
              <w:top w:val="single" w:sz="4" w:space="0" w:color="000000" w:themeColor="text1"/>
            </w:tcBorders>
            <w:vAlign w:val="bottom"/>
          </w:tcPr>
          <w:p w14:paraId="4418BFD6" w14:textId="77777777" w:rsidR="004164E0" w:rsidRPr="000F3A39" w:rsidRDefault="004164E0" w:rsidP="00EB39D1">
            <w:pPr>
              <w:spacing w:after="200"/>
              <w:jc w:val="right"/>
            </w:pPr>
            <w:r w:rsidRPr="000F3A39">
              <w:t>1.86</w:t>
            </w:r>
          </w:p>
        </w:tc>
        <w:tc>
          <w:tcPr>
            <w:tcW w:w="797" w:type="dxa"/>
            <w:tcBorders>
              <w:top w:val="single" w:sz="4" w:space="0" w:color="000000" w:themeColor="text1"/>
            </w:tcBorders>
            <w:vAlign w:val="bottom"/>
          </w:tcPr>
          <w:p w14:paraId="04844D29" w14:textId="77777777" w:rsidR="004164E0" w:rsidRPr="000F3A39" w:rsidRDefault="004164E0" w:rsidP="00EB39D1">
            <w:pPr>
              <w:spacing w:after="200"/>
              <w:jc w:val="right"/>
            </w:pPr>
            <w:r w:rsidRPr="000F3A39">
              <w:t>1.00</w:t>
            </w:r>
          </w:p>
        </w:tc>
        <w:tc>
          <w:tcPr>
            <w:tcW w:w="3495" w:type="dxa"/>
            <w:tcBorders>
              <w:top w:val="single" w:sz="4" w:space="0" w:color="000000" w:themeColor="text1"/>
            </w:tcBorders>
            <w:vAlign w:val="bottom"/>
          </w:tcPr>
          <w:p w14:paraId="6290DE42" w14:textId="77777777" w:rsidR="004164E0" w:rsidRPr="000F3A39" w:rsidRDefault="004164E0">
            <w:pPr>
              <w:spacing w:after="200"/>
            </w:pPr>
            <w:r w:rsidRPr="000F3A39">
              <w:t>Murphy et al. 2007, Smith 1997</w:t>
            </w:r>
          </w:p>
        </w:tc>
      </w:tr>
      <w:tr w:rsidR="004164E0" w:rsidRPr="000F3A39" w14:paraId="0E058786" w14:textId="77777777">
        <w:tc>
          <w:tcPr>
            <w:tcW w:w="2112" w:type="dxa"/>
            <w:vAlign w:val="bottom"/>
          </w:tcPr>
          <w:p w14:paraId="4C4C38A8" w14:textId="77777777" w:rsidR="004164E0" w:rsidRPr="000F3A39" w:rsidRDefault="004164E0">
            <w:pPr>
              <w:spacing w:after="200"/>
              <w:rPr>
                <w:i/>
              </w:rPr>
            </w:pPr>
            <w:proofErr w:type="spellStart"/>
            <w:r w:rsidRPr="000F3A39">
              <w:rPr>
                <w:i/>
              </w:rPr>
              <w:t>Callinectes</w:t>
            </w:r>
            <w:proofErr w:type="spellEnd"/>
            <w:r w:rsidRPr="000F3A39">
              <w:rPr>
                <w:i/>
              </w:rPr>
              <w:t xml:space="preserve"> </w:t>
            </w:r>
            <w:proofErr w:type="spellStart"/>
            <w:r w:rsidRPr="000F3A39">
              <w:rPr>
                <w:i/>
              </w:rPr>
              <w:t>sapidus</w:t>
            </w:r>
            <w:proofErr w:type="spellEnd"/>
            <w:r w:rsidRPr="000F3A39">
              <w:rPr>
                <w:i/>
              </w:rPr>
              <w:t xml:space="preserve"> </w:t>
            </w:r>
            <w:r w:rsidRPr="007640A8">
              <w:t>(Male)</w:t>
            </w:r>
          </w:p>
        </w:tc>
        <w:tc>
          <w:tcPr>
            <w:tcW w:w="1596" w:type="dxa"/>
            <w:vAlign w:val="bottom"/>
          </w:tcPr>
          <w:p w14:paraId="23266D55" w14:textId="77777777" w:rsidR="004164E0" w:rsidRPr="000F3A39" w:rsidRDefault="004164E0" w:rsidP="00A13D3A">
            <w:pPr>
              <w:spacing w:after="200"/>
            </w:pPr>
            <w:r w:rsidRPr="000F3A39">
              <w:t xml:space="preserve">Blue </w:t>
            </w:r>
            <w:r>
              <w:t>C</w:t>
            </w:r>
            <w:r w:rsidRPr="000F3A39">
              <w:t xml:space="preserve">rab </w:t>
            </w:r>
          </w:p>
        </w:tc>
        <w:tc>
          <w:tcPr>
            <w:tcW w:w="797" w:type="dxa"/>
            <w:vAlign w:val="bottom"/>
          </w:tcPr>
          <w:p w14:paraId="143D29BA" w14:textId="77777777" w:rsidR="004164E0" w:rsidRPr="000F3A39" w:rsidRDefault="004164E0" w:rsidP="00EB39D1">
            <w:pPr>
              <w:spacing w:after="200"/>
              <w:jc w:val="right"/>
            </w:pPr>
            <w:r w:rsidRPr="000F3A39">
              <w:t>1.00</w:t>
            </w:r>
          </w:p>
        </w:tc>
        <w:tc>
          <w:tcPr>
            <w:tcW w:w="797" w:type="dxa"/>
            <w:vAlign w:val="bottom"/>
          </w:tcPr>
          <w:p w14:paraId="097681DE" w14:textId="77777777" w:rsidR="004164E0" w:rsidRPr="000F3A39" w:rsidRDefault="004164E0" w:rsidP="00EB39D1">
            <w:pPr>
              <w:spacing w:after="200"/>
              <w:jc w:val="right"/>
            </w:pPr>
            <w:r w:rsidRPr="000F3A39">
              <w:t>17.6</w:t>
            </w:r>
          </w:p>
        </w:tc>
        <w:tc>
          <w:tcPr>
            <w:tcW w:w="797" w:type="dxa"/>
            <w:vAlign w:val="bottom"/>
          </w:tcPr>
          <w:p w14:paraId="2260C517" w14:textId="77777777" w:rsidR="004164E0" w:rsidRPr="000F3A39" w:rsidRDefault="004164E0" w:rsidP="00EB39D1">
            <w:pPr>
              <w:spacing w:after="200"/>
              <w:jc w:val="right"/>
            </w:pPr>
            <w:r w:rsidRPr="000F3A39">
              <w:t>1.45</w:t>
            </w:r>
          </w:p>
        </w:tc>
        <w:tc>
          <w:tcPr>
            <w:tcW w:w="922" w:type="dxa"/>
            <w:vAlign w:val="bottom"/>
          </w:tcPr>
          <w:p w14:paraId="7575D9F8" w14:textId="77777777" w:rsidR="004164E0" w:rsidRPr="000F3A39" w:rsidRDefault="004164E0" w:rsidP="00EB39D1">
            <w:pPr>
              <w:spacing w:after="200"/>
              <w:jc w:val="right"/>
            </w:pPr>
            <w:r w:rsidRPr="000F3A39">
              <w:t>0.13</w:t>
            </w:r>
          </w:p>
        </w:tc>
        <w:tc>
          <w:tcPr>
            <w:tcW w:w="1129" w:type="dxa"/>
            <w:vAlign w:val="bottom"/>
          </w:tcPr>
          <w:p w14:paraId="4537FE66" w14:textId="77777777" w:rsidR="004164E0" w:rsidRPr="000F3A39" w:rsidRDefault="004164E0" w:rsidP="00EB39D1">
            <w:pPr>
              <w:spacing w:after="200"/>
              <w:jc w:val="right"/>
            </w:pPr>
            <w:r w:rsidRPr="000F3A39">
              <w:t>0.7634</w:t>
            </w:r>
          </w:p>
        </w:tc>
        <w:tc>
          <w:tcPr>
            <w:tcW w:w="864" w:type="dxa"/>
            <w:vAlign w:val="bottom"/>
          </w:tcPr>
          <w:p w14:paraId="102759E9" w14:textId="77777777" w:rsidR="004164E0" w:rsidRPr="000F3A39" w:rsidRDefault="004164E0" w:rsidP="00EB39D1">
            <w:pPr>
              <w:spacing w:after="200"/>
              <w:jc w:val="right"/>
            </w:pPr>
            <w:r w:rsidRPr="000F3A39">
              <w:t>2.10</w:t>
            </w:r>
          </w:p>
        </w:tc>
        <w:tc>
          <w:tcPr>
            <w:tcW w:w="797" w:type="dxa"/>
            <w:vAlign w:val="bottom"/>
          </w:tcPr>
          <w:p w14:paraId="50B104BA" w14:textId="77777777" w:rsidR="004164E0" w:rsidRPr="000F3A39" w:rsidRDefault="004164E0" w:rsidP="00EB39D1">
            <w:pPr>
              <w:spacing w:after="200"/>
              <w:jc w:val="right"/>
            </w:pPr>
            <w:r w:rsidRPr="000F3A39">
              <w:t>1.00</w:t>
            </w:r>
          </w:p>
        </w:tc>
        <w:tc>
          <w:tcPr>
            <w:tcW w:w="3495" w:type="dxa"/>
            <w:vAlign w:val="bottom"/>
          </w:tcPr>
          <w:p w14:paraId="320F3F8B" w14:textId="77777777" w:rsidR="004164E0" w:rsidRPr="000F3A39" w:rsidRDefault="004164E0">
            <w:pPr>
              <w:spacing w:after="200"/>
            </w:pPr>
            <w:r w:rsidRPr="000F3A39">
              <w:t>Murphy et al. 2007, Smith 1997</w:t>
            </w:r>
          </w:p>
        </w:tc>
      </w:tr>
      <w:tr w:rsidR="004164E0" w:rsidRPr="000F3A39" w14:paraId="668C1C23" w14:textId="77777777">
        <w:tc>
          <w:tcPr>
            <w:tcW w:w="2112" w:type="dxa"/>
            <w:vAlign w:val="bottom"/>
          </w:tcPr>
          <w:p w14:paraId="052CD2DC" w14:textId="77777777" w:rsidR="004164E0" w:rsidRPr="000F3A39" w:rsidRDefault="004164E0">
            <w:pPr>
              <w:spacing w:after="200"/>
              <w:rPr>
                <w:i/>
              </w:rPr>
            </w:pPr>
            <w:proofErr w:type="spellStart"/>
            <w:r w:rsidRPr="000F3A39">
              <w:rPr>
                <w:i/>
              </w:rPr>
              <w:t>Farfantepenaeus</w:t>
            </w:r>
            <w:proofErr w:type="spellEnd"/>
            <w:r w:rsidRPr="000F3A39">
              <w:rPr>
                <w:i/>
              </w:rPr>
              <w:t xml:space="preserve"> </w:t>
            </w:r>
            <w:proofErr w:type="spellStart"/>
            <w:r w:rsidRPr="000F3A39">
              <w:rPr>
                <w:i/>
              </w:rPr>
              <w:t>aztecus</w:t>
            </w:r>
            <w:proofErr w:type="spellEnd"/>
          </w:p>
        </w:tc>
        <w:tc>
          <w:tcPr>
            <w:tcW w:w="1596" w:type="dxa"/>
            <w:vAlign w:val="bottom"/>
          </w:tcPr>
          <w:p w14:paraId="23A1F7B9" w14:textId="77777777" w:rsidR="004164E0" w:rsidRPr="000F3A39" w:rsidRDefault="004164E0">
            <w:pPr>
              <w:spacing w:after="200"/>
            </w:pPr>
            <w:r w:rsidRPr="000F3A39">
              <w:t>Brown Shrimp</w:t>
            </w:r>
          </w:p>
        </w:tc>
        <w:tc>
          <w:tcPr>
            <w:tcW w:w="797" w:type="dxa"/>
            <w:vAlign w:val="bottom"/>
          </w:tcPr>
          <w:p w14:paraId="17A937B8" w14:textId="77777777" w:rsidR="004164E0" w:rsidRPr="000F3A39" w:rsidRDefault="004164E0" w:rsidP="00EB39D1">
            <w:pPr>
              <w:spacing w:after="200"/>
            </w:pPr>
            <w:r>
              <w:t>18.00</w:t>
            </w:r>
          </w:p>
        </w:tc>
        <w:tc>
          <w:tcPr>
            <w:tcW w:w="797" w:type="dxa"/>
            <w:vAlign w:val="bottom"/>
          </w:tcPr>
          <w:p w14:paraId="51CB5A92" w14:textId="77777777" w:rsidR="004164E0" w:rsidRPr="000F3A39" w:rsidRDefault="004164E0" w:rsidP="00EB39D1">
            <w:pPr>
              <w:spacing w:after="200"/>
              <w:jc w:val="right"/>
            </w:pPr>
            <w:r w:rsidRPr="000F3A39">
              <w:t>19.1</w:t>
            </w:r>
          </w:p>
        </w:tc>
        <w:tc>
          <w:tcPr>
            <w:tcW w:w="797" w:type="dxa"/>
            <w:vAlign w:val="bottom"/>
          </w:tcPr>
          <w:p w14:paraId="015E6CE2" w14:textId="77777777" w:rsidR="004164E0" w:rsidRPr="000F3A39" w:rsidRDefault="004164E0" w:rsidP="00EB39D1">
            <w:pPr>
              <w:spacing w:after="200"/>
              <w:jc w:val="right"/>
            </w:pPr>
            <w:r w:rsidRPr="000F3A39">
              <w:t>1.14</w:t>
            </w:r>
          </w:p>
        </w:tc>
        <w:tc>
          <w:tcPr>
            <w:tcW w:w="922" w:type="dxa"/>
            <w:vAlign w:val="bottom"/>
          </w:tcPr>
          <w:p w14:paraId="1E83C56A" w14:textId="77777777" w:rsidR="004164E0" w:rsidRPr="000F3A39" w:rsidRDefault="004164E0" w:rsidP="00EB39D1">
            <w:pPr>
              <w:spacing w:after="200"/>
              <w:jc w:val="right"/>
            </w:pPr>
            <w:r w:rsidRPr="000F3A39">
              <w:t>-0.29</w:t>
            </w:r>
          </w:p>
        </w:tc>
        <w:tc>
          <w:tcPr>
            <w:tcW w:w="1129" w:type="dxa"/>
            <w:vAlign w:val="bottom"/>
          </w:tcPr>
          <w:p w14:paraId="40392689" w14:textId="77777777" w:rsidR="004164E0" w:rsidRPr="000F3A39" w:rsidRDefault="004164E0" w:rsidP="00EB39D1">
            <w:pPr>
              <w:spacing w:after="200"/>
              <w:jc w:val="right"/>
            </w:pPr>
            <w:r w:rsidRPr="000F3A39">
              <w:t>0.0071</w:t>
            </w:r>
          </w:p>
        </w:tc>
        <w:tc>
          <w:tcPr>
            <w:tcW w:w="864" w:type="dxa"/>
            <w:vAlign w:val="bottom"/>
          </w:tcPr>
          <w:p w14:paraId="6B882F7E" w14:textId="77777777" w:rsidR="004164E0" w:rsidRPr="000F3A39" w:rsidRDefault="004164E0" w:rsidP="00EB39D1">
            <w:pPr>
              <w:spacing w:after="200"/>
              <w:jc w:val="right"/>
            </w:pPr>
            <w:r w:rsidRPr="000F3A39">
              <w:t>3.07</w:t>
            </w:r>
          </w:p>
        </w:tc>
        <w:tc>
          <w:tcPr>
            <w:tcW w:w="797" w:type="dxa"/>
            <w:vAlign w:val="bottom"/>
          </w:tcPr>
          <w:p w14:paraId="6292F580" w14:textId="77777777" w:rsidR="004164E0" w:rsidRPr="000F3A39" w:rsidRDefault="004164E0" w:rsidP="00EB39D1">
            <w:pPr>
              <w:spacing w:after="200"/>
            </w:pPr>
            <w:r>
              <w:t>18.00</w:t>
            </w:r>
          </w:p>
        </w:tc>
        <w:tc>
          <w:tcPr>
            <w:tcW w:w="3495" w:type="dxa"/>
            <w:vAlign w:val="bottom"/>
          </w:tcPr>
          <w:p w14:paraId="3AE10BBD" w14:textId="77777777" w:rsidR="004164E0" w:rsidRPr="000F3A39" w:rsidRDefault="004164E0">
            <w:pPr>
              <w:spacing w:after="200"/>
            </w:pPr>
            <w:proofErr w:type="spellStart"/>
            <w:r w:rsidRPr="000F3A39">
              <w:t>Arreguin</w:t>
            </w:r>
            <w:proofErr w:type="spellEnd"/>
            <w:r w:rsidRPr="000F3A39">
              <w:t xml:space="preserve"> Sanchez 1999, </w:t>
            </w:r>
            <w:proofErr w:type="spellStart"/>
            <w:r w:rsidRPr="000F3A39">
              <w:t>Minello</w:t>
            </w:r>
            <w:proofErr w:type="spellEnd"/>
            <w:r w:rsidRPr="000F3A39">
              <w:t xml:space="preserve"> et al. 2008. </w:t>
            </w:r>
          </w:p>
        </w:tc>
      </w:tr>
      <w:tr w:rsidR="004164E0" w:rsidRPr="000F3A39" w14:paraId="22E1EBBC" w14:textId="77777777">
        <w:tc>
          <w:tcPr>
            <w:tcW w:w="2112" w:type="dxa"/>
            <w:vAlign w:val="bottom"/>
          </w:tcPr>
          <w:p w14:paraId="282059AF" w14:textId="77777777" w:rsidR="004164E0" w:rsidRPr="000F3A39" w:rsidRDefault="004164E0">
            <w:pPr>
              <w:spacing w:after="200"/>
              <w:rPr>
                <w:i/>
              </w:rPr>
            </w:pPr>
            <w:proofErr w:type="spellStart"/>
            <w:r w:rsidRPr="000F3A39">
              <w:rPr>
                <w:i/>
              </w:rPr>
              <w:t>Litopanaeus</w:t>
            </w:r>
            <w:proofErr w:type="spellEnd"/>
            <w:r w:rsidRPr="000F3A39">
              <w:rPr>
                <w:i/>
              </w:rPr>
              <w:t xml:space="preserve"> </w:t>
            </w:r>
            <w:proofErr w:type="spellStart"/>
            <w:r w:rsidRPr="000F3A39">
              <w:rPr>
                <w:i/>
              </w:rPr>
              <w:t>setiferus</w:t>
            </w:r>
            <w:proofErr w:type="spellEnd"/>
          </w:p>
        </w:tc>
        <w:tc>
          <w:tcPr>
            <w:tcW w:w="1596" w:type="dxa"/>
            <w:vAlign w:val="bottom"/>
          </w:tcPr>
          <w:p w14:paraId="7C1D68C9" w14:textId="77777777" w:rsidR="004164E0" w:rsidRPr="000F3A39" w:rsidRDefault="004164E0">
            <w:pPr>
              <w:spacing w:after="200"/>
            </w:pPr>
            <w:r w:rsidRPr="000F3A39">
              <w:t>White Shrimp</w:t>
            </w:r>
          </w:p>
        </w:tc>
        <w:tc>
          <w:tcPr>
            <w:tcW w:w="797" w:type="dxa"/>
            <w:vAlign w:val="bottom"/>
          </w:tcPr>
          <w:p w14:paraId="0F49DB89" w14:textId="77777777" w:rsidR="004164E0" w:rsidRPr="000F3A39" w:rsidRDefault="004164E0" w:rsidP="00EB39D1">
            <w:pPr>
              <w:spacing w:after="200"/>
            </w:pPr>
            <w:r>
              <w:t>18.00</w:t>
            </w:r>
          </w:p>
        </w:tc>
        <w:tc>
          <w:tcPr>
            <w:tcW w:w="797" w:type="dxa"/>
            <w:vAlign w:val="bottom"/>
          </w:tcPr>
          <w:p w14:paraId="1F77DBA2" w14:textId="77777777" w:rsidR="004164E0" w:rsidRPr="000F3A39" w:rsidRDefault="004164E0" w:rsidP="00EB39D1">
            <w:pPr>
              <w:spacing w:after="200"/>
              <w:jc w:val="right"/>
            </w:pPr>
            <w:r w:rsidRPr="000F3A39">
              <w:t>19.1</w:t>
            </w:r>
          </w:p>
        </w:tc>
        <w:tc>
          <w:tcPr>
            <w:tcW w:w="797" w:type="dxa"/>
            <w:vAlign w:val="bottom"/>
          </w:tcPr>
          <w:p w14:paraId="5431868E" w14:textId="77777777" w:rsidR="004164E0" w:rsidRPr="000F3A39" w:rsidRDefault="004164E0" w:rsidP="00EB39D1">
            <w:pPr>
              <w:spacing w:after="200"/>
              <w:jc w:val="right"/>
            </w:pPr>
            <w:r w:rsidRPr="000F3A39">
              <w:t>1.14</w:t>
            </w:r>
          </w:p>
        </w:tc>
        <w:tc>
          <w:tcPr>
            <w:tcW w:w="922" w:type="dxa"/>
            <w:vAlign w:val="bottom"/>
          </w:tcPr>
          <w:p w14:paraId="0B03D1FA" w14:textId="77777777" w:rsidR="004164E0" w:rsidRPr="000F3A39" w:rsidRDefault="004164E0" w:rsidP="00EB39D1">
            <w:pPr>
              <w:spacing w:after="200"/>
              <w:jc w:val="right"/>
            </w:pPr>
            <w:r w:rsidRPr="000F3A39">
              <w:t>-0.29</w:t>
            </w:r>
          </w:p>
        </w:tc>
        <w:tc>
          <w:tcPr>
            <w:tcW w:w="1129" w:type="dxa"/>
            <w:vAlign w:val="bottom"/>
          </w:tcPr>
          <w:p w14:paraId="2C9B15E0" w14:textId="77777777" w:rsidR="004164E0" w:rsidRPr="000F3A39" w:rsidRDefault="004164E0" w:rsidP="00EB39D1">
            <w:pPr>
              <w:spacing w:after="200"/>
              <w:jc w:val="right"/>
            </w:pPr>
            <w:r w:rsidRPr="000F3A39">
              <w:t>0.0065</w:t>
            </w:r>
          </w:p>
        </w:tc>
        <w:tc>
          <w:tcPr>
            <w:tcW w:w="864" w:type="dxa"/>
            <w:vAlign w:val="bottom"/>
          </w:tcPr>
          <w:p w14:paraId="54A2F2BD" w14:textId="77777777" w:rsidR="004164E0" w:rsidRPr="000F3A39" w:rsidRDefault="004164E0" w:rsidP="00EB39D1">
            <w:pPr>
              <w:spacing w:after="200"/>
              <w:jc w:val="right"/>
            </w:pPr>
            <w:r w:rsidRPr="000F3A39">
              <w:t>3.00</w:t>
            </w:r>
          </w:p>
        </w:tc>
        <w:tc>
          <w:tcPr>
            <w:tcW w:w="797" w:type="dxa"/>
            <w:vAlign w:val="bottom"/>
          </w:tcPr>
          <w:p w14:paraId="0A4717A0" w14:textId="77777777" w:rsidR="004164E0" w:rsidRPr="000F3A39" w:rsidRDefault="004164E0" w:rsidP="00EB39D1">
            <w:pPr>
              <w:spacing w:after="200"/>
            </w:pPr>
            <w:r>
              <w:t>18.00</w:t>
            </w:r>
          </w:p>
        </w:tc>
        <w:tc>
          <w:tcPr>
            <w:tcW w:w="3495" w:type="dxa"/>
            <w:vAlign w:val="bottom"/>
          </w:tcPr>
          <w:p w14:paraId="64621C3B" w14:textId="77777777" w:rsidR="004164E0" w:rsidRPr="000F3A39" w:rsidRDefault="004164E0" w:rsidP="00A13D3A">
            <w:proofErr w:type="spellStart"/>
            <w:r w:rsidRPr="000F3A39">
              <w:t>Arreguin</w:t>
            </w:r>
            <w:proofErr w:type="spellEnd"/>
            <w:r w:rsidRPr="000F3A39">
              <w:t xml:space="preserve"> Sanchez 1999 (</w:t>
            </w:r>
            <w:r w:rsidRPr="000F3A39">
              <w:rPr>
                <w:i/>
              </w:rPr>
              <w:t>F</w:t>
            </w:r>
            <w:r>
              <w:rPr>
                <w:i/>
              </w:rPr>
              <w:t>.</w:t>
            </w:r>
            <w:r w:rsidRPr="000F3A39">
              <w:rPr>
                <w:i/>
              </w:rPr>
              <w:t xml:space="preserve"> </w:t>
            </w:r>
            <w:proofErr w:type="spellStart"/>
            <w:r w:rsidRPr="000F3A39">
              <w:rPr>
                <w:i/>
              </w:rPr>
              <w:t>aztecus</w:t>
            </w:r>
            <w:proofErr w:type="spellEnd"/>
            <w:r w:rsidRPr="000F3A39">
              <w:t xml:space="preserve"> as proxy), </w:t>
            </w:r>
            <w:proofErr w:type="spellStart"/>
            <w:r w:rsidRPr="000F3A39">
              <w:t>Minello</w:t>
            </w:r>
            <w:proofErr w:type="spellEnd"/>
            <w:r w:rsidRPr="000F3A39">
              <w:t xml:space="preserve"> et al. 2008</w:t>
            </w:r>
          </w:p>
        </w:tc>
      </w:tr>
      <w:tr w:rsidR="004164E0" w:rsidRPr="000F3A39" w14:paraId="716E2EB3" w14:textId="77777777">
        <w:tc>
          <w:tcPr>
            <w:tcW w:w="2112" w:type="dxa"/>
            <w:vAlign w:val="bottom"/>
          </w:tcPr>
          <w:p w14:paraId="501D5F24" w14:textId="77777777" w:rsidR="004164E0" w:rsidRPr="009930F4" w:rsidRDefault="004164E0">
            <w:pPr>
              <w:spacing w:after="200"/>
            </w:pPr>
            <w:proofErr w:type="spellStart"/>
            <w:r w:rsidRPr="000F3A39">
              <w:rPr>
                <w:i/>
              </w:rPr>
              <w:t>Menippe</w:t>
            </w:r>
            <w:proofErr w:type="spellEnd"/>
            <w:r w:rsidRPr="000F3A39">
              <w:rPr>
                <w:i/>
              </w:rPr>
              <w:t xml:space="preserve"> </w:t>
            </w:r>
            <w:proofErr w:type="spellStart"/>
            <w:r w:rsidRPr="000F3A39">
              <w:rPr>
                <w:i/>
              </w:rPr>
              <w:t>mercenaria</w:t>
            </w:r>
            <w:proofErr w:type="spellEnd"/>
            <w:r>
              <w:rPr>
                <w:i/>
              </w:rPr>
              <w:t xml:space="preserve"> </w:t>
            </w:r>
            <w:r>
              <w:t>(Female)</w:t>
            </w:r>
          </w:p>
        </w:tc>
        <w:tc>
          <w:tcPr>
            <w:tcW w:w="1596" w:type="dxa"/>
            <w:vAlign w:val="bottom"/>
          </w:tcPr>
          <w:p w14:paraId="11D7CBBC" w14:textId="77777777" w:rsidR="004164E0" w:rsidRPr="000F3A39" w:rsidRDefault="004164E0">
            <w:pPr>
              <w:spacing w:after="200"/>
            </w:pPr>
            <w:r>
              <w:t>Stone C</w:t>
            </w:r>
            <w:r w:rsidRPr="000F3A39">
              <w:t>rab</w:t>
            </w:r>
          </w:p>
        </w:tc>
        <w:tc>
          <w:tcPr>
            <w:tcW w:w="797" w:type="dxa"/>
            <w:vAlign w:val="bottom"/>
          </w:tcPr>
          <w:p w14:paraId="1EAFB51B" w14:textId="77777777" w:rsidR="004164E0" w:rsidRPr="000F3A39" w:rsidRDefault="004164E0" w:rsidP="00EB39D1">
            <w:pPr>
              <w:spacing w:after="200"/>
              <w:jc w:val="right"/>
            </w:pPr>
            <w:r w:rsidRPr="000F3A39">
              <w:t>0.70</w:t>
            </w:r>
          </w:p>
        </w:tc>
        <w:tc>
          <w:tcPr>
            <w:tcW w:w="797" w:type="dxa"/>
            <w:vAlign w:val="bottom"/>
          </w:tcPr>
          <w:p w14:paraId="55C37D10" w14:textId="77777777" w:rsidR="004164E0" w:rsidRPr="000F3A39" w:rsidRDefault="004164E0" w:rsidP="00EB39D1">
            <w:pPr>
              <w:spacing w:after="200"/>
              <w:jc w:val="right"/>
            </w:pPr>
            <w:r>
              <w:t>12</w:t>
            </w:r>
            <w:r w:rsidRPr="000F3A39">
              <w:t>.</w:t>
            </w:r>
            <w:r>
              <w:t>6</w:t>
            </w:r>
          </w:p>
        </w:tc>
        <w:tc>
          <w:tcPr>
            <w:tcW w:w="797" w:type="dxa"/>
            <w:vAlign w:val="bottom"/>
          </w:tcPr>
          <w:p w14:paraId="47A1A7C1" w14:textId="77777777" w:rsidR="004164E0" w:rsidRPr="000F3A39" w:rsidRDefault="004164E0" w:rsidP="00EB39D1">
            <w:pPr>
              <w:spacing w:after="200"/>
              <w:jc w:val="right"/>
            </w:pPr>
            <w:r w:rsidRPr="000F3A39">
              <w:t>0.</w:t>
            </w:r>
            <w:r>
              <w:t>456</w:t>
            </w:r>
          </w:p>
        </w:tc>
        <w:tc>
          <w:tcPr>
            <w:tcW w:w="922" w:type="dxa"/>
            <w:vAlign w:val="bottom"/>
          </w:tcPr>
          <w:p w14:paraId="1FAD61E5" w14:textId="77777777" w:rsidR="004164E0" w:rsidRPr="000F3A39" w:rsidRDefault="004164E0" w:rsidP="00EB39D1">
            <w:pPr>
              <w:spacing w:after="200"/>
              <w:jc w:val="right"/>
            </w:pPr>
            <w:r w:rsidRPr="00267B5B">
              <w:t>0.255</w:t>
            </w:r>
          </w:p>
        </w:tc>
        <w:tc>
          <w:tcPr>
            <w:tcW w:w="1129" w:type="dxa"/>
            <w:vAlign w:val="bottom"/>
          </w:tcPr>
          <w:p w14:paraId="59914C4E" w14:textId="77777777" w:rsidR="004164E0" w:rsidRPr="009930F4" w:rsidRDefault="004164E0" w:rsidP="00EB39D1">
            <w:pPr>
              <w:spacing w:after="200"/>
              <w:jc w:val="right"/>
            </w:pPr>
            <w:r>
              <w:t>0.2885</w:t>
            </w:r>
          </w:p>
        </w:tc>
        <w:tc>
          <w:tcPr>
            <w:tcW w:w="864" w:type="dxa"/>
            <w:vAlign w:val="bottom"/>
          </w:tcPr>
          <w:p w14:paraId="36293C6E" w14:textId="77777777" w:rsidR="004164E0" w:rsidRPr="000F3A39" w:rsidRDefault="004164E0" w:rsidP="00EB39D1">
            <w:pPr>
              <w:spacing w:after="200"/>
              <w:jc w:val="right"/>
            </w:pPr>
            <w:r w:rsidRPr="009930F4">
              <w:t>3.048</w:t>
            </w:r>
          </w:p>
        </w:tc>
        <w:tc>
          <w:tcPr>
            <w:tcW w:w="797" w:type="dxa"/>
            <w:vAlign w:val="bottom"/>
          </w:tcPr>
          <w:p w14:paraId="6700179C" w14:textId="77777777" w:rsidR="004164E0" w:rsidRPr="000F3A39" w:rsidRDefault="004164E0" w:rsidP="00EB39D1">
            <w:pPr>
              <w:spacing w:after="200"/>
              <w:jc w:val="right"/>
            </w:pPr>
            <w:r w:rsidRPr="000F3A39">
              <w:t>0.70</w:t>
            </w:r>
          </w:p>
        </w:tc>
        <w:tc>
          <w:tcPr>
            <w:tcW w:w="3495" w:type="dxa"/>
            <w:vAlign w:val="bottom"/>
          </w:tcPr>
          <w:p w14:paraId="099698BD" w14:textId="77777777" w:rsidR="004164E0" w:rsidRPr="000F3A39" w:rsidRDefault="004164E0">
            <w:pPr>
              <w:spacing w:after="200"/>
            </w:pPr>
            <w:proofErr w:type="spellStart"/>
            <w:r>
              <w:t>Restrepo</w:t>
            </w:r>
            <w:proofErr w:type="spellEnd"/>
            <w:r>
              <w:t xml:space="preserve"> 1989, Sullivan 1979, </w:t>
            </w:r>
            <w:proofErr w:type="spellStart"/>
            <w:r w:rsidRPr="000F3A39">
              <w:t>Gerhart</w:t>
            </w:r>
            <w:proofErr w:type="spellEnd"/>
            <w:r w:rsidRPr="000F3A39">
              <w:t xml:space="preserve"> and Bert 2008</w:t>
            </w:r>
          </w:p>
        </w:tc>
      </w:tr>
      <w:tr w:rsidR="004164E0" w:rsidRPr="000F3A39" w14:paraId="100E525A" w14:textId="77777777">
        <w:tc>
          <w:tcPr>
            <w:tcW w:w="2112" w:type="dxa"/>
            <w:vAlign w:val="bottom"/>
          </w:tcPr>
          <w:p w14:paraId="2B027108" w14:textId="77777777" w:rsidR="004164E0" w:rsidRPr="009930F4" w:rsidRDefault="004164E0">
            <w:pPr>
              <w:spacing w:after="200"/>
            </w:pPr>
            <w:proofErr w:type="spellStart"/>
            <w:r w:rsidRPr="000F3A39">
              <w:rPr>
                <w:i/>
              </w:rPr>
              <w:t>Menippe</w:t>
            </w:r>
            <w:proofErr w:type="spellEnd"/>
            <w:r w:rsidRPr="000F3A39">
              <w:rPr>
                <w:i/>
              </w:rPr>
              <w:t xml:space="preserve"> </w:t>
            </w:r>
            <w:proofErr w:type="spellStart"/>
            <w:r w:rsidRPr="000F3A39">
              <w:rPr>
                <w:i/>
              </w:rPr>
              <w:t>mercenaria</w:t>
            </w:r>
            <w:proofErr w:type="spellEnd"/>
            <w:r>
              <w:rPr>
                <w:i/>
              </w:rPr>
              <w:t xml:space="preserve"> </w:t>
            </w:r>
            <w:r>
              <w:t>(Male)</w:t>
            </w:r>
          </w:p>
        </w:tc>
        <w:tc>
          <w:tcPr>
            <w:tcW w:w="1596" w:type="dxa"/>
            <w:vAlign w:val="bottom"/>
          </w:tcPr>
          <w:p w14:paraId="17B6F7E1" w14:textId="77777777" w:rsidR="004164E0" w:rsidRPr="000F3A39" w:rsidRDefault="004164E0">
            <w:pPr>
              <w:spacing w:after="200"/>
            </w:pPr>
            <w:r>
              <w:t>Stone C</w:t>
            </w:r>
            <w:r w:rsidRPr="000F3A39">
              <w:t>rab</w:t>
            </w:r>
          </w:p>
        </w:tc>
        <w:tc>
          <w:tcPr>
            <w:tcW w:w="797" w:type="dxa"/>
            <w:vAlign w:val="bottom"/>
          </w:tcPr>
          <w:p w14:paraId="61504083" w14:textId="77777777" w:rsidR="004164E0" w:rsidRPr="000F3A39" w:rsidRDefault="004164E0" w:rsidP="00EB39D1">
            <w:pPr>
              <w:spacing w:after="200"/>
              <w:jc w:val="right"/>
            </w:pPr>
            <w:r w:rsidRPr="000F3A39">
              <w:t>0.70</w:t>
            </w:r>
          </w:p>
        </w:tc>
        <w:tc>
          <w:tcPr>
            <w:tcW w:w="797" w:type="dxa"/>
            <w:vAlign w:val="bottom"/>
          </w:tcPr>
          <w:p w14:paraId="5EC7D042" w14:textId="77777777" w:rsidR="004164E0" w:rsidRPr="000F3A39" w:rsidRDefault="004164E0" w:rsidP="00EB39D1">
            <w:pPr>
              <w:spacing w:after="200"/>
              <w:jc w:val="right"/>
            </w:pPr>
            <w:r>
              <w:t>12</w:t>
            </w:r>
            <w:r w:rsidRPr="000F3A39">
              <w:t>.</w:t>
            </w:r>
            <w:r>
              <w:t>6</w:t>
            </w:r>
          </w:p>
        </w:tc>
        <w:tc>
          <w:tcPr>
            <w:tcW w:w="797" w:type="dxa"/>
            <w:vAlign w:val="bottom"/>
          </w:tcPr>
          <w:p w14:paraId="328D58AE" w14:textId="77777777" w:rsidR="004164E0" w:rsidRPr="000F3A39" w:rsidRDefault="004164E0" w:rsidP="00EB39D1">
            <w:pPr>
              <w:spacing w:after="200"/>
              <w:jc w:val="right"/>
            </w:pPr>
            <w:r w:rsidRPr="000F3A39">
              <w:t>0.</w:t>
            </w:r>
            <w:r>
              <w:t>456</w:t>
            </w:r>
          </w:p>
        </w:tc>
        <w:tc>
          <w:tcPr>
            <w:tcW w:w="922" w:type="dxa"/>
            <w:vAlign w:val="bottom"/>
          </w:tcPr>
          <w:p w14:paraId="738FE9D8" w14:textId="77777777" w:rsidR="004164E0" w:rsidRPr="000F3A39" w:rsidRDefault="004164E0" w:rsidP="00EB39D1">
            <w:pPr>
              <w:spacing w:after="200"/>
              <w:jc w:val="right"/>
            </w:pPr>
            <w:r w:rsidRPr="00267B5B">
              <w:t>0.255</w:t>
            </w:r>
          </w:p>
        </w:tc>
        <w:tc>
          <w:tcPr>
            <w:tcW w:w="1129" w:type="dxa"/>
            <w:vAlign w:val="bottom"/>
          </w:tcPr>
          <w:p w14:paraId="730AED1D" w14:textId="77777777" w:rsidR="004164E0" w:rsidRPr="009930F4" w:rsidRDefault="004164E0" w:rsidP="00EB39D1">
            <w:pPr>
              <w:spacing w:after="200"/>
              <w:jc w:val="right"/>
            </w:pPr>
            <w:r w:rsidRPr="009930F4">
              <w:t>0.</w:t>
            </w:r>
            <w:r>
              <w:t>1941</w:t>
            </w:r>
          </w:p>
        </w:tc>
        <w:tc>
          <w:tcPr>
            <w:tcW w:w="864" w:type="dxa"/>
            <w:vAlign w:val="bottom"/>
          </w:tcPr>
          <w:p w14:paraId="0537763D" w14:textId="77777777" w:rsidR="004164E0" w:rsidRPr="000F3A39" w:rsidRDefault="004164E0" w:rsidP="00EB39D1">
            <w:pPr>
              <w:spacing w:after="200"/>
              <w:jc w:val="right"/>
            </w:pPr>
            <w:r>
              <w:t>3.290</w:t>
            </w:r>
          </w:p>
        </w:tc>
        <w:tc>
          <w:tcPr>
            <w:tcW w:w="797" w:type="dxa"/>
            <w:vAlign w:val="bottom"/>
          </w:tcPr>
          <w:p w14:paraId="3BBFA9A6" w14:textId="77777777" w:rsidR="004164E0" w:rsidRPr="000F3A39" w:rsidRDefault="004164E0" w:rsidP="00EB39D1">
            <w:pPr>
              <w:spacing w:after="200"/>
              <w:jc w:val="right"/>
            </w:pPr>
            <w:r w:rsidRPr="000F3A39">
              <w:t>0.70</w:t>
            </w:r>
          </w:p>
        </w:tc>
        <w:tc>
          <w:tcPr>
            <w:tcW w:w="3495" w:type="dxa"/>
            <w:vAlign w:val="bottom"/>
          </w:tcPr>
          <w:p w14:paraId="42DC1494" w14:textId="77777777" w:rsidR="004164E0" w:rsidRPr="000F3A39" w:rsidRDefault="004164E0">
            <w:pPr>
              <w:spacing w:after="200"/>
            </w:pPr>
            <w:proofErr w:type="spellStart"/>
            <w:r>
              <w:t>Restrepo</w:t>
            </w:r>
            <w:proofErr w:type="spellEnd"/>
            <w:r>
              <w:t xml:space="preserve"> 1989, Sullivan 1979, </w:t>
            </w:r>
            <w:proofErr w:type="spellStart"/>
            <w:r w:rsidRPr="000F3A39">
              <w:t>Gerhart</w:t>
            </w:r>
            <w:proofErr w:type="spellEnd"/>
            <w:r w:rsidRPr="000F3A39">
              <w:t xml:space="preserve"> and Bert 2008</w:t>
            </w:r>
          </w:p>
        </w:tc>
      </w:tr>
    </w:tbl>
    <w:p w14:paraId="1079FF58" w14:textId="77777777" w:rsidR="00D319F2" w:rsidRDefault="00D319F2" w:rsidP="00D319F2"/>
    <w:p w14:paraId="334592BC" w14:textId="77777777" w:rsidR="00D319F2" w:rsidRDefault="00D319F2" w:rsidP="00D319F2"/>
    <w:p w14:paraId="0F1AFFE1" w14:textId="77777777" w:rsidR="00EF6180" w:rsidRPr="00552B60" w:rsidRDefault="00EF6180" w:rsidP="00552B60">
      <w:pPr>
        <w:rPr>
          <w:lang w:val="en-GB"/>
        </w:rPr>
      </w:pPr>
    </w:p>
    <w:sectPr w:rsidR="00EF6180" w:rsidRPr="00552B60" w:rsidSect="00A13D3A">
      <w:headerReference w:type="even" r:id="rId37"/>
      <w:headerReference w:type="default" r:id="rId38"/>
      <w:footerReference w:type="even" r:id="rId39"/>
      <w:footerReference w:type="default" r:id="rId40"/>
      <w:headerReference w:type="first" r:id="rId41"/>
      <w:pgSz w:w="16838" w:h="11899" w:orient="landscape"/>
      <w:pgMar w:top="1800" w:right="1440" w:bottom="1800" w:left="144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Philine zu Ermgassen" w:date="2015-09-29T09:49:00Z" w:initials="PzE">
    <w:p w14:paraId="4F1B6D65" w14:textId="77777777" w:rsidR="00B61008" w:rsidRDefault="00B61008">
      <w:pPr>
        <w:pStyle w:val="CommentText"/>
      </w:pPr>
      <w:r>
        <w:rPr>
          <w:rStyle w:val="CommentReference"/>
        </w:rPr>
        <w:annotationRef/>
      </w:r>
      <w:r>
        <w:t>Reading this section, it feels like some of the sentences are too long, but I couldn’t find any place where it made sense to split or edit. Raising this so that folks subsequently reading it can consider this on re-reading.</w:t>
      </w:r>
    </w:p>
  </w:comment>
  <w:comment w:id="6" w:author="Philine zu Ermgassen" w:date="2015-09-29T09:49:00Z" w:initials="PzE">
    <w:p w14:paraId="6A40AC3B" w14:textId="77777777" w:rsidR="00B61008" w:rsidRDefault="00B61008">
      <w:pPr>
        <w:pStyle w:val="CommentText"/>
      </w:pPr>
      <w:r>
        <w:rPr>
          <w:rStyle w:val="CommentReference"/>
        </w:rPr>
        <w:annotationRef/>
      </w:r>
      <w:r>
        <w:t>Are we happy with this word? I can’t remember…</w:t>
      </w:r>
    </w:p>
  </w:comment>
  <w:comment w:id="7" w:author="Philine zu Ermgassen" w:date="2015-09-29T09:49:00Z" w:initials="PzE">
    <w:p w14:paraId="4E1C4CE4" w14:textId="77777777" w:rsidR="00B61008" w:rsidRDefault="00B61008">
      <w:pPr>
        <w:pStyle w:val="CommentText"/>
      </w:pPr>
      <w:r>
        <w:rPr>
          <w:rStyle w:val="CommentReference"/>
        </w:rPr>
        <w:annotationRef/>
      </w:r>
      <w:r>
        <w:t>Reminder that we need an acre conversion somewhere?</w:t>
      </w:r>
    </w:p>
  </w:comment>
  <w:comment w:id="12" w:author="Philine zu Ermgassen" w:date="2015-09-29T09:49:00Z" w:initials="PzE">
    <w:p w14:paraId="2EBEB187" w14:textId="77777777" w:rsidR="00B61008" w:rsidRDefault="00B61008">
      <w:pPr>
        <w:pStyle w:val="CommentText"/>
      </w:pPr>
      <w:r>
        <w:rPr>
          <w:rStyle w:val="CommentReference"/>
        </w:rPr>
        <w:annotationRef/>
      </w:r>
      <w:r>
        <w:t>Can we give an example? Otherwise I would suggest deleting this sentence. Seems repetitive to the stuff above.</w:t>
      </w:r>
    </w:p>
  </w:comment>
  <w:comment w:id="17" w:author="Philine zu Ermgassen" w:date="2015-09-29T09:49:00Z" w:initials="PzE">
    <w:p w14:paraId="64AD54B1" w14:textId="77777777" w:rsidR="00B61008" w:rsidRDefault="00B61008">
      <w:pPr>
        <w:pStyle w:val="CommentText"/>
      </w:pPr>
      <w:r>
        <w:rPr>
          <w:rStyle w:val="CommentReference"/>
        </w:rPr>
        <w:annotationRef/>
      </w:r>
      <w:r>
        <w:t>Is this ok in this format? Inconsistent with the rest of the document. I suggest we change, but happy to follow your lead on this.</w:t>
      </w:r>
    </w:p>
  </w:comment>
  <w:comment w:id="25" w:author="Philine zu Ermgassen" w:date="2015-09-29T09:49:00Z" w:initials="PzE">
    <w:p w14:paraId="68970388" w14:textId="77777777" w:rsidR="00B61008" w:rsidRDefault="00B61008">
      <w:pPr>
        <w:pStyle w:val="CommentText"/>
      </w:pPr>
      <w:r>
        <w:rPr>
          <w:rStyle w:val="CommentReference"/>
        </w:rPr>
        <w:annotationRef/>
      </w:r>
      <w:r>
        <w:t>Capitalized or not? What format would you like to follow? It changes throughout document. Also, Table or table? My preference would be to capitalize both, but happy to not as long as we are consistent.</w:t>
      </w:r>
    </w:p>
  </w:comment>
  <w:comment w:id="31" w:author="Philine zu Ermgassen" w:date="2015-09-29T09:49:00Z" w:initials="PzE">
    <w:p w14:paraId="046F7491" w14:textId="77777777" w:rsidR="00B61008" w:rsidRDefault="00B61008">
      <w:pPr>
        <w:pStyle w:val="CommentText"/>
      </w:pPr>
      <w:r>
        <w:rPr>
          <w:rStyle w:val="CommentReference"/>
        </w:rPr>
        <w:annotationRef/>
      </w:r>
      <w:r>
        <w:t>The new numbers are less impressive for Gray snapper. Do we want to stick with this example, or do stone crab on the Gulf instead?</w:t>
      </w:r>
    </w:p>
  </w:comment>
  <w:comment w:id="32" w:author="Philine zu Ermgassen" w:date="2015-09-29T09:49:00Z" w:initials="PzE">
    <w:p w14:paraId="42D79154" w14:textId="77777777" w:rsidR="00B61008" w:rsidRDefault="00B61008">
      <w:pPr>
        <w:pStyle w:val="CommentText"/>
      </w:pPr>
      <w:r>
        <w:rPr>
          <w:rStyle w:val="CommentReference"/>
        </w:rPr>
        <w:annotationRef/>
      </w:r>
      <w:r>
        <w:t>Has been updated</w:t>
      </w:r>
    </w:p>
  </w:comment>
  <w:comment w:id="37" w:author="Philine zu Ermgassen" w:date="2015-09-29T09:49:00Z" w:initials="PzE">
    <w:p w14:paraId="62EF1543" w14:textId="77777777" w:rsidR="00B61008" w:rsidRDefault="00B61008">
      <w:pPr>
        <w:pStyle w:val="CommentText"/>
      </w:pPr>
      <w:r>
        <w:rPr>
          <w:rStyle w:val="CommentReference"/>
        </w:rPr>
        <w:annotationRef/>
      </w:r>
      <w:r>
        <w:t>We will need to run this attribution by Lisa as she has provided the graphic. I have modified it to better reflect the notes she gave us with the graphic. (</w:t>
      </w:r>
      <w:proofErr w:type="gramStart"/>
      <w:r>
        <w:t>see</w:t>
      </w:r>
      <w:proofErr w:type="gramEnd"/>
      <w:r>
        <w:t xml:space="preserve"> her presentation on Box, titled “Graphics for Line”).</w:t>
      </w:r>
    </w:p>
  </w:comment>
  <w:comment w:id="42" w:author="Philine zu Ermgassen" w:date="2015-09-29T09:49:00Z" w:initials="PzE">
    <w:p w14:paraId="090F8BB4" w14:textId="77777777" w:rsidR="00B61008" w:rsidRDefault="00B61008">
      <w:pPr>
        <w:pStyle w:val="CommentText"/>
      </w:pPr>
      <w:r>
        <w:rPr>
          <w:rStyle w:val="CommentReference"/>
        </w:rPr>
        <w:annotationRef/>
      </w:r>
      <w:r>
        <w:t>Need this reference (I did not add it, so do not have the details). It is currently not in the references, and probably best if I add it myself with endnote, so please can you let me know the reference.</w:t>
      </w:r>
    </w:p>
  </w:comment>
  <w:comment w:id="45" w:author="Philine zu Ermgassen" w:date="2015-09-29T09:49:00Z" w:initials="PzE">
    <w:p w14:paraId="346F1C22" w14:textId="77777777" w:rsidR="00B61008" w:rsidRDefault="00B61008">
      <w:pPr>
        <w:pStyle w:val="CommentText"/>
      </w:pPr>
      <w:r>
        <w:rPr>
          <w:rStyle w:val="CommentReference"/>
        </w:rPr>
        <w:annotationRef/>
      </w:r>
      <w:r>
        <w:t xml:space="preserve">Gregg helped with the Charlotte harbor </w:t>
      </w:r>
      <w:proofErr w:type="spellStart"/>
      <w:r>
        <w:t>casestudy</w:t>
      </w:r>
      <w:proofErr w:type="spellEnd"/>
      <w:r>
        <w:t>. There must be more people we can list here… please add as you feel is appropriate.</w:t>
      </w:r>
    </w:p>
  </w:comment>
  <w:comment w:id="54" w:author="Philine zu Ermgassen" w:date="2015-09-29T09:49:00Z" w:initials="PzE">
    <w:p w14:paraId="2597107B" w14:textId="77777777" w:rsidR="00B61008" w:rsidRDefault="00B61008">
      <w:pPr>
        <w:pStyle w:val="CommentText"/>
      </w:pPr>
      <w:r>
        <w:rPr>
          <w:rStyle w:val="CommentReference"/>
        </w:rPr>
        <w:annotationRef/>
      </w:r>
      <w:r>
        <w:t>To do.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BC6EC3" w14:textId="77777777" w:rsidR="00B61008" w:rsidRDefault="00B61008">
      <w:pPr>
        <w:spacing w:after="0"/>
      </w:pPr>
      <w:r>
        <w:separator/>
      </w:r>
    </w:p>
  </w:endnote>
  <w:endnote w:type="continuationSeparator" w:id="0">
    <w:p w14:paraId="172ED43E" w14:textId="77777777" w:rsidR="00B61008" w:rsidRDefault="00B610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ode">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dvPS8585">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DaxOT">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E31268" w14:textId="77777777" w:rsidR="00B61008" w:rsidRDefault="00B61008"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45E40B" w14:textId="77777777" w:rsidR="00B61008" w:rsidRDefault="00B61008" w:rsidP="00006D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79CD33" w14:textId="77777777" w:rsidR="00B61008" w:rsidRDefault="00B61008"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66E1">
      <w:rPr>
        <w:rStyle w:val="PageNumber"/>
        <w:noProof/>
      </w:rPr>
      <w:t>31</w:t>
    </w:r>
    <w:r>
      <w:rPr>
        <w:rStyle w:val="PageNumber"/>
      </w:rPr>
      <w:fldChar w:fldCharType="end"/>
    </w:r>
  </w:p>
  <w:p w14:paraId="50C2194F" w14:textId="77777777" w:rsidR="00B61008" w:rsidRDefault="00B61008" w:rsidP="00006D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702053" w14:textId="77777777" w:rsidR="00B61008" w:rsidRDefault="00B61008"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9503D8" w14:textId="77777777" w:rsidR="00B61008" w:rsidRDefault="00B61008" w:rsidP="00006D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77F96" w14:textId="77777777" w:rsidR="00B61008" w:rsidRDefault="00B61008"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66E1">
      <w:rPr>
        <w:rStyle w:val="PageNumber"/>
        <w:noProof/>
      </w:rPr>
      <w:t>51</w:t>
    </w:r>
    <w:r>
      <w:rPr>
        <w:rStyle w:val="PageNumber"/>
      </w:rPr>
      <w:fldChar w:fldCharType="end"/>
    </w:r>
  </w:p>
  <w:p w14:paraId="63165384" w14:textId="77777777" w:rsidR="00B61008" w:rsidRDefault="00B61008" w:rsidP="00006D0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1FEBC5C" w14:textId="77777777" w:rsidR="00B61008" w:rsidRDefault="00B61008">
      <w:pPr>
        <w:spacing w:after="0"/>
      </w:pPr>
      <w:r>
        <w:separator/>
      </w:r>
    </w:p>
  </w:footnote>
  <w:footnote w:type="continuationSeparator" w:id="0">
    <w:p w14:paraId="577FB72D" w14:textId="77777777" w:rsidR="00B61008" w:rsidRDefault="00B61008">
      <w:pPr>
        <w:spacing w:after="0"/>
      </w:pPr>
      <w:r>
        <w:continuationSeparator/>
      </w:r>
    </w:p>
  </w:footnote>
  <w:footnote w:id="1">
    <w:p w14:paraId="3604B629" w14:textId="77777777" w:rsidR="00B61008" w:rsidRDefault="00B61008" w:rsidP="00327FC4">
      <w:pPr>
        <w:pStyle w:val="FootnoteText"/>
      </w:pPr>
      <w:r>
        <w:rPr>
          <w:rStyle w:val="FootnoteReference"/>
        </w:rPr>
        <w:footnoteRef/>
      </w:r>
      <w:r>
        <w:t xml:space="preserve"> </w:t>
      </w:r>
      <w:r w:rsidRPr="00B75262">
        <w:t>http://www.csc.noaa.gov/digitalcoast/publications/stakeholder</w:t>
      </w:r>
    </w:p>
  </w:footnote>
  <w:footnote w:id="2">
    <w:p w14:paraId="6DCD1996" w14:textId="77777777" w:rsidR="00B61008" w:rsidRDefault="00B61008" w:rsidP="00327FC4">
      <w:pPr>
        <w:pStyle w:val="FootnoteText"/>
      </w:pPr>
      <w:r>
        <w:rPr>
          <w:rStyle w:val="FootnoteReference"/>
        </w:rPr>
        <w:footnoteRef/>
      </w:r>
      <w:r w:rsidRPr="00CC0854">
        <w:t>http://www.conservationgateway.org/ConservationPractices/PeopleConservation/SocialScience/Pages/strengthening-social-impacts.aspx</w:t>
      </w:r>
    </w:p>
  </w:footnote>
  <w:footnote w:id="3">
    <w:p w14:paraId="705B6F66" w14:textId="77777777" w:rsidR="00B61008" w:rsidRDefault="00B61008" w:rsidP="00327FC4">
      <w:pPr>
        <w:pStyle w:val="FootnoteText"/>
      </w:pPr>
      <w:r>
        <w:rPr>
          <w:rStyle w:val="FootnoteReference"/>
        </w:rPr>
        <w:footnoteRef/>
      </w:r>
      <w:r w:rsidRPr="007232B1">
        <w:t>http://www.conservationgateway.org/ConservationPractices/Freshwater/HabitatProtectionandRestoration/Pages/habitat-protection-and-re.aspx</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AA8FD0" w14:textId="77777777" w:rsidR="00B61008" w:rsidRDefault="00B61008">
    <w:pPr>
      <w:pStyle w:val="Header"/>
    </w:pPr>
    <w:r>
      <w:rPr>
        <w:noProof/>
      </w:rPr>
      <w:pict w14:anchorId="1AA004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4.95pt;height:138.3pt;z-index:-25164902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0DFEDA" w14:textId="77777777" w:rsidR="00B61008" w:rsidRDefault="00B61008">
    <w:pPr>
      <w:pStyle w:val="Header"/>
    </w:pPr>
    <w:r>
      <w:rPr>
        <w:noProof/>
      </w:rPr>
      <w:pict w14:anchorId="07D6348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4.95pt;height:138.3pt;z-index:-251650048;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7B8C25" w14:textId="77777777" w:rsidR="00B61008" w:rsidRDefault="00B61008">
    <w:pPr>
      <w:pStyle w:val="Header"/>
    </w:pPr>
    <w:r>
      <w:rPr>
        <w:noProof/>
      </w:rPr>
      <w:pict w14:anchorId="3FAA90C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4.95pt;height:138.3pt;z-index:-251648000;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932EAC" w14:textId="77777777" w:rsidR="00B61008" w:rsidRDefault="00B61008">
    <w:pPr>
      <w:pStyle w:val="Header"/>
    </w:pPr>
    <w:r>
      <w:rPr>
        <w:noProof/>
      </w:rPr>
      <w:pict w14:anchorId="0D8061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14.95pt;height:138.3pt;z-index:-25165414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950049" w14:textId="77777777" w:rsidR="00B61008" w:rsidRDefault="00B61008">
    <w:pPr>
      <w:pStyle w:val="Header"/>
    </w:pPr>
    <w:r>
      <w:rPr>
        <w:noProof/>
      </w:rPr>
      <w:pict w14:anchorId="112E40B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14.95pt;height:138.3pt;z-index:-251656192;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8347E1" w14:textId="77777777" w:rsidR="00B61008" w:rsidRDefault="00B61008">
    <w:pPr>
      <w:pStyle w:val="Header"/>
    </w:pPr>
    <w:r>
      <w:rPr>
        <w:noProof/>
      </w:rPr>
      <w:pict w14:anchorId="3674B30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14.95pt;height:138.3pt;z-index:-251652096;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9AA89D98"/>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472269"/>
    <w:multiLevelType w:val="hybridMultilevel"/>
    <w:tmpl w:val="7AE4F952"/>
    <w:lvl w:ilvl="0" w:tplc="99B406A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559DA"/>
    <w:multiLevelType w:val="hybridMultilevel"/>
    <w:tmpl w:val="5D0C0150"/>
    <w:lvl w:ilvl="0" w:tplc="446C6FB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D62751"/>
    <w:multiLevelType w:val="hybridMultilevel"/>
    <w:tmpl w:val="17BA8F6C"/>
    <w:lvl w:ilvl="0" w:tplc="CA329586">
      <w:start w:val="1"/>
      <w:numFmt w:val="bullet"/>
      <w:lvlText w:val="•"/>
      <w:lvlJc w:val="left"/>
      <w:pPr>
        <w:tabs>
          <w:tab w:val="num" w:pos="720"/>
        </w:tabs>
        <w:ind w:left="720" w:hanging="360"/>
      </w:pPr>
      <w:rPr>
        <w:rFonts w:ascii="Arial" w:hAnsi="Arial" w:hint="default"/>
      </w:rPr>
    </w:lvl>
    <w:lvl w:ilvl="1" w:tplc="D2E8B21A" w:tentative="1">
      <w:start w:val="1"/>
      <w:numFmt w:val="bullet"/>
      <w:lvlText w:val="•"/>
      <w:lvlJc w:val="left"/>
      <w:pPr>
        <w:tabs>
          <w:tab w:val="num" w:pos="1440"/>
        </w:tabs>
        <w:ind w:left="1440" w:hanging="360"/>
      </w:pPr>
      <w:rPr>
        <w:rFonts w:ascii="Arial" w:hAnsi="Arial" w:hint="default"/>
      </w:rPr>
    </w:lvl>
    <w:lvl w:ilvl="2" w:tplc="12C2025A" w:tentative="1">
      <w:start w:val="1"/>
      <w:numFmt w:val="bullet"/>
      <w:lvlText w:val="•"/>
      <w:lvlJc w:val="left"/>
      <w:pPr>
        <w:tabs>
          <w:tab w:val="num" w:pos="2160"/>
        </w:tabs>
        <w:ind w:left="2160" w:hanging="360"/>
      </w:pPr>
      <w:rPr>
        <w:rFonts w:ascii="Arial" w:hAnsi="Arial" w:hint="default"/>
      </w:rPr>
    </w:lvl>
    <w:lvl w:ilvl="3" w:tplc="8200C09C" w:tentative="1">
      <w:start w:val="1"/>
      <w:numFmt w:val="bullet"/>
      <w:lvlText w:val="•"/>
      <w:lvlJc w:val="left"/>
      <w:pPr>
        <w:tabs>
          <w:tab w:val="num" w:pos="2880"/>
        </w:tabs>
        <w:ind w:left="2880" w:hanging="360"/>
      </w:pPr>
      <w:rPr>
        <w:rFonts w:ascii="Arial" w:hAnsi="Arial" w:hint="default"/>
      </w:rPr>
    </w:lvl>
    <w:lvl w:ilvl="4" w:tplc="9FB09364" w:tentative="1">
      <w:start w:val="1"/>
      <w:numFmt w:val="bullet"/>
      <w:lvlText w:val="•"/>
      <w:lvlJc w:val="left"/>
      <w:pPr>
        <w:tabs>
          <w:tab w:val="num" w:pos="3600"/>
        </w:tabs>
        <w:ind w:left="3600" w:hanging="360"/>
      </w:pPr>
      <w:rPr>
        <w:rFonts w:ascii="Arial" w:hAnsi="Arial" w:hint="default"/>
      </w:rPr>
    </w:lvl>
    <w:lvl w:ilvl="5" w:tplc="CFF6A0C4" w:tentative="1">
      <w:start w:val="1"/>
      <w:numFmt w:val="bullet"/>
      <w:lvlText w:val="•"/>
      <w:lvlJc w:val="left"/>
      <w:pPr>
        <w:tabs>
          <w:tab w:val="num" w:pos="4320"/>
        </w:tabs>
        <w:ind w:left="4320" w:hanging="360"/>
      </w:pPr>
      <w:rPr>
        <w:rFonts w:ascii="Arial" w:hAnsi="Arial" w:hint="default"/>
      </w:rPr>
    </w:lvl>
    <w:lvl w:ilvl="6" w:tplc="02BA0E60" w:tentative="1">
      <w:start w:val="1"/>
      <w:numFmt w:val="bullet"/>
      <w:lvlText w:val="•"/>
      <w:lvlJc w:val="left"/>
      <w:pPr>
        <w:tabs>
          <w:tab w:val="num" w:pos="5040"/>
        </w:tabs>
        <w:ind w:left="5040" w:hanging="360"/>
      </w:pPr>
      <w:rPr>
        <w:rFonts w:ascii="Arial" w:hAnsi="Arial" w:hint="default"/>
      </w:rPr>
    </w:lvl>
    <w:lvl w:ilvl="7" w:tplc="BF5E07E8" w:tentative="1">
      <w:start w:val="1"/>
      <w:numFmt w:val="bullet"/>
      <w:lvlText w:val="•"/>
      <w:lvlJc w:val="left"/>
      <w:pPr>
        <w:tabs>
          <w:tab w:val="num" w:pos="5760"/>
        </w:tabs>
        <w:ind w:left="5760" w:hanging="360"/>
      </w:pPr>
      <w:rPr>
        <w:rFonts w:ascii="Arial" w:hAnsi="Arial" w:hint="default"/>
      </w:rPr>
    </w:lvl>
    <w:lvl w:ilvl="8" w:tplc="CA70C2C4" w:tentative="1">
      <w:start w:val="1"/>
      <w:numFmt w:val="bullet"/>
      <w:lvlText w:val="•"/>
      <w:lvlJc w:val="left"/>
      <w:pPr>
        <w:tabs>
          <w:tab w:val="num" w:pos="6480"/>
        </w:tabs>
        <w:ind w:left="6480" w:hanging="360"/>
      </w:pPr>
      <w:rPr>
        <w:rFonts w:ascii="Arial" w:hAnsi="Arial" w:hint="default"/>
      </w:rPr>
    </w:lvl>
  </w:abstractNum>
  <w:abstractNum w:abstractNumId="4">
    <w:nsid w:val="469E562A"/>
    <w:multiLevelType w:val="hybridMultilevel"/>
    <w:tmpl w:val="F36AD178"/>
    <w:lvl w:ilvl="0" w:tplc="9726F7C6">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ED0838"/>
    <w:multiLevelType w:val="hybridMultilevel"/>
    <w:tmpl w:val="81BA3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432C79"/>
    <w:multiLevelType w:val="hybridMultilevel"/>
    <w:tmpl w:val="17C4F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59515A"/>
    <w:multiLevelType w:val="multilevel"/>
    <w:tmpl w:val="623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25E5C"/>
    <w:multiLevelType w:val="hybridMultilevel"/>
    <w:tmpl w:val="CC603AB0"/>
    <w:lvl w:ilvl="0" w:tplc="EC74D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AD1462"/>
    <w:multiLevelType w:val="hybridMultilevel"/>
    <w:tmpl w:val="5B34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9"/>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Fish Fish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Oyster database.enl&lt;/item&gt;&lt;/Libraries&gt;&lt;/ENLibraries&gt;"/>
  </w:docVars>
  <w:rsids>
    <w:rsidRoot w:val="003209E0"/>
    <w:rsid w:val="00000422"/>
    <w:rsid w:val="00000AD0"/>
    <w:rsid w:val="000018DF"/>
    <w:rsid w:val="00001B0C"/>
    <w:rsid w:val="00002BE9"/>
    <w:rsid w:val="000035CA"/>
    <w:rsid w:val="00006D0B"/>
    <w:rsid w:val="0001149F"/>
    <w:rsid w:val="00017145"/>
    <w:rsid w:val="00022E23"/>
    <w:rsid w:val="0002364C"/>
    <w:rsid w:val="00023F82"/>
    <w:rsid w:val="000324C6"/>
    <w:rsid w:val="000325D0"/>
    <w:rsid w:val="000509D0"/>
    <w:rsid w:val="00050A0C"/>
    <w:rsid w:val="00051856"/>
    <w:rsid w:val="000526DD"/>
    <w:rsid w:val="00052B85"/>
    <w:rsid w:val="00054A95"/>
    <w:rsid w:val="000560E6"/>
    <w:rsid w:val="0006552C"/>
    <w:rsid w:val="000664DA"/>
    <w:rsid w:val="00066C98"/>
    <w:rsid w:val="00070B72"/>
    <w:rsid w:val="00072D9B"/>
    <w:rsid w:val="000737D7"/>
    <w:rsid w:val="00074080"/>
    <w:rsid w:val="00074A32"/>
    <w:rsid w:val="00075CDF"/>
    <w:rsid w:val="00077FE1"/>
    <w:rsid w:val="00080D0B"/>
    <w:rsid w:val="0008281D"/>
    <w:rsid w:val="00085FB5"/>
    <w:rsid w:val="000870A6"/>
    <w:rsid w:val="0009633F"/>
    <w:rsid w:val="00096D89"/>
    <w:rsid w:val="000A0325"/>
    <w:rsid w:val="000A12AB"/>
    <w:rsid w:val="000A2C91"/>
    <w:rsid w:val="000B1323"/>
    <w:rsid w:val="000B3133"/>
    <w:rsid w:val="000B4FBB"/>
    <w:rsid w:val="000B5B8D"/>
    <w:rsid w:val="000B630D"/>
    <w:rsid w:val="000C1E83"/>
    <w:rsid w:val="000C5130"/>
    <w:rsid w:val="000C5E79"/>
    <w:rsid w:val="000D128F"/>
    <w:rsid w:val="000D220D"/>
    <w:rsid w:val="000D45C6"/>
    <w:rsid w:val="000E16CC"/>
    <w:rsid w:val="000E670E"/>
    <w:rsid w:val="000F6867"/>
    <w:rsid w:val="00102F64"/>
    <w:rsid w:val="001122F6"/>
    <w:rsid w:val="001132E5"/>
    <w:rsid w:val="00114271"/>
    <w:rsid w:val="0012249F"/>
    <w:rsid w:val="00125355"/>
    <w:rsid w:val="00125A75"/>
    <w:rsid w:val="00126508"/>
    <w:rsid w:val="00126FB6"/>
    <w:rsid w:val="00132D11"/>
    <w:rsid w:val="00134438"/>
    <w:rsid w:val="00140E9E"/>
    <w:rsid w:val="0014246C"/>
    <w:rsid w:val="001438FD"/>
    <w:rsid w:val="00145F15"/>
    <w:rsid w:val="00146DF7"/>
    <w:rsid w:val="0015202C"/>
    <w:rsid w:val="00154EBC"/>
    <w:rsid w:val="0015509F"/>
    <w:rsid w:val="001569E2"/>
    <w:rsid w:val="00156F15"/>
    <w:rsid w:val="0015798E"/>
    <w:rsid w:val="00160F9A"/>
    <w:rsid w:val="00163312"/>
    <w:rsid w:val="001710A2"/>
    <w:rsid w:val="00171B7B"/>
    <w:rsid w:val="00177A12"/>
    <w:rsid w:val="00177B3A"/>
    <w:rsid w:val="00182FB9"/>
    <w:rsid w:val="00184CCB"/>
    <w:rsid w:val="00187733"/>
    <w:rsid w:val="00192D46"/>
    <w:rsid w:val="001930E1"/>
    <w:rsid w:val="0019343F"/>
    <w:rsid w:val="001947BF"/>
    <w:rsid w:val="0019708B"/>
    <w:rsid w:val="001970D2"/>
    <w:rsid w:val="0019739F"/>
    <w:rsid w:val="001A037F"/>
    <w:rsid w:val="001A4295"/>
    <w:rsid w:val="001A51A2"/>
    <w:rsid w:val="001A770A"/>
    <w:rsid w:val="001B2241"/>
    <w:rsid w:val="001B31CF"/>
    <w:rsid w:val="001B3318"/>
    <w:rsid w:val="001B5757"/>
    <w:rsid w:val="001B7DC0"/>
    <w:rsid w:val="001C2ED6"/>
    <w:rsid w:val="001C4C8C"/>
    <w:rsid w:val="001C6AAC"/>
    <w:rsid w:val="001D0007"/>
    <w:rsid w:val="001D3F74"/>
    <w:rsid w:val="001D7841"/>
    <w:rsid w:val="001D7981"/>
    <w:rsid w:val="001D7ABA"/>
    <w:rsid w:val="001E1321"/>
    <w:rsid w:val="001E158A"/>
    <w:rsid w:val="001E1B7E"/>
    <w:rsid w:val="001E46F9"/>
    <w:rsid w:val="001E62BD"/>
    <w:rsid w:val="001F0D69"/>
    <w:rsid w:val="001F1E3E"/>
    <w:rsid w:val="001F2369"/>
    <w:rsid w:val="00200610"/>
    <w:rsid w:val="002053CA"/>
    <w:rsid w:val="00212081"/>
    <w:rsid w:val="00215518"/>
    <w:rsid w:val="002166A1"/>
    <w:rsid w:val="002235D4"/>
    <w:rsid w:val="002249CF"/>
    <w:rsid w:val="00224E06"/>
    <w:rsid w:val="00226034"/>
    <w:rsid w:val="00230970"/>
    <w:rsid w:val="002342CC"/>
    <w:rsid w:val="002537D2"/>
    <w:rsid w:val="00253A2E"/>
    <w:rsid w:val="002573DA"/>
    <w:rsid w:val="002609DF"/>
    <w:rsid w:val="002656A7"/>
    <w:rsid w:val="002709FA"/>
    <w:rsid w:val="002757AD"/>
    <w:rsid w:val="00275BE2"/>
    <w:rsid w:val="00276291"/>
    <w:rsid w:val="00283292"/>
    <w:rsid w:val="00283C59"/>
    <w:rsid w:val="0028660F"/>
    <w:rsid w:val="0028754B"/>
    <w:rsid w:val="002879FC"/>
    <w:rsid w:val="00292118"/>
    <w:rsid w:val="00293247"/>
    <w:rsid w:val="00294E22"/>
    <w:rsid w:val="002A35B6"/>
    <w:rsid w:val="002B141B"/>
    <w:rsid w:val="002B55BD"/>
    <w:rsid w:val="002B60D8"/>
    <w:rsid w:val="002B777A"/>
    <w:rsid w:val="002C1BBC"/>
    <w:rsid w:val="002C71B3"/>
    <w:rsid w:val="002D0D79"/>
    <w:rsid w:val="002D2FE4"/>
    <w:rsid w:val="002E1FAE"/>
    <w:rsid w:val="002E2D31"/>
    <w:rsid w:val="002E42B1"/>
    <w:rsid w:val="002E7655"/>
    <w:rsid w:val="002E7F25"/>
    <w:rsid w:val="002F045C"/>
    <w:rsid w:val="002F1ED3"/>
    <w:rsid w:val="002F54B0"/>
    <w:rsid w:val="003029F4"/>
    <w:rsid w:val="003040CE"/>
    <w:rsid w:val="003144A4"/>
    <w:rsid w:val="00320360"/>
    <w:rsid w:val="003209E0"/>
    <w:rsid w:val="003264D3"/>
    <w:rsid w:val="00327FC4"/>
    <w:rsid w:val="003372B0"/>
    <w:rsid w:val="00340141"/>
    <w:rsid w:val="0035555B"/>
    <w:rsid w:val="00357CB3"/>
    <w:rsid w:val="00360BF8"/>
    <w:rsid w:val="003614AA"/>
    <w:rsid w:val="00361DF7"/>
    <w:rsid w:val="003646CF"/>
    <w:rsid w:val="00365973"/>
    <w:rsid w:val="00366DF6"/>
    <w:rsid w:val="0037080C"/>
    <w:rsid w:val="003724C4"/>
    <w:rsid w:val="003774DF"/>
    <w:rsid w:val="003830D5"/>
    <w:rsid w:val="00383831"/>
    <w:rsid w:val="003847AE"/>
    <w:rsid w:val="00391DF0"/>
    <w:rsid w:val="0039217A"/>
    <w:rsid w:val="003A041B"/>
    <w:rsid w:val="003A4ADC"/>
    <w:rsid w:val="003A5915"/>
    <w:rsid w:val="003A6476"/>
    <w:rsid w:val="003A7051"/>
    <w:rsid w:val="003A77DC"/>
    <w:rsid w:val="003A7B21"/>
    <w:rsid w:val="003A7D66"/>
    <w:rsid w:val="003B0DA3"/>
    <w:rsid w:val="003B20BF"/>
    <w:rsid w:val="003B33BA"/>
    <w:rsid w:val="003B37F1"/>
    <w:rsid w:val="003B6AC5"/>
    <w:rsid w:val="003B6BCB"/>
    <w:rsid w:val="003C0185"/>
    <w:rsid w:val="003C088E"/>
    <w:rsid w:val="003D39A5"/>
    <w:rsid w:val="003D53F5"/>
    <w:rsid w:val="003D7D24"/>
    <w:rsid w:val="003E002C"/>
    <w:rsid w:val="003E10CA"/>
    <w:rsid w:val="003E447C"/>
    <w:rsid w:val="003F0467"/>
    <w:rsid w:val="003F17DC"/>
    <w:rsid w:val="003F3C71"/>
    <w:rsid w:val="003F3F26"/>
    <w:rsid w:val="0040345A"/>
    <w:rsid w:val="00413186"/>
    <w:rsid w:val="00413A0B"/>
    <w:rsid w:val="00415D67"/>
    <w:rsid w:val="004164E0"/>
    <w:rsid w:val="00417DF3"/>
    <w:rsid w:val="004206C1"/>
    <w:rsid w:val="00421604"/>
    <w:rsid w:val="00422F61"/>
    <w:rsid w:val="004344E7"/>
    <w:rsid w:val="0044562A"/>
    <w:rsid w:val="0045035C"/>
    <w:rsid w:val="00450E44"/>
    <w:rsid w:val="00451078"/>
    <w:rsid w:val="00452589"/>
    <w:rsid w:val="00456241"/>
    <w:rsid w:val="00457EF8"/>
    <w:rsid w:val="00467FA3"/>
    <w:rsid w:val="004709D9"/>
    <w:rsid w:val="00473713"/>
    <w:rsid w:val="0047509E"/>
    <w:rsid w:val="004760CA"/>
    <w:rsid w:val="004768F6"/>
    <w:rsid w:val="00484626"/>
    <w:rsid w:val="00486825"/>
    <w:rsid w:val="00490EB4"/>
    <w:rsid w:val="00490EB8"/>
    <w:rsid w:val="004916AA"/>
    <w:rsid w:val="004977F6"/>
    <w:rsid w:val="004A1D14"/>
    <w:rsid w:val="004A5119"/>
    <w:rsid w:val="004B1972"/>
    <w:rsid w:val="004B66E8"/>
    <w:rsid w:val="004C23BD"/>
    <w:rsid w:val="004C71DB"/>
    <w:rsid w:val="004C74D6"/>
    <w:rsid w:val="004E0541"/>
    <w:rsid w:val="004F0784"/>
    <w:rsid w:val="004F47DB"/>
    <w:rsid w:val="004F48F4"/>
    <w:rsid w:val="004F6DF2"/>
    <w:rsid w:val="00500AA5"/>
    <w:rsid w:val="00500ED3"/>
    <w:rsid w:val="005159B9"/>
    <w:rsid w:val="00517891"/>
    <w:rsid w:val="005212C7"/>
    <w:rsid w:val="005232BB"/>
    <w:rsid w:val="00524A1F"/>
    <w:rsid w:val="00524EEB"/>
    <w:rsid w:val="00530138"/>
    <w:rsid w:val="00540E68"/>
    <w:rsid w:val="00551CE4"/>
    <w:rsid w:val="00552B60"/>
    <w:rsid w:val="00553291"/>
    <w:rsid w:val="00553C09"/>
    <w:rsid w:val="00554270"/>
    <w:rsid w:val="005546A2"/>
    <w:rsid w:val="0055532F"/>
    <w:rsid w:val="00556E83"/>
    <w:rsid w:val="0056038C"/>
    <w:rsid w:val="005666E1"/>
    <w:rsid w:val="005716BC"/>
    <w:rsid w:val="005718C0"/>
    <w:rsid w:val="00595760"/>
    <w:rsid w:val="005A1FD1"/>
    <w:rsid w:val="005A55A4"/>
    <w:rsid w:val="005B0CA7"/>
    <w:rsid w:val="005B7A7F"/>
    <w:rsid w:val="005C7B16"/>
    <w:rsid w:val="005C7E98"/>
    <w:rsid w:val="005D2113"/>
    <w:rsid w:val="005D22CC"/>
    <w:rsid w:val="005D42C5"/>
    <w:rsid w:val="005D5F37"/>
    <w:rsid w:val="005E1FF6"/>
    <w:rsid w:val="005E645F"/>
    <w:rsid w:val="005F3C66"/>
    <w:rsid w:val="005F4886"/>
    <w:rsid w:val="00607BF3"/>
    <w:rsid w:val="00611146"/>
    <w:rsid w:val="006116C5"/>
    <w:rsid w:val="00615BAB"/>
    <w:rsid w:val="0062134C"/>
    <w:rsid w:val="00623991"/>
    <w:rsid w:val="00626889"/>
    <w:rsid w:val="00630BCC"/>
    <w:rsid w:val="00635BAF"/>
    <w:rsid w:val="006365D8"/>
    <w:rsid w:val="0064642F"/>
    <w:rsid w:val="006502B3"/>
    <w:rsid w:val="006523E4"/>
    <w:rsid w:val="006547B3"/>
    <w:rsid w:val="006558FF"/>
    <w:rsid w:val="00662C71"/>
    <w:rsid w:val="00662D50"/>
    <w:rsid w:val="00662E5B"/>
    <w:rsid w:val="00665667"/>
    <w:rsid w:val="00666540"/>
    <w:rsid w:val="006819ED"/>
    <w:rsid w:val="006836A4"/>
    <w:rsid w:val="006837C2"/>
    <w:rsid w:val="00690DCB"/>
    <w:rsid w:val="00693CB9"/>
    <w:rsid w:val="006944EB"/>
    <w:rsid w:val="00694C2A"/>
    <w:rsid w:val="00695F2E"/>
    <w:rsid w:val="006A6113"/>
    <w:rsid w:val="006B288F"/>
    <w:rsid w:val="006B4105"/>
    <w:rsid w:val="006B5E73"/>
    <w:rsid w:val="006C0523"/>
    <w:rsid w:val="006C0626"/>
    <w:rsid w:val="006C1BAB"/>
    <w:rsid w:val="006C4E31"/>
    <w:rsid w:val="006D0832"/>
    <w:rsid w:val="006D47F4"/>
    <w:rsid w:val="006E0907"/>
    <w:rsid w:val="006E14AC"/>
    <w:rsid w:val="006F1555"/>
    <w:rsid w:val="006F560E"/>
    <w:rsid w:val="007021EB"/>
    <w:rsid w:val="007129C6"/>
    <w:rsid w:val="00712DC2"/>
    <w:rsid w:val="007148A2"/>
    <w:rsid w:val="0071539D"/>
    <w:rsid w:val="0072289E"/>
    <w:rsid w:val="0073078E"/>
    <w:rsid w:val="00732AD0"/>
    <w:rsid w:val="00740FDF"/>
    <w:rsid w:val="0074166C"/>
    <w:rsid w:val="0074374C"/>
    <w:rsid w:val="0074397A"/>
    <w:rsid w:val="00747F2E"/>
    <w:rsid w:val="007515DC"/>
    <w:rsid w:val="0075578D"/>
    <w:rsid w:val="0076025E"/>
    <w:rsid w:val="007617CA"/>
    <w:rsid w:val="007670C7"/>
    <w:rsid w:val="00776666"/>
    <w:rsid w:val="00793130"/>
    <w:rsid w:val="007979F0"/>
    <w:rsid w:val="007A0CC1"/>
    <w:rsid w:val="007A7B73"/>
    <w:rsid w:val="007B2691"/>
    <w:rsid w:val="007B2705"/>
    <w:rsid w:val="007B4131"/>
    <w:rsid w:val="007B5198"/>
    <w:rsid w:val="007C56BD"/>
    <w:rsid w:val="007D34C7"/>
    <w:rsid w:val="007D6CD4"/>
    <w:rsid w:val="007E1DCE"/>
    <w:rsid w:val="007E230B"/>
    <w:rsid w:val="007E5AE3"/>
    <w:rsid w:val="007E6130"/>
    <w:rsid w:val="007E7174"/>
    <w:rsid w:val="007F05FC"/>
    <w:rsid w:val="007F2EDE"/>
    <w:rsid w:val="007F690B"/>
    <w:rsid w:val="007F731D"/>
    <w:rsid w:val="00800535"/>
    <w:rsid w:val="00800C35"/>
    <w:rsid w:val="00801DC5"/>
    <w:rsid w:val="0080260C"/>
    <w:rsid w:val="00803197"/>
    <w:rsid w:val="0080345B"/>
    <w:rsid w:val="00803522"/>
    <w:rsid w:val="00804E55"/>
    <w:rsid w:val="00820225"/>
    <w:rsid w:val="00821C64"/>
    <w:rsid w:val="00825769"/>
    <w:rsid w:val="00836F1E"/>
    <w:rsid w:val="00836F5D"/>
    <w:rsid w:val="00852E74"/>
    <w:rsid w:val="008567BB"/>
    <w:rsid w:val="00862F6E"/>
    <w:rsid w:val="00863C83"/>
    <w:rsid w:val="008640E9"/>
    <w:rsid w:val="00866C8C"/>
    <w:rsid w:val="0086702C"/>
    <w:rsid w:val="00875CB2"/>
    <w:rsid w:val="00880C57"/>
    <w:rsid w:val="00880D2E"/>
    <w:rsid w:val="00881BAC"/>
    <w:rsid w:val="008843FC"/>
    <w:rsid w:val="00897F2E"/>
    <w:rsid w:val="008A3FB8"/>
    <w:rsid w:val="008A6F15"/>
    <w:rsid w:val="008A751B"/>
    <w:rsid w:val="008B0280"/>
    <w:rsid w:val="008B08BC"/>
    <w:rsid w:val="008B46BD"/>
    <w:rsid w:val="008C0428"/>
    <w:rsid w:val="008C39DC"/>
    <w:rsid w:val="008C4E68"/>
    <w:rsid w:val="008C66A9"/>
    <w:rsid w:val="008D4AB0"/>
    <w:rsid w:val="008D651F"/>
    <w:rsid w:val="008D6D31"/>
    <w:rsid w:val="008E0061"/>
    <w:rsid w:val="008E0EF0"/>
    <w:rsid w:val="008E14A9"/>
    <w:rsid w:val="008E1681"/>
    <w:rsid w:val="008E3D95"/>
    <w:rsid w:val="008F1A17"/>
    <w:rsid w:val="00902D1C"/>
    <w:rsid w:val="00905E1D"/>
    <w:rsid w:val="00913DB6"/>
    <w:rsid w:val="00917442"/>
    <w:rsid w:val="00920A39"/>
    <w:rsid w:val="00921813"/>
    <w:rsid w:val="009310B8"/>
    <w:rsid w:val="00932CA8"/>
    <w:rsid w:val="00934CD9"/>
    <w:rsid w:val="009377C1"/>
    <w:rsid w:val="00941DAB"/>
    <w:rsid w:val="00944EA4"/>
    <w:rsid w:val="0095237F"/>
    <w:rsid w:val="009523DC"/>
    <w:rsid w:val="009547C1"/>
    <w:rsid w:val="009550CD"/>
    <w:rsid w:val="00957334"/>
    <w:rsid w:val="00964542"/>
    <w:rsid w:val="00973B29"/>
    <w:rsid w:val="00974776"/>
    <w:rsid w:val="00976A0A"/>
    <w:rsid w:val="00976BD0"/>
    <w:rsid w:val="00980100"/>
    <w:rsid w:val="00983C6A"/>
    <w:rsid w:val="0098456F"/>
    <w:rsid w:val="00985C12"/>
    <w:rsid w:val="00987DD5"/>
    <w:rsid w:val="00990BC2"/>
    <w:rsid w:val="009914E2"/>
    <w:rsid w:val="00991815"/>
    <w:rsid w:val="00991E71"/>
    <w:rsid w:val="00995E6A"/>
    <w:rsid w:val="009A3ECB"/>
    <w:rsid w:val="009A4048"/>
    <w:rsid w:val="009B099E"/>
    <w:rsid w:val="009B1EFE"/>
    <w:rsid w:val="009B3B54"/>
    <w:rsid w:val="009B527C"/>
    <w:rsid w:val="009C019A"/>
    <w:rsid w:val="009C0BEE"/>
    <w:rsid w:val="009C3703"/>
    <w:rsid w:val="009C43F8"/>
    <w:rsid w:val="009C64FA"/>
    <w:rsid w:val="009D3A1C"/>
    <w:rsid w:val="009D40D5"/>
    <w:rsid w:val="009D71EA"/>
    <w:rsid w:val="009D7695"/>
    <w:rsid w:val="009D7E01"/>
    <w:rsid w:val="009E3C2C"/>
    <w:rsid w:val="009F23CC"/>
    <w:rsid w:val="009F6871"/>
    <w:rsid w:val="00A0545A"/>
    <w:rsid w:val="00A05E92"/>
    <w:rsid w:val="00A06A59"/>
    <w:rsid w:val="00A100BA"/>
    <w:rsid w:val="00A10CA7"/>
    <w:rsid w:val="00A13D3A"/>
    <w:rsid w:val="00A17373"/>
    <w:rsid w:val="00A22B42"/>
    <w:rsid w:val="00A26636"/>
    <w:rsid w:val="00A26820"/>
    <w:rsid w:val="00A30C2D"/>
    <w:rsid w:val="00A40F5F"/>
    <w:rsid w:val="00A41A75"/>
    <w:rsid w:val="00A434D8"/>
    <w:rsid w:val="00A45B37"/>
    <w:rsid w:val="00A46706"/>
    <w:rsid w:val="00A47A6D"/>
    <w:rsid w:val="00A539E4"/>
    <w:rsid w:val="00A56142"/>
    <w:rsid w:val="00A56932"/>
    <w:rsid w:val="00A643A6"/>
    <w:rsid w:val="00A73DB7"/>
    <w:rsid w:val="00A75DC2"/>
    <w:rsid w:val="00A83179"/>
    <w:rsid w:val="00A903E8"/>
    <w:rsid w:val="00A90E13"/>
    <w:rsid w:val="00A9132B"/>
    <w:rsid w:val="00A91C1E"/>
    <w:rsid w:val="00A938BA"/>
    <w:rsid w:val="00A95605"/>
    <w:rsid w:val="00A97191"/>
    <w:rsid w:val="00AA2493"/>
    <w:rsid w:val="00AB27B7"/>
    <w:rsid w:val="00AB352C"/>
    <w:rsid w:val="00AB5B22"/>
    <w:rsid w:val="00AC5683"/>
    <w:rsid w:val="00AC67A4"/>
    <w:rsid w:val="00AD0B5D"/>
    <w:rsid w:val="00AD4299"/>
    <w:rsid w:val="00AE0C37"/>
    <w:rsid w:val="00AE4F4D"/>
    <w:rsid w:val="00AF356D"/>
    <w:rsid w:val="00AF671E"/>
    <w:rsid w:val="00AF6B54"/>
    <w:rsid w:val="00AF7D0E"/>
    <w:rsid w:val="00B044B2"/>
    <w:rsid w:val="00B07A7B"/>
    <w:rsid w:val="00B104AC"/>
    <w:rsid w:val="00B13382"/>
    <w:rsid w:val="00B21D4D"/>
    <w:rsid w:val="00B230D1"/>
    <w:rsid w:val="00B32F84"/>
    <w:rsid w:val="00B34317"/>
    <w:rsid w:val="00B35B7A"/>
    <w:rsid w:val="00B37261"/>
    <w:rsid w:val="00B4508D"/>
    <w:rsid w:val="00B50348"/>
    <w:rsid w:val="00B507EF"/>
    <w:rsid w:val="00B5243A"/>
    <w:rsid w:val="00B5269C"/>
    <w:rsid w:val="00B542F9"/>
    <w:rsid w:val="00B569B3"/>
    <w:rsid w:val="00B61008"/>
    <w:rsid w:val="00B6230B"/>
    <w:rsid w:val="00B6319A"/>
    <w:rsid w:val="00B64CE4"/>
    <w:rsid w:val="00B65548"/>
    <w:rsid w:val="00B70AC9"/>
    <w:rsid w:val="00B7219C"/>
    <w:rsid w:val="00B72628"/>
    <w:rsid w:val="00B75FAE"/>
    <w:rsid w:val="00B803E1"/>
    <w:rsid w:val="00B84DBB"/>
    <w:rsid w:val="00B8554B"/>
    <w:rsid w:val="00B86029"/>
    <w:rsid w:val="00B864A4"/>
    <w:rsid w:val="00B9784A"/>
    <w:rsid w:val="00B97C88"/>
    <w:rsid w:val="00BA0AEB"/>
    <w:rsid w:val="00BA1331"/>
    <w:rsid w:val="00BA1CEF"/>
    <w:rsid w:val="00BA1DD8"/>
    <w:rsid w:val="00BA29DB"/>
    <w:rsid w:val="00BA3495"/>
    <w:rsid w:val="00BA4964"/>
    <w:rsid w:val="00BA4AF8"/>
    <w:rsid w:val="00BB0DF4"/>
    <w:rsid w:val="00BB1AD0"/>
    <w:rsid w:val="00BB3FD0"/>
    <w:rsid w:val="00BC014B"/>
    <w:rsid w:val="00BC206E"/>
    <w:rsid w:val="00BC2BC3"/>
    <w:rsid w:val="00BC765C"/>
    <w:rsid w:val="00BD4228"/>
    <w:rsid w:val="00BD4B2A"/>
    <w:rsid w:val="00BD5596"/>
    <w:rsid w:val="00BD58F6"/>
    <w:rsid w:val="00BF12C9"/>
    <w:rsid w:val="00BF3265"/>
    <w:rsid w:val="00BF443C"/>
    <w:rsid w:val="00BF5294"/>
    <w:rsid w:val="00C0237F"/>
    <w:rsid w:val="00C04622"/>
    <w:rsid w:val="00C130F3"/>
    <w:rsid w:val="00C16B8E"/>
    <w:rsid w:val="00C2027D"/>
    <w:rsid w:val="00C21A73"/>
    <w:rsid w:val="00C24BB1"/>
    <w:rsid w:val="00C25EA8"/>
    <w:rsid w:val="00C27002"/>
    <w:rsid w:val="00C4177C"/>
    <w:rsid w:val="00C4799E"/>
    <w:rsid w:val="00C501CF"/>
    <w:rsid w:val="00C524F2"/>
    <w:rsid w:val="00C546CC"/>
    <w:rsid w:val="00C551C4"/>
    <w:rsid w:val="00C55915"/>
    <w:rsid w:val="00C571FF"/>
    <w:rsid w:val="00C57412"/>
    <w:rsid w:val="00C60BE8"/>
    <w:rsid w:val="00C647C6"/>
    <w:rsid w:val="00C6560C"/>
    <w:rsid w:val="00C673CB"/>
    <w:rsid w:val="00C74474"/>
    <w:rsid w:val="00C75C56"/>
    <w:rsid w:val="00C85F07"/>
    <w:rsid w:val="00C90138"/>
    <w:rsid w:val="00C90C00"/>
    <w:rsid w:val="00C93CEF"/>
    <w:rsid w:val="00C944E6"/>
    <w:rsid w:val="00C96901"/>
    <w:rsid w:val="00C97DFE"/>
    <w:rsid w:val="00CA1E3A"/>
    <w:rsid w:val="00CA32B1"/>
    <w:rsid w:val="00CA355F"/>
    <w:rsid w:val="00CA4DCD"/>
    <w:rsid w:val="00CA60E1"/>
    <w:rsid w:val="00CA7F31"/>
    <w:rsid w:val="00CB1D58"/>
    <w:rsid w:val="00CB3033"/>
    <w:rsid w:val="00CB372F"/>
    <w:rsid w:val="00CB644C"/>
    <w:rsid w:val="00CB7044"/>
    <w:rsid w:val="00CB79D9"/>
    <w:rsid w:val="00CC0284"/>
    <w:rsid w:val="00CC080B"/>
    <w:rsid w:val="00CC1030"/>
    <w:rsid w:val="00CC40FB"/>
    <w:rsid w:val="00CD4AF8"/>
    <w:rsid w:val="00CE1CCE"/>
    <w:rsid w:val="00CE2D5A"/>
    <w:rsid w:val="00CF0D54"/>
    <w:rsid w:val="00CF0DA8"/>
    <w:rsid w:val="00CF518A"/>
    <w:rsid w:val="00CF57DF"/>
    <w:rsid w:val="00D00D74"/>
    <w:rsid w:val="00D0268B"/>
    <w:rsid w:val="00D02C70"/>
    <w:rsid w:val="00D04542"/>
    <w:rsid w:val="00D13453"/>
    <w:rsid w:val="00D1382C"/>
    <w:rsid w:val="00D17FF2"/>
    <w:rsid w:val="00D2305B"/>
    <w:rsid w:val="00D257FF"/>
    <w:rsid w:val="00D319F2"/>
    <w:rsid w:val="00D32844"/>
    <w:rsid w:val="00D367F4"/>
    <w:rsid w:val="00D41D9D"/>
    <w:rsid w:val="00D45DCC"/>
    <w:rsid w:val="00D4620B"/>
    <w:rsid w:val="00D514AC"/>
    <w:rsid w:val="00D51810"/>
    <w:rsid w:val="00D52422"/>
    <w:rsid w:val="00D52EE0"/>
    <w:rsid w:val="00D53FEC"/>
    <w:rsid w:val="00D70D1C"/>
    <w:rsid w:val="00D74051"/>
    <w:rsid w:val="00D75F95"/>
    <w:rsid w:val="00D771FE"/>
    <w:rsid w:val="00D803C3"/>
    <w:rsid w:val="00D81D03"/>
    <w:rsid w:val="00D86A18"/>
    <w:rsid w:val="00D908B9"/>
    <w:rsid w:val="00D90C8F"/>
    <w:rsid w:val="00DA08CE"/>
    <w:rsid w:val="00DB1785"/>
    <w:rsid w:val="00DB7E1D"/>
    <w:rsid w:val="00DC35D7"/>
    <w:rsid w:val="00DD1227"/>
    <w:rsid w:val="00DD286A"/>
    <w:rsid w:val="00DD4320"/>
    <w:rsid w:val="00DD6851"/>
    <w:rsid w:val="00DE240E"/>
    <w:rsid w:val="00DE41FE"/>
    <w:rsid w:val="00DF5553"/>
    <w:rsid w:val="00DF7308"/>
    <w:rsid w:val="00DF7D6B"/>
    <w:rsid w:val="00E146DD"/>
    <w:rsid w:val="00E1680E"/>
    <w:rsid w:val="00E20374"/>
    <w:rsid w:val="00E20855"/>
    <w:rsid w:val="00E20C47"/>
    <w:rsid w:val="00E22DA2"/>
    <w:rsid w:val="00E24679"/>
    <w:rsid w:val="00E25E17"/>
    <w:rsid w:val="00E26838"/>
    <w:rsid w:val="00E26B4C"/>
    <w:rsid w:val="00E27DAA"/>
    <w:rsid w:val="00E353AC"/>
    <w:rsid w:val="00E35CA3"/>
    <w:rsid w:val="00E37C84"/>
    <w:rsid w:val="00E41B85"/>
    <w:rsid w:val="00E426C6"/>
    <w:rsid w:val="00E42C94"/>
    <w:rsid w:val="00E4721B"/>
    <w:rsid w:val="00E47B6A"/>
    <w:rsid w:val="00E5012F"/>
    <w:rsid w:val="00E511FB"/>
    <w:rsid w:val="00E5266C"/>
    <w:rsid w:val="00E5677A"/>
    <w:rsid w:val="00E573AA"/>
    <w:rsid w:val="00E60FD1"/>
    <w:rsid w:val="00E624DA"/>
    <w:rsid w:val="00E6486E"/>
    <w:rsid w:val="00E6638C"/>
    <w:rsid w:val="00E70D0E"/>
    <w:rsid w:val="00E73C8D"/>
    <w:rsid w:val="00E74A79"/>
    <w:rsid w:val="00E76F6D"/>
    <w:rsid w:val="00E806A3"/>
    <w:rsid w:val="00E83BED"/>
    <w:rsid w:val="00E92472"/>
    <w:rsid w:val="00E95485"/>
    <w:rsid w:val="00EA33A7"/>
    <w:rsid w:val="00EA514B"/>
    <w:rsid w:val="00EA63ED"/>
    <w:rsid w:val="00EB3509"/>
    <w:rsid w:val="00EB39D1"/>
    <w:rsid w:val="00EB581B"/>
    <w:rsid w:val="00EB5A9F"/>
    <w:rsid w:val="00EB71F0"/>
    <w:rsid w:val="00ED4871"/>
    <w:rsid w:val="00ED520D"/>
    <w:rsid w:val="00EE388E"/>
    <w:rsid w:val="00EE3A64"/>
    <w:rsid w:val="00EE4868"/>
    <w:rsid w:val="00EF2724"/>
    <w:rsid w:val="00EF384E"/>
    <w:rsid w:val="00EF3ED4"/>
    <w:rsid w:val="00EF6180"/>
    <w:rsid w:val="00EF643D"/>
    <w:rsid w:val="00F00AE9"/>
    <w:rsid w:val="00F032D4"/>
    <w:rsid w:val="00F11E10"/>
    <w:rsid w:val="00F12DC0"/>
    <w:rsid w:val="00F1754D"/>
    <w:rsid w:val="00F229E3"/>
    <w:rsid w:val="00F25CFD"/>
    <w:rsid w:val="00F31850"/>
    <w:rsid w:val="00F4047C"/>
    <w:rsid w:val="00F41D60"/>
    <w:rsid w:val="00F41E5B"/>
    <w:rsid w:val="00F4426F"/>
    <w:rsid w:val="00F47B54"/>
    <w:rsid w:val="00F501AF"/>
    <w:rsid w:val="00F51F8A"/>
    <w:rsid w:val="00F54630"/>
    <w:rsid w:val="00F57D64"/>
    <w:rsid w:val="00F63CBC"/>
    <w:rsid w:val="00F65212"/>
    <w:rsid w:val="00F66BC1"/>
    <w:rsid w:val="00F7296F"/>
    <w:rsid w:val="00F7475D"/>
    <w:rsid w:val="00F74D0A"/>
    <w:rsid w:val="00F74D8B"/>
    <w:rsid w:val="00F8338E"/>
    <w:rsid w:val="00F84D0C"/>
    <w:rsid w:val="00F95ABF"/>
    <w:rsid w:val="00F97896"/>
    <w:rsid w:val="00FA0517"/>
    <w:rsid w:val="00FA17C3"/>
    <w:rsid w:val="00FA34C7"/>
    <w:rsid w:val="00FA3E16"/>
    <w:rsid w:val="00FA6E72"/>
    <w:rsid w:val="00FA7E8D"/>
    <w:rsid w:val="00FB0BC7"/>
    <w:rsid w:val="00FB422B"/>
    <w:rsid w:val="00FB5316"/>
    <w:rsid w:val="00FB7E46"/>
    <w:rsid w:val="00FC16EC"/>
    <w:rsid w:val="00FC185A"/>
    <w:rsid w:val="00FC2BDB"/>
    <w:rsid w:val="00FC4D64"/>
    <w:rsid w:val="00FC4D87"/>
    <w:rsid w:val="00FC7011"/>
    <w:rsid w:val="00FD5DC4"/>
    <w:rsid w:val="00FD6461"/>
    <w:rsid w:val="00FD7981"/>
    <w:rsid w:val="00FD7CB6"/>
    <w:rsid w:val="00FE06EC"/>
    <w:rsid w:val="00FE1DC1"/>
    <w:rsid w:val="00FE68EF"/>
    <w:rsid w:val="00FE6DF6"/>
    <w:rsid w:val="00FF245D"/>
    <w:rsid w:val="00FF425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60DA1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73B2"/>
  </w:style>
  <w:style w:type="paragraph" w:styleId="Heading1">
    <w:name w:val="heading 1"/>
    <w:basedOn w:val="Normal"/>
    <w:next w:val="Normal"/>
    <w:link w:val="Heading1Char"/>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nhideWhenUsed/>
    <w:rsid w:val="003209E0"/>
    <w:pPr>
      <w:spacing w:after="0"/>
    </w:pPr>
    <w:rPr>
      <w:rFonts w:ascii="Lucida Grande" w:hAnsi="Lucida Grande"/>
      <w:sz w:val="18"/>
      <w:szCs w:val="18"/>
    </w:rPr>
  </w:style>
  <w:style w:type="character" w:customStyle="1" w:styleId="BalloonTextChar">
    <w:name w:val="Balloon Text Char"/>
    <w:basedOn w:val="DefaultParagraphFont"/>
    <w:uiPriority w:val="99"/>
    <w:semiHidden/>
    <w:rsid w:val="006A2C56"/>
    <w:rPr>
      <w:rFonts w:ascii="Lucida Grande" w:hAnsi="Lucida Grande" w:cs="Lucida Grande"/>
      <w:sz w:val="18"/>
      <w:szCs w:val="18"/>
    </w:rPr>
  </w:style>
  <w:style w:type="character" w:customStyle="1" w:styleId="BalloonTextChar0">
    <w:name w:val="Balloon Text Char"/>
    <w:basedOn w:val="DefaultParagraphFont"/>
    <w:uiPriority w:val="99"/>
    <w:semiHidden/>
    <w:rsid w:val="006A2C56"/>
    <w:rPr>
      <w:rFonts w:ascii="Lucida Grande" w:hAnsi="Lucida Grande" w:cs="Lucida Grande"/>
      <w:sz w:val="18"/>
      <w:szCs w:val="18"/>
    </w:rPr>
  </w:style>
  <w:style w:type="paragraph" w:styleId="ListParagraph">
    <w:name w:val="List Paragraph"/>
    <w:basedOn w:val="Normal"/>
    <w:uiPriority w:val="34"/>
    <w:qFormat/>
    <w:rsid w:val="003209E0"/>
    <w:pPr>
      <w:ind w:left="720"/>
      <w:contextualSpacing/>
    </w:pPr>
  </w:style>
  <w:style w:type="character" w:styleId="CommentReference">
    <w:name w:val="annotation reference"/>
    <w:basedOn w:val="DefaultParagraphFont"/>
    <w:unhideWhenUsed/>
    <w:rsid w:val="003209E0"/>
    <w:rPr>
      <w:sz w:val="18"/>
      <w:szCs w:val="18"/>
    </w:rPr>
  </w:style>
  <w:style w:type="paragraph" w:styleId="CommentText">
    <w:name w:val="annotation text"/>
    <w:basedOn w:val="Normal"/>
    <w:link w:val="CommentTextChar"/>
    <w:unhideWhenUsed/>
    <w:rsid w:val="003209E0"/>
  </w:style>
  <w:style w:type="character" w:customStyle="1" w:styleId="CommentTextChar">
    <w:name w:val="Comment Text Char"/>
    <w:basedOn w:val="DefaultParagraphFont"/>
    <w:link w:val="CommentText"/>
    <w:rsid w:val="003209E0"/>
  </w:style>
  <w:style w:type="paragraph" w:styleId="CommentSubject">
    <w:name w:val="annotation subject"/>
    <w:basedOn w:val="CommentText"/>
    <w:next w:val="CommentText"/>
    <w:link w:val="CommentSubjectChar"/>
    <w:unhideWhenUsed/>
    <w:rsid w:val="003209E0"/>
    <w:rPr>
      <w:b/>
      <w:bCs/>
      <w:sz w:val="20"/>
      <w:szCs w:val="20"/>
    </w:rPr>
  </w:style>
  <w:style w:type="character" w:customStyle="1" w:styleId="CommentSubjectChar">
    <w:name w:val="Comment Subject Char"/>
    <w:basedOn w:val="CommentTextChar"/>
    <w:link w:val="CommentSubject"/>
    <w:rsid w:val="003209E0"/>
    <w:rPr>
      <w:b/>
      <w:bCs/>
      <w:sz w:val="20"/>
      <w:szCs w:val="20"/>
    </w:rPr>
  </w:style>
  <w:style w:type="character" w:customStyle="1" w:styleId="BalloonTextChar1">
    <w:name w:val="Balloon Text Char1"/>
    <w:basedOn w:val="DefaultParagraphFont"/>
    <w:link w:val="BalloonText"/>
    <w:rsid w:val="003209E0"/>
    <w:rPr>
      <w:rFonts w:ascii="Lucida Grande" w:hAnsi="Lucida Grande"/>
      <w:sz w:val="18"/>
      <w:szCs w:val="18"/>
    </w:rPr>
  </w:style>
  <w:style w:type="character" w:styleId="Hyperlink">
    <w:name w:val="Hyperlink"/>
    <w:basedOn w:val="DefaultParagraphFont"/>
    <w:uiPriority w:val="99"/>
    <w:unhideWhenUsed/>
    <w:rsid w:val="00524EEB"/>
    <w:rPr>
      <w:color w:val="0000FF" w:themeColor="hyperlink"/>
      <w:u w:val="single"/>
    </w:rPr>
  </w:style>
  <w:style w:type="paragraph" w:styleId="NoSpacing">
    <w:name w:val="No Spacing"/>
    <w:uiPriority w:val="1"/>
    <w:qFormat/>
    <w:rsid w:val="00524EEB"/>
    <w:pPr>
      <w:spacing w:after="0"/>
    </w:pPr>
    <w:rPr>
      <w:sz w:val="22"/>
      <w:szCs w:val="22"/>
    </w:rPr>
  </w:style>
  <w:style w:type="paragraph" w:styleId="Header">
    <w:name w:val="header"/>
    <w:basedOn w:val="Normal"/>
    <w:link w:val="HeaderChar"/>
    <w:uiPriority w:val="99"/>
    <w:unhideWhenUsed/>
    <w:rsid w:val="00D319F2"/>
    <w:pPr>
      <w:tabs>
        <w:tab w:val="center" w:pos="4320"/>
        <w:tab w:val="right" w:pos="8640"/>
      </w:tabs>
      <w:spacing w:after="0"/>
    </w:pPr>
  </w:style>
  <w:style w:type="character" w:customStyle="1" w:styleId="HeaderChar">
    <w:name w:val="Header Char"/>
    <w:basedOn w:val="DefaultParagraphFont"/>
    <w:link w:val="Header"/>
    <w:uiPriority w:val="99"/>
    <w:rsid w:val="00D319F2"/>
  </w:style>
  <w:style w:type="paragraph" w:styleId="Footer">
    <w:name w:val="footer"/>
    <w:basedOn w:val="Normal"/>
    <w:link w:val="FooterChar"/>
    <w:uiPriority w:val="99"/>
    <w:unhideWhenUsed/>
    <w:rsid w:val="00D319F2"/>
    <w:pPr>
      <w:tabs>
        <w:tab w:val="center" w:pos="4320"/>
        <w:tab w:val="right" w:pos="8640"/>
      </w:tabs>
      <w:spacing w:after="0"/>
    </w:pPr>
  </w:style>
  <w:style w:type="character" w:customStyle="1" w:styleId="FooterChar">
    <w:name w:val="Footer Char"/>
    <w:basedOn w:val="DefaultParagraphFont"/>
    <w:link w:val="Footer"/>
    <w:uiPriority w:val="99"/>
    <w:rsid w:val="00D319F2"/>
  </w:style>
  <w:style w:type="table" w:styleId="TableGrid">
    <w:name w:val="Table Grid"/>
    <w:basedOn w:val="TableNormal"/>
    <w:uiPriority w:val="59"/>
    <w:rsid w:val="00D319F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06D0B"/>
  </w:style>
  <w:style w:type="character" w:styleId="LineNumber">
    <w:name w:val="line number"/>
    <w:basedOn w:val="DefaultParagraphFont"/>
    <w:rsid w:val="00D52EE0"/>
  </w:style>
  <w:style w:type="character" w:styleId="FollowedHyperlink">
    <w:name w:val="FollowedHyperlink"/>
    <w:basedOn w:val="DefaultParagraphFont"/>
    <w:rsid w:val="003E447C"/>
    <w:rPr>
      <w:color w:val="800080" w:themeColor="followedHyperlink"/>
      <w:u w:val="single"/>
    </w:rPr>
  </w:style>
  <w:style w:type="paragraph" w:customStyle="1" w:styleId="Default">
    <w:name w:val="Default"/>
    <w:rsid w:val="00F11E10"/>
    <w:pPr>
      <w:autoSpaceDE w:val="0"/>
      <w:autoSpaceDN w:val="0"/>
      <w:adjustRightInd w:val="0"/>
      <w:spacing w:after="0"/>
    </w:pPr>
    <w:rPr>
      <w:rFonts w:ascii="Code" w:hAnsi="Code" w:cs="Code"/>
      <w:color w:val="000000"/>
    </w:rPr>
  </w:style>
  <w:style w:type="paragraph" w:styleId="Revision">
    <w:name w:val="Revision"/>
    <w:hidden/>
    <w:rsid w:val="007D6CD4"/>
    <w:pPr>
      <w:spacing w:after="0"/>
    </w:pPr>
  </w:style>
  <w:style w:type="character" w:customStyle="1" w:styleId="Heading1Char">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19ED"/>
    <w:pPr>
      <w:outlineLvl w:val="9"/>
    </w:pPr>
  </w:style>
  <w:style w:type="paragraph" w:styleId="TOC1">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2">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3">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4">
    <w:name w:val="toc 4"/>
    <w:basedOn w:val="Normal"/>
    <w:next w:val="Normal"/>
    <w:autoRedefine/>
    <w:uiPriority w:val="39"/>
    <w:rsid w:val="006819ED"/>
    <w:pPr>
      <w:pBdr>
        <w:between w:val="double" w:sz="6" w:space="0" w:color="auto"/>
      </w:pBdr>
      <w:spacing w:after="0"/>
      <w:ind w:left="480"/>
    </w:pPr>
    <w:rPr>
      <w:sz w:val="20"/>
      <w:szCs w:val="20"/>
    </w:rPr>
  </w:style>
  <w:style w:type="paragraph" w:styleId="TOC5">
    <w:name w:val="toc 5"/>
    <w:basedOn w:val="Normal"/>
    <w:next w:val="Normal"/>
    <w:autoRedefine/>
    <w:uiPriority w:val="39"/>
    <w:rsid w:val="006819ED"/>
    <w:pPr>
      <w:pBdr>
        <w:between w:val="double" w:sz="6" w:space="0" w:color="auto"/>
      </w:pBdr>
      <w:spacing w:after="0"/>
      <w:ind w:left="720"/>
    </w:pPr>
    <w:rPr>
      <w:sz w:val="20"/>
      <w:szCs w:val="20"/>
    </w:rPr>
  </w:style>
  <w:style w:type="paragraph" w:styleId="TOC6">
    <w:name w:val="toc 6"/>
    <w:basedOn w:val="Normal"/>
    <w:next w:val="Normal"/>
    <w:autoRedefine/>
    <w:uiPriority w:val="39"/>
    <w:rsid w:val="006819ED"/>
    <w:pPr>
      <w:pBdr>
        <w:between w:val="double" w:sz="6" w:space="0" w:color="auto"/>
      </w:pBdr>
      <w:spacing w:after="0"/>
      <w:ind w:left="960"/>
    </w:pPr>
    <w:rPr>
      <w:sz w:val="20"/>
      <w:szCs w:val="20"/>
    </w:rPr>
  </w:style>
  <w:style w:type="paragraph" w:styleId="TOC7">
    <w:name w:val="toc 7"/>
    <w:basedOn w:val="Normal"/>
    <w:next w:val="Normal"/>
    <w:autoRedefine/>
    <w:uiPriority w:val="39"/>
    <w:rsid w:val="006819ED"/>
    <w:pPr>
      <w:pBdr>
        <w:between w:val="double" w:sz="6" w:space="0" w:color="auto"/>
      </w:pBdr>
      <w:spacing w:after="0"/>
      <w:ind w:left="1200"/>
    </w:pPr>
    <w:rPr>
      <w:sz w:val="20"/>
      <w:szCs w:val="20"/>
    </w:rPr>
  </w:style>
  <w:style w:type="paragraph" w:styleId="TOC8">
    <w:name w:val="toc 8"/>
    <w:basedOn w:val="Normal"/>
    <w:next w:val="Normal"/>
    <w:autoRedefine/>
    <w:uiPriority w:val="39"/>
    <w:rsid w:val="006819ED"/>
    <w:pPr>
      <w:pBdr>
        <w:between w:val="double" w:sz="6" w:space="0" w:color="auto"/>
      </w:pBdr>
      <w:spacing w:after="0"/>
      <w:ind w:left="1440"/>
    </w:pPr>
    <w:rPr>
      <w:sz w:val="20"/>
      <w:szCs w:val="20"/>
    </w:rPr>
  </w:style>
  <w:style w:type="paragraph" w:styleId="TOC9">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NoteLevel11">
    <w:name w:val="Note Level 11"/>
    <w:basedOn w:val="Normal"/>
    <w:rsid w:val="009310B8"/>
    <w:pPr>
      <w:keepNext/>
      <w:numPr>
        <w:numId w:val="5"/>
      </w:numPr>
      <w:spacing w:after="0"/>
      <w:contextualSpacing/>
      <w:outlineLvl w:val="0"/>
    </w:pPr>
    <w:rPr>
      <w:rFonts w:ascii="Verdana" w:eastAsia="MS Gothic" w:hAnsi="Verdana"/>
    </w:rPr>
  </w:style>
  <w:style w:type="character" w:customStyle="1" w:styleId="Heading2Char">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31">
    <w:name w:val="Note Level 31"/>
    <w:basedOn w:val="Normal"/>
    <w:rsid w:val="009310B8"/>
    <w:pPr>
      <w:keepNext/>
      <w:numPr>
        <w:ilvl w:val="2"/>
        <w:numId w:val="5"/>
      </w:numPr>
      <w:spacing w:after="0"/>
      <w:contextualSpacing/>
      <w:outlineLvl w:val="2"/>
    </w:pPr>
    <w:rPr>
      <w:rFonts w:ascii="Verdana" w:eastAsia="MS Gothic" w:hAnsi="Verdana"/>
    </w:rPr>
  </w:style>
  <w:style w:type="character" w:customStyle="1" w:styleId="Heading3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FootnoteText">
    <w:name w:val="footnote text"/>
    <w:basedOn w:val="Normal"/>
    <w:link w:val="FootnoteTextChar"/>
    <w:uiPriority w:val="99"/>
    <w:unhideWhenUsed/>
    <w:rsid w:val="00A46706"/>
    <w:pPr>
      <w:spacing w:after="0"/>
    </w:pPr>
    <w:rPr>
      <w:sz w:val="20"/>
      <w:szCs w:val="20"/>
    </w:rPr>
  </w:style>
  <w:style w:type="character" w:customStyle="1" w:styleId="FootnoteTextChar">
    <w:name w:val="Footnote Text Char"/>
    <w:basedOn w:val="DefaultParagraphFont"/>
    <w:link w:val="FootnoteText"/>
    <w:uiPriority w:val="99"/>
    <w:rsid w:val="00A46706"/>
    <w:rPr>
      <w:sz w:val="20"/>
      <w:szCs w:val="20"/>
    </w:rPr>
  </w:style>
  <w:style w:type="character" w:styleId="FootnoteReference">
    <w:name w:val="footnote reference"/>
    <w:basedOn w:val="DefaultParagraphFont"/>
    <w:uiPriority w:val="99"/>
    <w:unhideWhenUsed/>
    <w:rsid w:val="00A46706"/>
    <w:rPr>
      <w:vertAlign w:val="superscript"/>
    </w:rPr>
  </w:style>
  <w:style w:type="character" w:styleId="PlaceholderText">
    <w:name w:val="Placeholder Text"/>
    <w:basedOn w:val="DefaultParagraphFont"/>
    <w:rsid w:val="00051856"/>
    <w:rPr>
      <w:color w:val="808080"/>
    </w:rPr>
  </w:style>
  <w:style w:type="paragraph" w:styleId="PlainText">
    <w:name w:val="Plain Text"/>
    <w:basedOn w:val="Normal"/>
    <w:link w:val="PlainTextChar"/>
    <w:uiPriority w:val="99"/>
    <w:unhideWhenUsed/>
    <w:rsid w:val="00EE3A64"/>
    <w:pPr>
      <w:spacing w:after="0"/>
    </w:pPr>
    <w:rPr>
      <w:rFonts w:ascii="Calibri" w:hAnsi="Calibri"/>
      <w:sz w:val="22"/>
      <w:szCs w:val="21"/>
    </w:rPr>
  </w:style>
  <w:style w:type="character" w:customStyle="1" w:styleId="PlainTextChar">
    <w:name w:val="Plain Text Char"/>
    <w:basedOn w:val="DefaultParagraphFont"/>
    <w:link w:val="PlainText"/>
    <w:uiPriority w:val="99"/>
    <w:rsid w:val="00EE3A64"/>
    <w:rPr>
      <w:rFonts w:ascii="Calibri" w:hAnsi="Calibri"/>
      <w:sz w:val="22"/>
      <w:szCs w:val="21"/>
    </w:rPr>
  </w:style>
  <w:style w:type="paragraph" w:styleId="NormalWeb">
    <w:name w:val="Normal (Web)"/>
    <w:basedOn w:val="Normal"/>
    <w:uiPriority w:val="99"/>
    <w:rsid w:val="002E42B1"/>
    <w:pPr>
      <w:spacing w:beforeLines="1" w:afterLines="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773B2"/>
  </w:style>
  <w:style w:type="paragraph" w:styleId="Heading1">
    <w:name w:val="heading 1"/>
    <w:basedOn w:val="Normal"/>
    <w:next w:val="Normal"/>
    <w:link w:val="Default"/>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TOC9"/>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2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NoteLevel31"/>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3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List Paragraph"/>
    <w:basedOn w:val="Normal"/>
    <w:uiPriority w:val="34"/>
    <w:qFormat/>
    <w:rsid w:val="003209E0"/>
    <w:pPr>
      <w:ind w:left="720"/>
      <w:contextualSpacing/>
    </w:pPr>
  </w:style>
  <w:style w:type="character" w:styleId="BalloonTextChar">
    <w:name w:val="annotation reference"/>
    <w:basedOn w:val="DefaultParagraphFont"/>
    <w:unhideWhenUsed/>
    <w:rsid w:val="003209E0"/>
    <w:rPr>
      <w:sz w:val="18"/>
      <w:szCs w:val="18"/>
    </w:rPr>
  </w:style>
  <w:style w:type="paragraph" w:styleId="BalloonTextChar0">
    <w:name w:val="annotation text"/>
    <w:basedOn w:val="Normal"/>
    <w:link w:val="ListParagraph"/>
    <w:unhideWhenUsed/>
    <w:rsid w:val="003209E0"/>
  </w:style>
  <w:style w:type="character" w:customStyle="1" w:styleId="ListParagraph">
    <w:name w:val="Comment Text Char"/>
    <w:basedOn w:val="DefaultParagraphFont"/>
    <w:link w:val="BalloonTextChar0"/>
    <w:rsid w:val="003209E0"/>
  </w:style>
  <w:style w:type="paragraph" w:styleId="CommentReference">
    <w:name w:val="annotation subject"/>
    <w:basedOn w:val="BalloonTextChar0"/>
    <w:next w:val="BalloonTextChar0"/>
    <w:link w:val="CommentText"/>
    <w:unhideWhenUsed/>
    <w:rsid w:val="003209E0"/>
    <w:rPr>
      <w:b/>
      <w:bCs/>
      <w:sz w:val="20"/>
      <w:szCs w:val="20"/>
    </w:rPr>
  </w:style>
  <w:style w:type="character" w:customStyle="1" w:styleId="CommentText">
    <w:name w:val="Comment Subject Char"/>
    <w:basedOn w:val="ListParagraph"/>
    <w:link w:val="CommentReference"/>
    <w:rsid w:val="003209E0"/>
    <w:rPr>
      <w:b/>
      <w:bCs/>
      <w:sz w:val="20"/>
      <w:szCs w:val="20"/>
    </w:rPr>
  </w:style>
  <w:style w:type="paragraph" w:styleId="CommentTextChar">
    <w:name w:val="Balloon Text"/>
    <w:basedOn w:val="Normal"/>
    <w:link w:val="CommentSubject"/>
    <w:unhideWhenUsed/>
    <w:rsid w:val="003209E0"/>
    <w:pPr>
      <w:spacing w:after="0"/>
    </w:pPr>
    <w:rPr>
      <w:rFonts w:ascii="Lucida Grande" w:hAnsi="Lucida Grande"/>
      <w:sz w:val="18"/>
      <w:szCs w:val="18"/>
    </w:rPr>
  </w:style>
  <w:style w:type="character" w:customStyle="1" w:styleId="CommentSubject">
    <w:name w:val="Balloon Text Char"/>
    <w:basedOn w:val="DefaultParagraphFont"/>
    <w:link w:val="CommentTextChar"/>
    <w:rsid w:val="003209E0"/>
    <w:rPr>
      <w:rFonts w:ascii="Lucida Grande" w:hAnsi="Lucida Grande"/>
      <w:sz w:val="18"/>
      <w:szCs w:val="18"/>
    </w:rPr>
  </w:style>
  <w:style w:type="character" w:styleId="CommentSubjectChar">
    <w:name w:val="Hyperlink"/>
    <w:basedOn w:val="DefaultParagraphFont"/>
    <w:uiPriority w:val="99"/>
    <w:unhideWhenUsed/>
    <w:rsid w:val="00524EEB"/>
    <w:rPr>
      <w:color w:val="0000FF" w:themeColor="hyperlink"/>
      <w:u w:val="single"/>
    </w:rPr>
  </w:style>
  <w:style w:type="paragraph" w:styleId="BalloonTextChar1">
    <w:name w:val="No Spacing"/>
    <w:uiPriority w:val="1"/>
    <w:qFormat/>
    <w:rsid w:val="00524EEB"/>
    <w:pPr>
      <w:spacing w:after="0"/>
    </w:pPr>
    <w:rPr>
      <w:sz w:val="22"/>
      <w:szCs w:val="22"/>
    </w:rPr>
  </w:style>
  <w:style w:type="paragraph" w:styleId="Hyperlink">
    <w:name w:val="header"/>
    <w:basedOn w:val="Normal"/>
    <w:link w:val="NoSpacing"/>
    <w:uiPriority w:val="99"/>
    <w:unhideWhenUsed/>
    <w:rsid w:val="00D319F2"/>
    <w:pPr>
      <w:tabs>
        <w:tab w:val="center" w:pos="4320"/>
        <w:tab w:val="right" w:pos="8640"/>
      </w:tabs>
      <w:spacing w:after="0"/>
    </w:pPr>
  </w:style>
  <w:style w:type="character" w:customStyle="1" w:styleId="NoSpacing">
    <w:name w:val="Header Char"/>
    <w:basedOn w:val="DefaultParagraphFont"/>
    <w:link w:val="Hyperlink"/>
    <w:uiPriority w:val="99"/>
    <w:rsid w:val="00D319F2"/>
  </w:style>
  <w:style w:type="paragraph" w:styleId="Header">
    <w:name w:val="footer"/>
    <w:basedOn w:val="Normal"/>
    <w:link w:val="HeaderChar"/>
    <w:uiPriority w:val="99"/>
    <w:unhideWhenUsed/>
    <w:rsid w:val="00D319F2"/>
    <w:pPr>
      <w:tabs>
        <w:tab w:val="center" w:pos="4320"/>
        <w:tab w:val="right" w:pos="8640"/>
      </w:tabs>
      <w:spacing w:after="0"/>
    </w:pPr>
  </w:style>
  <w:style w:type="character" w:customStyle="1" w:styleId="HeaderChar">
    <w:name w:val="Footer Char"/>
    <w:basedOn w:val="DefaultParagraphFont"/>
    <w:link w:val="Header"/>
    <w:uiPriority w:val="99"/>
    <w:rsid w:val="00D319F2"/>
  </w:style>
  <w:style w:type="table" w:styleId="Footer">
    <w:name w:val="Table Grid"/>
    <w:basedOn w:val="TableNormal"/>
    <w:uiPriority w:val="59"/>
    <w:rsid w:val="00D319F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oterChar">
    <w:name w:val="page number"/>
    <w:basedOn w:val="DefaultParagraphFont"/>
    <w:rsid w:val="00006D0B"/>
  </w:style>
  <w:style w:type="character" w:styleId="TableGrid">
    <w:name w:val="line number"/>
    <w:basedOn w:val="DefaultParagraphFont"/>
    <w:rsid w:val="00D52EE0"/>
  </w:style>
  <w:style w:type="character" w:styleId="PageNumber">
    <w:name w:val="FollowedHyperlink"/>
    <w:basedOn w:val="DefaultParagraphFont"/>
    <w:rsid w:val="003E447C"/>
    <w:rPr>
      <w:color w:val="800080" w:themeColor="followedHyperlink"/>
      <w:u w:val="single"/>
    </w:rPr>
  </w:style>
  <w:style w:type="paragraph" w:customStyle="1" w:styleId="LineNumber">
    <w:name w:val="Default"/>
    <w:rsid w:val="00F11E10"/>
    <w:pPr>
      <w:autoSpaceDE w:val="0"/>
      <w:autoSpaceDN w:val="0"/>
      <w:adjustRightInd w:val="0"/>
      <w:spacing w:after="0"/>
    </w:pPr>
    <w:rPr>
      <w:rFonts w:ascii="Code" w:hAnsi="Code" w:cs="Code"/>
      <w:color w:val="000000"/>
    </w:rPr>
  </w:style>
  <w:style w:type="paragraph" w:styleId="FollowedHyperlink">
    <w:name w:val="Revision"/>
    <w:hidden/>
    <w:rsid w:val="007D6CD4"/>
    <w:pPr>
      <w:spacing w:after="0"/>
    </w:pPr>
  </w:style>
  <w:style w:type="character" w:customStyle="1" w:styleId="Default">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Revision">
    <w:name w:val="TOC Heading"/>
    <w:basedOn w:val="Heading1"/>
    <w:next w:val="Normal"/>
    <w:uiPriority w:val="39"/>
    <w:unhideWhenUsed/>
    <w:qFormat/>
    <w:rsid w:val="006819ED"/>
    <w:pPr>
      <w:outlineLvl w:val="9"/>
    </w:pPr>
  </w:style>
  <w:style w:type="paragraph" w:styleId="Heading1Char">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Heading">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1">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2">
    <w:name w:val="toc 4"/>
    <w:basedOn w:val="Normal"/>
    <w:next w:val="Normal"/>
    <w:autoRedefine/>
    <w:uiPriority w:val="39"/>
    <w:rsid w:val="006819ED"/>
    <w:pPr>
      <w:pBdr>
        <w:between w:val="double" w:sz="6" w:space="0" w:color="auto"/>
      </w:pBdr>
      <w:spacing w:after="0"/>
      <w:ind w:left="480"/>
    </w:pPr>
    <w:rPr>
      <w:sz w:val="20"/>
      <w:szCs w:val="20"/>
    </w:rPr>
  </w:style>
  <w:style w:type="paragraph" w:styleId="TOC3">
    <w:name w:val="toc 5"/>
    <w:basedOn w:val="Normal"/>
    <w:next w:val="Normal"/>
    <w:autoRedefine/>
    <w:uiPriority w:val="39"/>
    <w:rsid w:val="006819ED"/>
    <w:pPr>
      <w:pBdr>
        <w:between w:val="double" w:sz="6" w:space="0" w:color="auto"/>
      </w:pBdr>
      <w:spacing w:after="0"/>
      <w:ind w:left="720"/>
    </w:pPr>
    <w:rPr>
      <w:sz w:val="20"/>
      <w:szCs w:val="20"/>
    </w:rPr>
  </w:style>
  <w:style w:type="paragraph" w:styleId="TOC4">
    <w:name w:val="toc 6"/>
    <w:basedOn w:val="Normal"/>
    <w:next w:val="Normal"/>
    <w:autoRedefine/>
    <w:uiPriority w:val="39"/>
    <w:rsid w:val="006819ED"/>
    <w:pPr>
      <w:pBdr>
        <w:between w:val="double" w:sz="6" w:space="0" w:color="auto"/>
      </w:pBdr>
      <w:spacing w:after="0"/>
      <w:ind w:left="960"/>
    </w:pPr>
    <w:rPr>
      <w:sz w:val="20"/>
      <w:szCs w:val="20"/>
    </w:rPr>
  </w:style>
  <w:style w:type="paragraph" w:styleId="TOC5">
    <w:name w:val="toc 7"/>
    <w:basedOn w:val="Normal"/>
    <w:next w:val="Normal"/>
    <w:autoRedefine/>
    <w:uiPriority w:val="39"/>
    <w:rsid w:val="006819ED"/>
    <w:pPr>
      <w:pBdr>
        <w:between w:val="double" w:sz="6" w:space="0" w:color="auto"/>
      </w:pBdr>
      <w:spacing w:after="0"/>
      <w:ind w:left="1200"/>
    </w:pPr>
    <w:rPr>
      <w:sz w:val="20"/>
      <w:szCs w:val="20"/>
    </w:rPr>
  </w:style>
  <w:style w:type="paragraph" w:styleId="TOC6">
    <w:name w:val="toc 8"/>
    <w:basedOn w:val="Normal"/>
    <w:next w:val="Normal"/>
    <w:autoRedefine/>
    <w:uiPriority w:val="39"/>
    <w:rsid w:val="006819ED"/>
    <w:pPr>
      <w:pBdr>
        <w:between w:val="double" w:sz="6" w:space="0" w:color="auto"/>
      </w:pBdr>
      <w:spacing w:after="0"/>
      <w:ind w:left="1440"/>
    </w:pPr>
    <w:rPr>
      <w:sz w:val="20"/>
      <w:szCs w:val="20"/>
    </w:rPr>
  </w:style>
  <w:style w:type="paragraph" w:styleId="TOC7">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TOC8">
    <w:name w:val="Note Level 11"/>
    <w:basedOn w:val="Normal"/>
    <w:rsid w:val="009310B8"/>
    <w:pPr>
      <w:keepNext/>
      <w:numPr>
        <w:numId w:val="5"/>
      </w:numPr>
      <w:spacing w:after="0"/>
      <w:contextualSpacing/>
      <w:outlineLvl w:val="0"/>
    </w:pPr>
    <w:rPr>
      <w:rFonts w:ascii="Verdana" w:eastAsia="MS Gothic" w:hAnsi="Verdana"/>
    </w:rPr>
  </w:style>
  <w:style w:type="character" w:customStyle="1" w:styleId="TOC9">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11">
    <w:name w:val="Note Level 31"/>
    <w:basedOn w:val="Normal"/>
    <w:rsid w:val="009310B8"/>
    <w:pPr>
      <w:keepNext/>
      <w:numPr>
        <w:ilvl w:val="2"/>
        <w:numId w:val="5"/>
      </w:numPr>
      <w:spacing w:after="0"/>
      <w:contextualSpacing/>
      <w:outlineLvl w:val="2"/>
    </w:pPr>
    <w:rPr>
      <w:rFonts w:ascii="Verdana" w:eastAsia="MS Gothic" w:hAnsi="Verdana"/>
    </w:rPr>
  </w:style>
  <w:style w:type="character" w:customStyle="1" w:styleId="Heading2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NoteLevel31">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3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Heading4Char">
    <w:name w:val="footnote text"/>
    <w:basedOn w:val="Normal"/>
    <w:link w:val="Heading5Char"/>
    <w:uiPriority w:val="99"/>
    <w:unhideWhenUsed/>
    <w:rsid w:val="00A46706"/>
    <w:pPr>
      <w:spacing w:after="0"/>
    </w:pPr>
    <w:rPr>
      <w:sz w:val="20"/>
      <w:szCs w:val="20"/>
    </w:rPr>
  </w:style>
  <w:style w:type="character" w:customStyle="1" w:styleId="Heading5Char">
    <w:name w:val="Footnote Text Char"/>
    <w:basedOn w:val="DefaultParagraphFont"/>
    <w:link w:val="Heading4Char"/>
    <w:uiPriority w:val="99"/>
    <w:rsid w:val="00A46706"/>
    <w:rPr>
      <w:sz w:val="20"/>
      <w:szCs w:val="20"/>
    </w:rPr>
  </w:style>
  <w:style w:type="character" w:styleId="FootnoteText">
    <w:name w:val="footnote reference"/>
    <w:basedOn w:val="DefaultParagraphFont"/>
    <w:uiPriority w:val="99"/>
    <w:unhideWhenUsed/>
    <w:rsid w:val="00A46706"/>
    <w:rPr>
      <w:vertAlign w:val="superscript"/>
    </w:rPr>
  </w:style>
  <w:style w:type="character" w:styleId="FootnoteTextChar">
    <w:name w:val="Placeholder Text"/>
    <w:basedOn w:val="DefaultParagraphFont"/>
    <w:rsid w:val="00051856"/>
    <w:rPr>
      <w:color w:val="808080"/>
    </w:rPr>
  </w:style>
  <w:style w:type="paragraph" w:styleId="FootnoteReference">
    <w:name w:val="Plain Text"/>
    <w:basedOn w:val="Normal"/>
    <w:link w:val="PlaceholderText"/>
    <w:uiPriority w:val="99"/>
    <w:unhideWhenUsed/>
    <w:rsid w:val="00EE3A64"/>
    <w:pPr>
      <w:spacing w:after="0"/>
    </w:pPr>
    <w:rPr>
      <w:rFonts w:ascii="Calibri" w:hAnsi="Calibri"/>
      <w:sz w:val="22"/>
      <w:szCs w:val="21"/>
    </w:rPr>
  </w:style>
  <w:style w:type="character" w:customStyle="1" w:styleId="PlaceholderText">
    <w:name w:val="Plain Text Char"/>
    <w:basedOn w:val="DefaultParagraphFont"/>
    <w:link w:val="FootnoteReference"/>
    <w:uiPriority w:val="99"/>
    <w:rsid w:val="00EE3A64"/>
    <w:rPr>
      <w:rFonts w:ascii="Calibri" w:hAnsi="Calibri"/>
      <w:sz w:val="22"/>
      <w:szCs w:val="21"/>
    </w:rPr>
  </w:style>
  <w:style w:type="paragraph" w:styleId="PlainText">
    <w:name w:val="Normal (Web)"/>
    <w:basedOn w:val="Normal"/>
    <w:uiPriority w:val="99"/>
    <w:rsid w:val="002E42B1"/>
    <w:pPr>
      <w:spacing w:beforeLines="1" w:afterLines="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14298">
      <w:bodyDiv w:val="1"/>
      <w:marLeft w:val="0"/>
      <w:marRight w:val="0"/>
      <w:marTop w:val="0"/>
      <w:marBottom w:val="0"/>
      <w:divBdr>
        <w:top w:val="none" w:sz="0" w:space="0" w:color="auto"/>
        <w:left w:val="none" w:sz="0" w:space="0" w:color="auto"/>
        <w:bottom w:val="none" w:sz="0" w:space="0" w:color="auto"/>
        <w:right w:val="none" w:sz="0" w:space="0" w:color="auto"/>
      </w:divBdr>
    </w:div>
    <w:div w:id="418647025">
      <w:bodyDiv w:val="1"/>
      <w:marLeft w:val="0"/>
      <w:marRight w:val="0"/>
      <w:marTop w:val="0"/>
      <w:marBottom w:val="0"/>
      <w:divBdr>
        <w:top w:val="none" w:sz="0" w:space="0" w:color="auto"/>
        <w:left w:val="none" w:sz="0" w:space="0" w:color="auto"/>
        <w:bottom w:val="none" w:sz="0" w:space="0" w:color="auto"/>
        <w:right w:val="none" w:sz="0" w:space="0" w:color="auto"/>
      </w:divBdr>
    </w:div>
    <w:div w:id="812481324">
      <w:bodyDiv w:val="1"/>
      <w:marLeft w:val="0"/>
      <w:marRight w:val="0"/>
      <w:marTop w:val="0"/>
      <w:marBottom w:val="0"/>
      <w:divBdr>
        <w:top w:val="none" w:sz="0" w:space="0" w:color="auto"/>
        <w:left w:val="none" w:sz="0" w:space="0" w:color="auto"/>
        <w:bottom w:val="none" w:sz="0" w:space="0" w:color="auto"/>
        <w:right w:val="none" w:sz="0" w:space="0" w:color="auto"/>
      </w:divBdr>
    </w:div>
    <w:div w:id="1678312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biodiversitylibrary.org/item/23780" TargetMode="External"/><Relationship Id="rId21" Type="http://schemas.openxmlformats.org/officeDocument/2006/relationships/hyperlink" Target="http://ccma.nos.noaa.gov/publications/biogeography/ELMR_SE_report.pdf" TargetMode="External"/><Relationship Id="rId22" Type="http://schemas.openxmlformats.org/officeDocument/2006/relationships/hyperlink" Target="https://ia600309.us.archive.org/12/items/distributionabun02nels/distributionabun02nels.pdf" TargetMode="External"/><Relationship Id="rId23" Type="http://schemas.openxmlformats.org/officeDocument/2006/relationships/image" Target="media/image4.png"/><Relationship Id="rId24" Type="http://schemas.openxmlformats.org/officeDocument/2006/relationships/hyperlink" Target="http://netsim.vims.edu/netsims/brush/harris_creek_model/index.html" TargetMode="External"/><Relationship Id="rId25" Type="http://schemas.openxmlformats.org/officeDocument/2006/relationships/hyperlink" Target="http://www.coastalresilience.org/" TargetMode="External"/><Relationship Id="rId26" Type="http://schemas.openxmlformats.org/officeDocument/2006/relationships/hyperlink" Target="http://coastalresilience.org/our-approach/identify-solutions/coastal-defense/"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hyperlink" Target="http://www.conservationgateway.org/conservationpractices/marine/pages/oystergoals.aspx"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5.wmf"/><Relationship Id="rId34" Type="http://schemas.openxmlformats.org/officeDocument/2006/relationships/image" Target="media/image6.wmf"/><Relationship Id="rId35" Type="http://schemas.openxmlformats.org/officeDocument/2006/relationships/image" Target="media/image7.wmf"/><Relationship Id="rId36" Type="http://schemas.openxmlformats.org/officeDocument/2006/relationships/image" Target="media/image8.wmf"/><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png"/><Relationship Id="rId17" Type="http://schemas.openxmlformats.org/officeDocument/2006/relationships/hyperlink" Target="http://ccrm.vims.edu/research/water_sediments/tidal_flushing/TidFlush_final.pdf" TargetMode="External"/><Relationship Id="rId18" Type="http://schemas.openxmlformats.org/officeDocument/2006/relationships/image" Target="media/image3.wmf"/><Relationship Id="rId19" Type="http://schemas.openxmlformats.org/officeDocument/2006/relationships/hyperlink" Target="http://www.biodiversitylibrary.org/item/24461" TargetMode="External"/><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1AA71D-55D7-4F7A-BAE6-C458F2B794B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51A66287-39AA-4F87-B4CF-9AA9400499A6}">
      <dgm:prSet phldrT="[Text]"/>
      <dgm:spPr/>
      <dgm:t>
        <a:bodyPr/>
        <a:lstStyle/>
        <a:p>
          <a:r>
            <a:rPr lang="en-US"/>
            <a:t>Setting Objectives</a:t>
          </a:r>
        </a:p>
      </dgm:t>
    </dgm:pt>
    <dgm:pt modelId="{0A387EA8-7E27-45D7-8BCC-6A93C46F1D76}" type="parTrans" cxnId="{2FB9D602-9E9C-488A-8F42-350440BA64EC}">
      <dgm:prSet/>
      <dgm:spPr/>
      <dgm:t>
        <a:bodyPr/>
        <a:lstStyle/>
        <a:p>
          <a:endParaRPr lang="en-US"/>
        </a:p>
      </dgm:t>
    </dgm:pt>
    <dgm:pt modelId="{218E79DE-1D9A-477F-A17E-048C587A1905}" type="sibTrans" cxnId="{2FB9D602-9E9C-488A-8F42-350440BA64EC}">
      <dgm:prSet/>
      <dgm:spPr/>
      <dgm:t>
        <a:bodyPr/>
        <a:lstStyle/>
        <a:p>
          <a:endParaRPr lang="en-US"/>
        </a:p>
      </dgm:t>
    </dgm:pt>
    <dgm:pt modelId="{1500D824-F6BC-4F4D-9DF8-4D612B64875A}">
      <dgm:prSet phldrT="[Text]"/>
      <dgm:spPr/>
      <dgm:t>
        <a:bodyPr/>
        <a:lstStyle/>
        <a:p>
          <a:r>
            <a:rPr lang="en-US"/>
            <a:t>Site Selection</a:t>
          </a:r>
        </a:p>
      </dgm:t>
    </dgm:pt>
    <dgm:pt modelId="{9123116F-9CBB-4E47-A968-A575B2C20409}" type="parTrans" cxnId="{A708C121-70DA-45CA-A660-EE8F5802B346}">
      <dgm:prSet/>
      <dgm:spPr/>
      <dgm:t>
        <a:bodyPr/>
        <a:lstStyle/>
        <a:p>
          <a:endParaRPr lang="en-US"/>
        </a:p>
      </dgm:t>
    </dgm:pt>
    <dgm:pt modelId="{4DDE7BFB-79DC-4FC6-BD89-07F50C5F0FB7}" type="sibTrans" cxnId="{A708C121-70DA-45CA-A660-EE8F5802B346}">
      <dgm:prSet/>
      <dgm:spPr/>
      <dgm:t>
        <a:bodyPr/>
        <a:lstStyle/>
        <a:p>
          <a:endParaRPr lang="en-US"/>
        </a:p>
      </dgm:t>
    </dgm:pt>
    <dgm:pt modelId="{D0BECEEA-1F59-4FFB-A068-BD8E28F01E1F}">
      <dgm:prSet phldrT="[Text]"/>
      <dgm:spPr/>
      <dgm:t>
        <a:bodyPr/>
        <a:lstStyle/>
        <a:p>
          <a:r>
            <a:rPr lang="en-US"/>
            <a:t>Restoration Implementation</a:t>
          </a:r>
        </a:p>
      </dgm:t>
    </dgm:pt>
    <dgm:pt modelId="{49CEF21B-7C7D-4B94-AEF7-CCE45BEEA5E2}" type="parTrans" cxnId="{7529CFBF-24F9-4AF3-9A4F-A506879B6774}">
      <dgm:prSet/>
      <dgm:spPr/>
      <dgm:t>
        <a:bodyPr/>
        <a:lstStyle/>
        <a:p>
          <a:endParaRPr lang="en-US"/>
        </a:p>
      </dgm:t>
    </dgm:pt>
    <dgm:pt modelId="{67F08C9D-7BA9-43F3-A6E2-6A311145DDCD}" type="sibTrans" cxnId="{7529CFBF-24F9-4AF3-9A4F-A506879B6774}">
      <dgm:prSet/>
      <dgm:spPr/>
      <dgm:t>
        <a:bodyPr/>
        <a:lstStyle/>
        <a:p>
          <a:endParaRPr lang="en-US"/>
        </a:p>
      </dgm:t>
    </dgm:pt>
    <dgm:pt modelId="{CF772ED8-AEA2-4D99-A3BD-DB42BB9E62B6}">
      <dgm:prSet phldrT="[Text]"/>
      <dgm:spPr/>
      <dgm:t>
        <a:bodyPr/>
        <a:lstStyle/>
        <a:p>
          <a:r>
            <a:rPr lang="en-US"/>
            <a:t>Monitoring &amp; Assessment</a:t>
          </a:r>
        </a:p>
      </dgm:t>
    </dgm:pt>
    <dgm:pt modelId="{6DFAA635-B4DE-40D3-847B-65B403C19BF5}" type="sibTrans" cxnId="{E35378B7-B1A6-4495-A2DD-EA89DB36BA1A}">
      <dgm:prSet/>
      <dgm:spPr/>
      <dgm:t>
        <a:bodyPr/>
        <a:lstStyle/>
        <a:p>
          <a:endParaRPr lang="en-US"/>
        </a:p>
      </dgm:t>
    </dgm:pt>
    <dgm:pt modelId="{809768E4-F790-4AF3-9560-8900B50F6E10}" type="parTrans" cxnId="{E35378B7-B1A6-4495-A2DD-EA89DB36BA1A}">
      <dgm:prSet/>
      <dgm:spPr/>
      <dgm:t>
        <a:bodyPr/>
        <a:lstStyle/>
        <a:p>
          <a:endParaRPr lang="en-US"/>
        </a:p>
      </dgm:t>
    </dgm:pt>
    <dgm:pt modelId="{7519EA20-5C36-460F-A206-099680A781DD}" type="pres">
      <dgm:prSet presAssocID="{111AA71D-55D7-4F7A-BAE6-C458F2B794BF}" presName="cycle" presStyleCnt="0">
        <dgm:presLayoutVars>
          <dgm:dir/>
          <dgm:resizeHandles val="exact"/>
        </dgm:presLayoutVars>
      </dgm:prSet>
      <dgm:spPr/>
      <dgm:t>
        <a:bodyPr/>
        <a:lstStyle/>
        <a:p>
          <a:endParaRPr lang="en-US"/>
        </a:p>
      </dgm:t>
    </dgm:pt>
    <dgm:pt modelId="{C7C778CE-DC12-4AB2-BF4F-526FCE4613C3}" type="pres">
      <dgm:prSet presAssocID="{51A66287-39AA-4F87-B4CF-9AA9400499A6}" presName="node" presStyleLbl="node1" presStyleIdx="0" presStyleCnt="4">
        <dgm:presLayoutVars>
          <dgm:bulletEnabled val="1"/>
        </dgm:presLayoutVars>
      </dgm:prSet>
      <dgm:spPr/>
      <dgm:t>
        <a:bodyPr/>
        <a:lstStyle/>
        <a:p>
          <a:endParaRPr lang="en-US"/>
        </a:p>
      </dgm:t>
    </dgm:pt>
    <dgm:pt modelId="{AA32A398-E589-4E8C-BE1D-2FA8CD361CD1}" type="pres">
      <dgm:prSet presAssocID="{51A66287-39AA-4F87-B4CF-9AA9400499A6}" presName="spNode" presStyleCnt="0"/>
      <dgm:spPr/>
    </dgm:pt>
    <dgm:pt modelId="{C02DD513-B373-4CF1-A370-B9C84A80DB09}" type="pres">
      <dgm:prSet presAssocID="{218E79DE-1D9A-477F-A17E-048C587A1905}" presName="sibTrans" presStyleLbl="sibTrans1D1" presStyleIdx="0" presStyleCnt="4"/>
      <dgm:spPr/>
      <dgm:t>
        <a:bodyPr/>
        <a:lstStyle/>
        <a:p>
          <a:endParaRPr lang="en-US"/>
        </a:p>
      </dgm:t>
    </dgm:pt>
    <dgm:pt modelId="{6F4008DD-A4EC-4CCC-81B9-67A5DE493D82}" type="pres">
      <dgm:prSet presAssocID="{1500D824-F6BC-4F4D-9DF8-4D612B64875A}" presName="node" presStyleLbl="node1" presStyleIdx="1" presStyleCnt="4">
        <dgm:presLayoutVars>
          <dgm:bulletEnabled val="1"/>
        </dgm:presLayoutVars>
      </dgm:prSet>
      <dgm:spPr/>
      <dgm:t>
        <a:bodyPr/>
        <a:lstStyle/>
        <a:p>
          <a:endParaRPr lang="en-US"/>
        </a:p>
      </dgm:t>
    </dgm:pt>
    <dgm:pt modelId="{98B418EE-5270-4C60-8B52-EEAD290C115B}" type="pres">
      <dgm:prSet presAssocID="{1500D824-F6BC-4F4D-9DF8-4D612B64875A}" presName="spNode" presStyleCnt="0"/>
      <dgm:spPr/>
    </dgm:pt>
    <dgm:pt modelId="{633E33C6-242E-4225-B85E-AB3335807C49}" type="pres">
      <dgm:prSet presAssocID="{4DDE7BFB-79DC-4FC6-BD89-07F50C5F0FB7}" presName="sibTrans" presStyleLbl="sibTrans1D1" presStyleIdx="1" presStyleCnt="4"/>
      <dgm:spPr/>
      <dgm:t>
        <a:bodyPr/>
        <a:lstStyle/>
        <a:p>
          <a:endParaRPr lang="en-US"/>
        </a:p>
      </dgm:t>
    </dgm:pt>
    <dgm:pt modelId="{BA3234CF-EB99-4FAC-80FA-0043FF31A671}" type="pres">
      <dgm:prSet presAssocID="{D0BECEEA-1F59-4FFB-A068-BD8E28F01E1F}" presName="node" presStyleLbl="node1" presStyleIdx="2" presStyleCnt="4">
        <dgm:presLayoutVars>
          <dgm:bulletEnabled val="1"/>
        </dgm:presLayoutVars>
      </dgm:prSet>
      <dgm:spPr/>
      <dgm:t>
        <a:bodyPr/>
        <a:lstStyle/>
        <a:p>
          <a:endParaRPr lang="en-US"/>
        </a:p>
      </dgm:t>
    </dgm:pt>
    <dgm:pt modelId="{B8488A14-3E08-4D4A-9F0C-46C151A6B858}" type="pres">
      <dgm:prSet presAssocID="{D0BECEEA-1F59-4FFB-A068-BD8E28F01E1F}" presName="spNode" presStyleCnt="0"/>
      <dgm:spPr/>
    </dgm:pt>
    <dgm:pt modelId="{FFC182D9-FFE3-4334-8529-E96E4D4BE810}" type="pres">
      <dgm:prSet presAssocID="{67F08C9D-7BA9-43F3-A6E2-6A311145DDCD}" presName="sibTrans" presStyleLbl="sibTrans1D1" presStyleIdx="2" presStyleCnt="4"/>
      <dgm:spPr/>
      <dgm:t>
        <a:bodyPr/>
        <a:lstStyle/>
        <a:p>
          <a:endParaRPr lang="en-US"/>
        </a:p>
      </dgm:t>
    </dgm:pt>
    <dgm:pt modelId="{9794F3C1-5AF4-418A-95D0-D1D40E71BDFA}" type="pres">
      <dgm:prSet presAssocID="{CF772ED8-AEA2-4D99-A3BD-DB42BB9E62B6}" presName="node" presStyleLbl="node1" presStyleIdx="3" presStyleCnt="4">
        <dgm:presLayoutVars>
          <dgm:bulletEnabled val="1"/>
        </dgm:presLayoutVars>
      </dgm:prSet>
      <dgm:spPr/>
      <dgm:t>
        <a:bodyPr/>
        <a:lstStyle/>
        <a:p>
          <a:endParaRPr lang="en-US"/>
        </a:p>
      </dgm:t>
    </dgm:pt>
    <dgm:pt modelId="{D5E03973-3DD8-4510-8E5A-3087D8B34DF3}" type="pres">
      <dgm:prSet presAssocID="{CF772ED8-AEA2-4D99-A3BD-DB42BB9E62B6}" presName="spNode" presStyleCnt="0"/>
      <dgm:spPr/>
    </dgm:pt>
    <dgm:pt modelId="{4699A4E4-48B2-496E-A2F3-69351BD9FC07}" type="pres">
      <dgm:prSet presAssocID="{6DFAA635-B4DE-40D3-847B-65B403C19BF5}" presName="sibTrans" presStyleLbl="sibTrans1D1" presStyleIdx="3" presStyleCnt="4"/>
      <dgm:spPr/>
      <dgm:t>
        <a:bodyPr/>
        <a:lstStyle/>
        <a:p>
          <a:endParaRPr lang="en-US"/>
        </a:p>
      </dgm:t>
    </dgm:pt>
  </dgm:ptLst>
  <dgm:cxnLst>
    <dgm:cxn modelId="{4B41EC02-9F03-45CD-9504-F25049FF896D}" type="presOf" srcId="{6DFAA635-B4DE-40D3-847B-65B403C19BF5}" destId="{4699A4E4-48B2-496E-A2F3-69351BD9FC07}" srcOrd="0" destOrd="0" presId="urn:microsoft.com/office/officeart/2005/8/layout/cycle5"/>
    <dgm:cxn modelId="{E35378B7-B1A6-4495-A2DD-EA89DB36BA1A}" srcId="{111AA71D-55D7-4F7A-BAE6-C458F2B794BF}" destId="{CF772ED8-AEA2-4D99-A3BD-DB42BB9E62B6}" srcOrd="3" destOrd="0" parTransId="{809768E4-F790-4AF3-9560-8900B50F6E10}" sibTransId="{6DFAA635-B4DE-40D3-847B-65B403C19BF5}"/>
    <dgm:cxn modelId="{56A58A8D-C0E8-42E0-AA1B-CA2EDD2099BA}" type="presOf" srcId="{D0BECEEA-1F59-4FFB-A068-BD8E28F01E1F}" destId="{BA3234CF-EB99-4FAC-80FA-0043FF31A671}" srcOrd="0" destOrd="0" presId="urn:microsoft.com/office/officeart/2005/8/layout/cycle5"/>
    <dgm:cxn modelId="{C6212143-B087-4AED-A984-D2C0E1BD7B13}" type="presOf" srcId="{218E79DE-1D9A-477F-A17E-048C587A1905}" destId="{C02DD513-B373-4CF1-A370-B9C84A80DB09}" srcOrd="0" destOrd="0" presId="urn:microsoft.com/office/officeart/2005/8/layout/cycle5"/>
    <dgm:cxn modelId="{7BC6C224-6D66-46EC-8333-3ED27B66BBCD}" type="presOf" srcId="{51A66287-39AA-4F87-B4CF-9AA9400499A6}" destId="{C7C778CE-DC12-4AB2-BF4F-526FCE4613C3}" srcOrd="0" destOrd="0" presId="urn:microsoft.com/office/officeart/2005/8/layout/cycle5"/>
    <dgm:cxn modelId="{B15E9BA6-81E4-41CF-8B19-5AAD321E9BB8}" type="presOf" srcId="{1500D824-F6BC-4F4D-9DF8-4D612B64875A}" destId="{6F4008DD-A4EC-4CCC-81B9-67A5DE493D82}" srcOrd="0" destOrd="0" presId="urn:microsoft.com/office/officeart/2005/8/layout/cycle5"/>
    <dgm:cxn modelId="{A708C121-70DA-45CA-A660-EE8F5802B346}" srcId="{111AA71D-55D7-4F7A-BAE6-C458F2B794BF}" destId="{1500D824-F6BC-4F4D-9DF8-4D612B64875A}" srcOrd="1" destOrd="0" parTransId="{9123116F-9CBB-4E47-A968-A575B2C20409}" sibTransId="{4DDE7BFB-79DC-4FC6-BD89-07F50C5F0FB7}"/>
    <dgm:cxn modelId="{2FB9D602-9E9C-488A-8F42-350440BA64EC}" srcId="{111AA71D-55D7-4F7A-BAE6-C458F2B794BF}" destId="{51A66287-39AA-4F87-B4CF-9AA9400499A6}" srcOrd="0" destOrd="0" parTransId="{0A387EA8-7E27-45D7-8BCC-6A93C46F1D76}" sibTransId="{218E79DE-1D9A-477F-A17E-048C587A1905}"/>
    <dgm:cxn modelId="{10C62075-4B49-47CF-A3E0-8EA087B4C0A5}" type="presOf" srcId="{111AA71D-55D7-4F7A-BAE6-C458F2B794BF}" destId="{7519EA20-5C36-460F-A206-099680A781DD}" srcOrd="0" destOrd="0" presId="urn:microsoft.com/office/officeart/2005/8/layout/cycle5"/>
    <dgm:cxn modelId="{B7449FFC-C66A-4691-8931-48A378CAE996}" type="presOf" srcId="{67F08C9D-7BA9-43F3-A6E2-6A311145DDCD}" destId="{FFC182D9-FFE3-4334-8529-E96E4D4BE810}" srcOrd="0" destOrd="0" presId="urn:microsoft.com/office/officeart/2005/8/layout/cycle5"/>
    <dgm:cxn modelId="{86367D18-C5F8-4F3D-847B-CB4F115A3CC9}" type="presOf" srcId="{CF772ED8-AEA2-4D99-A3BD-DB42BB9E62B6}" destId="{9794F3C1-5AF4-418A-95D0-D1D40E71BDFA}" srcOrd="0" destOrd="0" presId="urn:microsoft.com/office/officeart/2005/8/layout/cycle5"/>
    <dgm:cxn modelId="{7529CFBF-24F9-4AF3-9A4F-A506879B6774}" srcId="{111AA71D-55D7-4F7A-BAE6-C458F2B794BF}" destId="{D0BECEEA-1F59-4FFB-A068-BD8E28F01E1F}" srcOrd="2" destOrd="0" parTransId="{49CEF21B-7C7D-4B94-AEF7-CCE45BEEA5E2}" sibTransId="{67F08C9D-7BA9-43F3-A6E2-6A311145DDCD}"/>
    <dgm:cxn modelId="{1B6DF660-EC89-4DC5-9161-1402EFEFDBDF}" type="presOf" srcId="{4DDE7BFB-79DC-4FC6-BD89-07F50C5F0FB7}" destId="{633E33C6-242E-4225-B85E-AB3335807C49}" srcOrd="0" destOrd="0" presId="urn:microsoft.com/office/officeart/2005/8/layout/cycle5"/>
    <dgm:cxn modelId="{65A3C701-0896-4D68-B852-8B84BAE7C4AB}" type="presParOf" srcId="{7519EA20-5C36-460F-A206-099680A781DD}" destId="{C7C778CE-DC12-4AB2-BF4F-526FCE4613C3}" srcOrd="0" destOrd="0" presId="urn:microsoft.com/office/officeart/2005/8/layout/cycle5"/>
    <dgm:cxn modelId="{98AF31A5-FB3D-4877-BF11-3F23C8D55C4A}" type="presParOf" srcId="{7519EA20-5C36-460F-A206-099680A781DD}" destId="{AA32A398-E589-4E8C-BE1D-2FA8CD361CD1}" srcOrd="1" destOrd="0" presId="urn:microsoft.com/office/officeart/2005/8/layout/cycle5"/>
    <dgm:cxn modelId="{B0C2E15B-3204-4880-B508-A5E981289C46}" type="presParOf" srcId="{7519EA20-5C36-460F-A206-099680A781DD}" destId="{C02DD513-B373-4CF1-A370-B9C84A80DB09}" srcOrd="2" destOrd="0" presId="urn:microsoft.com/office/officeart/2005/8/layout/cycle5"/>
    <dgm:cxn modelId="{979D762F-5B8A-46E0-B81A-3D1F2732DD30}" type="presParOf" srcId="{7519EA20-5C36-460F-A206-099680A781DD}" destId="{6F4008DD-A4EC-4CCC-81B9-67A5DE493D82}" srcOrd="3" destOrd="0" presId="urn:microsoft.com/office/officeart/2005/8/layout/cycle5"/>
    <dgm:cxn modelId="{14B21D71-D374-4B0C-9ABC-EE5DC6B9AE5D}" type="presParOf" srcId="{7519EA20-5C36-460F-A206-099680A781DD}" destId="{98B418EE-5270-4C60-8B52-EEAD290C115B}" srcOrd="4" destOrd="0" presId="urn:microsoft.com/office/officeart/2005/8/layout/cycle5"/>
    <dgm:cxn modelId="{7303CFB4-9A15-4650-8D3E-1833EAF7B480}" type="presParOf" srcId="{7519EA20-5C36-460F-A206-099680A781DD}" destId="{633E33C6-242E-4225-B85E-AB3335807C49}" srcOrd="5" destOrd="0" presId="urn:microsoft.com/office/officeart/2005/8/layout/cycle5"/>
    <dgm:cxn modelId="{110EC6F9-5B45-43B8-8DA5-02059888EF86}" type="presParOf" srcId="{7519EA20-5C36-460F-A206-099680A781DD}" destId="{BA3234CF-EB99-4FAC-80FA-0043FF31A671}" srcOrd="6" destOrd="0" presId="urn:microsoft.com/office/officeart/2005/8/layout/cycle5"/>
    <dgm:cxn modelId="{81FFC0B1-97C9-452A-8D3F-DAFC10FEECFD}" type="presParOf" srcId="{7519EA20-5C36-460F-A206-099680A781DD}" destId="{B8488A14-3E08-4D4A-9F0C-46C151A6B858}" srcOrd="7" destOrd="0" presId="urn:microsoft.com/office/officeart/2005/8/layout/cycle5"/>
    <dgm:cxn modelId="{A7C7D25A-C80D-437A-9D95-D54F83B30ABB}" type="presParOf" srcId="{7519EA20-5C36-460F-A206-099680A781DD}" destId="{FFC182D9-FFE3-4334-8529-E96E4D4BE810}" srcOrd="8" destOrd="0" presId="urn:microsoft.com/office/officeart/2005/8/layout/cycle5"/>
    <dgm:cxn modelId="{1DE917E6-E760-43D2-85D0-89039DFF6819}" type="presParOf" srcId="{7519EA20-5C36-460F-A206-099680A781DD}" destId="{9794F3C1-5AF4-418A-95D0-D1D40E71BDFA}" srcOrd="9" destOrd="0" presId="urn:microsoft.com/office/officeart/2005/8/layout/cycle5"/>
    <dgm:cxn modelId="{77538052-011F-42BC-978A-F3CE095D5DBE}" type="presParOf" srcId="{7519EA20-5C36-460F-A206-099680A781DD}" destId="{D5E03973-3DD8-4510-8E5A-3087D8B34DF3}" srcOrd="10" destOrd="0" presId="urn:microsoft.com/office/officeart/2005/8/layout/cycle5"/>
    <dgm:cxn modelId="{2B0F377B-10C8-4E75-852E-4E6DD440ADBB}" type="presParOf" srcId="{7519EA20-5C36-460F-A206-099680A781DD}" destId="{4699A4E4-48B2-496E-A2F3-69351BD9FC07}" srcOrd="11"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778CE-DC12-4AB2-BF4F-526FCE4613C3}">
      <dsp:nvSpPr>
        <dsp:cNvPr id="0" name=""/>
        <dsp:cNvSpPr/>
      </dsp:nvSpPr>
      <dsp:spPr>
        <a:xfrm>
          <a:off x="2086454" y="1694"/>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Setting Objectives</a:t>
          </a:r>
        </a:p>
      </dsp:txBody>
      <dsp:txXfrm>
        <a:off x="2121281" y="36521"/>
        <a:ext cx="1027937" cy="643780"/>
      </dsp:txXfrm>
    </dsp:sp>
    <dsp:sp modelId="{C02DD513-B373-4CF1-A370-B9C84A80DB09}">
      <dsp:nvSpPr>
        <dsp:cNvPr id="0" name=""/>
        <dsp:cNvSpPr/>
      </dsp:nvSpPr>
      <dsp:spPr>
        <a:xfrm>
          <a:off x="1456433" y="358412"/>
          <a:ext cx="2357633" cy="2357633"/>
        </a:xfrm>
        <a:custGeom>
          <a:avLst/>
          <a:gdLst/>
          <a:ahLst/>
          <a:cxnLst/>
          <a:rect l="0" t="0" r="0" b="0"/>
          <a:pathLst>
            <a:path>
              <a:moveTo>
                <a:pt x="1879170" y="230600"/>
              </a:moveTo>
              <a:arcTo wR="1178816" hR="1178816" stAng="183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F4008DD-A4EC-4CCC-81B9-67A5DE493D82}">
      <dsp:nvSpPr>
        <dsp:cNvPr id="0" name=""/>
        <dsp:cNvSpPr/>
      </dsp:nvSpPr>
      <dsp:spPr>
        <a:xfrm>
          <a:off x="3265271"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Site Selection</a:t>
          </a:r>
        </a:p>
      </dsp:txBody>
      <dsp:txXfrm>
        <a:off x="3300098" y="1215338"/>
        <a:ext cx="1027937" cy="643780"/>
      </dsp:txXfrm>
    </dsp:sp>
    <dsp:sp modelId="{633E33C6-242E-4225-B85E-AB3335807C49}">
      <dsp:nvSpPr>
        <dsp:cNvPr id="0" name=""/>
        <dsp:cNvSpPr/>
      </dsp:nvSpPr>
      <dsp:spPr>
        <a:xfrm>
          <a:off x="1456433" y="358412"/>
          <a:ext cx="2357633" cy="2357633"/>
        </a:xfrm>
        <a:custGeom>
          <a:avLst/>
          <a:gdLst/>
          <a:ahLst/>
          <a:cxnLst/>
          <a:rect l="0" t="0" r="0" b="0"/>
          <a:pathLst>
            <a:path>
              <a:moveTo>
                <a:pt x="2235445" y="1701451"/>
              </a:moveTo>
              <a:arcTo wR="1178816" hR="1178816" stAng="15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A3234CF-EB99-4FAC-80FA-0043FF31A671}">
      <dsp:nvSpPr>
        <dsp:cNvPr id="0" name=""/>
        <dsp:cNvSpPr/>
      </dsp:nvSpPr>
      <dsp:spPr>
        <a:xfrm>
          <a:off x="2086454" y="2359328"/>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Restoration Implementation</a:t>
          </a:r>
        </a:p>
      </dsp:txBody>
      <dsp:txXfrm>
        <a:off x="2121281" y="2394155"/>
        <a:ext cx="1027937" cy="643780"/>
      </dsp:txXfrm>
    </dsp:sp>
    <dsp:sp modelId="{FFC182D9-FFE3-4334-8529-E96E4D4BE810}">
      <dsp:nvSpPr>
        <dsp:cNvPr id="0" name=""/>
        <dsp:cNvSpPr/>
      </dsp:nvSpPr>
      <dsp:spPr>
        <a:xfrm>
          <a:off x="1456433" y="358412"/>
          <a:ext cx="2357633" cy="2357633"/>
        </a:xfrm>
        <a:custGeom>
          <a:avLst/>
          <a:gdLst/>
          <a:ahLst/>
          <a:cxnLst/>
          <a:rect l="0" t="0" r="0" b="0"/>
          <a:pathLst>
            <a:path>
              <a:moveTo>
                <a:pt x="478463" y="2127033"/>
              </a:moveTo>
              <a:arcTo wR="1178816" hR="1178816" stAng="75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794F3C1-5AF4-418A-95D0-D1D40E71BDFA}">
      <dsp:nvSpPr>
        <dsp:cNvPr id="0" name=""/>
        <dsp:cNvSpPr/>
      </dsp:nvSpPr>
      <dsp:spPr>
        <a:xfrm>
          <a:off x="907637"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Monitoring &amp; Assessment</a:t>
          </a:r>
        </a:p>
      </dsp:txBody>
      <dsp:txXfrm>
        <a:off x="942464" y="1215338"/>
        <a:ext cx="1027937" cy="643780"/>
      </dsp:txXfrm>
    </dsp:sp>
    <dsp:sp modelId="{4699A4E4-48B2-496E-A2F3-69351BD9FC07}">
      <dsp:nvSpPr>
        <dsp:cNvPr id="0" name=""/>
        <dsp:cNvSpPr/>
      </dsp:nvSpPr>
      <dsp:spPr>
        <a:xfrm>
          <a:off x="1456433" y="358412"/>
          <a:ext cx="2357633" cy="2357633"/>
        </a:xfrm>
        <a:custGeom>
          <a:avLst/>
          <a:gdLst/>
          <a:ahLst/>
          <a:cxnLst/>
          <a:rect l="0" t="0" r="0" b="0"/>
          <a:pathLst>
            <a:path>
              <a:moveTo>
                <a:pt x="122188" y="656182"/>
              </a:moveTo>
              <a:arcTo wR="1178816" hR="1178816" stAng="123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AF8BC-F2E1-B541-811B-CC861280C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51</Pages>
  <Words>32568</Words>
  <Characters>185641</Characters>
  <Application>Microsoft Macintosh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217774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Gair</dc:creator>
  <cp:lastModifiedBy>Dan Majka</cp:lastModifiedBy>
  <cp:revision>7</cp:revision>
  <cp:lastPrinted>2015-05-08T13:16:00Z</cp:lastPrinted>
  <dcterms:created xsi:type="dcterms:W3CDTF">2015-09-30T06:42:00Z</dcterms:created>
  <dcterms:modified xsi:type="dcterms:W3CDTF">2015-10-14T21:21:00Z</dcterms:modified>
</cp:coreProperties>
</file>