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0B" w:rsidRPr="00A6739F" w:rsidRDefault="00B1120B" w:rsidP="00B1120B">
      <w:pPr>
        <w:pStyle w:val="ListParagraph"/>
        <w:jc w:val="center"/>
        <w:rPr>
          <w:b/>
          <w:sz w:val="32"/>
          <w:szCs w:val="32"/>
        </w:rPr>
      </w:pPr>
      <w:bookmarkStart w:id="0" w:name="_GoBack"/>
      <w:bookmarkEnd w:id="0"/>
      <w:r w:rsidRPr="00A6739F">
        <w:rPr>
          <w:b/>
          <w:sz w:val="32"/>
          <w:szCs w:val="32"/>
        </w:rPr>
        <w:t>TNC Lands Quarterly Quality Control Process</w:t>
      </w:r>
      <w:r w:rsidR="00DB64F8">
        <w:rPr>
          <w:b/>
          <w:sz w:val="32"/>
          <w:szCs w:val="32"/>
        </w:rPr>
        <w:t xml:space="preserve"> (</w:t>
      </w:r>
      <w:r w:rsidR="0074132B">
        <w:rPr>
          <w:b/>
          <w:sz w:val="32"/>
          <w:szCs w:val="32"/>
        </w:rPr>
        <w:t>5</w:t>
      </w:r>
      <w:r w:rsidR="00DB64F8">
        <w:rPr>
          <w:b/>
          <w:sz w:val="32"/>
          <w:szCs w:val="32"/>
        </w:rPr>
        <w:t>/</w:t>
      </w:r>
      <w:r w:rsidR="008554EF">
        <w:rPr>
          <w:b/>
          <w:sz w:val="32"/>
          <w:szCs w:val="32"/>
        </w:rPr>
        <w:t>23</w:t>
      </w:r>
      <w:r w:rsidR="00DB64F8">
        <w:rPr>
          <w:b/>
          <w:sz w:val="32"/>
          <w:szCs w:val="32"/>
        </w:rPr>
        <w:t>/1</w:t>
      </w:r>
      <w:r w:rsidR="0074132B">
        <w:rPr>
          <w:b/>
          <w:sz w:val="32"/>
          <w:szCs w:val="32"/>
        </w:rPr>
        <w:t>2</w:t>
      </w:r>
      <w:r w:rsidR="00DB64F8">
        <w:rPr>
          <w:b/>
          <w:sz w:val="32"/>
          <w:szCs w:val="32"/>
        </w:rPr>
        <w:t>)</w:t>
      </w:r>
    </w:p>
    <w:p w:rsidR="00B1120B" w:rsidRDefault="00B1120B" w:rsidP="00B1120B">
      <w:pPr>
        <w:pStyle w:val="ListParagraph"/>
      </w:pPr>
    </w:p>
    <w:p w:rsidR="00805EEA" w:rsidRDefault="00805EEA" w:rsidP="00B1120B">
      <w:pPr>
        <w:pStyle w:val="ListParagraph"/>
      </w:pPr>
      <w:r>
        <w:t xml:space="preserve">Before starting, verify that data submitted via web map </w:t>
      </w:r>
      <w:r w:rsidR="00C94EE1">
        <w:t>(</w:t>
      </w:r>
      <w:proofErr w:type="spellStart"/>
      <w:r w:rsidR="00C94EE1">
        <w:t>webedit</w:t>
      </w:r>
      <w:proofErr w:type="spellEnd"/>
      <w:r w:rsidR="00C94EE1">
        <w:t xml:space="preserve"> version) </w:t>
      </w:r>
      <w:r>
        <w:t>has been incorporated.</w:t>
      </w:r>
    </w:p>
    <w:p w:rsidR="00885152" w:rsidRDefault="00885152" w:rsidP="00B1120B">
      <w:pPr>
        <w:pStyle w:val="ListParagraph"/>
      </w:pPr>
      <w:r>
        <w:t xml:space="preserve">Save a copy of the </w:t>
      </w:r>
      <w:r w:rsidR="00E86199">
        <w:t xml:space="preserve">TNC lands </w:t>
      </w:r>
      <w:r>
        <w:t xml:space="preserve">data, </w:t>
      </w:r>
      <w:proofErr w:type="spellStart"/>
      <w:r>
        <w:t>datestamped</w:t>
      </w:r>
      <w:proofErr w:type="spellEnd"/>
      <w:r>
        <w:t xml:space="preserve"> and labeled as pre-QC, </w:t>
      </w:r>
      <w:r w:rsidR="0096620E">
        <w:t>to the local TNC lands archive</w:t>
      </w:r>
      <w:r>
        <w:t>.</w:t>
      </w:r>
      <w:r w:rsidR="00E86199">
        <w:t xml:space="preserve"> All steps here </w:t>
      </w:r>
      <w:r w:rsidR="0096620E">
        <w:t xml:space="preserve">should </w:t>
      </w:r>
      <w:r w:rsidR="00E86199">
        <w:t>be run on a new QC version of the TNC lands feature class.</w:t>
      </w:r>
      <w:r w:rsidR="00560058">
        <w:t xml:space="preserve"> All models are located in the </w:t>
      </w:r>
      <w:proofErr w:type="spellStart"/>
      <w:r w:rsidR="00560058" w:rsidRPr="00560058">
        <w:t>QC_TNC_lands</w:t>
      </w:r>
      <w:r w:rsidR="00560058">
        <w:t>.tbx</w:t>
      </w:r>
      <w:proofErr w:type="spellEnd"/>
      <w:r w:rsidR="00560058">
        <w:t xml:space="preserve"> toolbox</w:t>
      </w:r>
    </w:p>
    <w:p w:rsidR="00560058" w:rsidRDefault="00560058" w:rsidP="00B1120B">
      <w:pPr>
        <w:pStyle w:val="ListParagraph"/>
        <w:rPr>
          <w:b/>
        </w:rPr>
      </w:pPr>
    </w:p>
    <w:p w:rsidR="00B1120B" w:rsidRDefault="00B1120B" w:rsidP="00B1120B">
      <w:pPr>
        <w:pStyle w:val="ListParagraph"/>
        <w:rPr>
          <w:b/>
        </w:rPr>
      </w:pPr>
      <w:r w:rsidRPr="00A6739F">
        <w:rPr>
          <w:b/>
        </w:rPr>
        <w:t>First:</w:t>
      </w:r>
    </w:p>
    <w:p w:rsidR="003D2C0C" w:rsidRDefault="003D2C0C" w:rsidP="00B1120B">
      <w:pPr>
        <w:pStyle w:val="ListParagraph"/>
        <w:numPr>
          <w:ilvl w:val="0"/>
          <w:numId w:val="1"/>
        </w:numPr>
      </w:pPr>
      <w:r>
        <w:t>Create a new layer or version before proceeding (include “</w:t>
      </w:r>
      <w:proofErr w:type="spellStart"/>
      <w:r>
        <w:t>nullfix</w:t>
      </w:r>
      <w:proofErr w:type="spellEnd"/>
      <w:r>
        <w:t>” in the name)</w:t>
      </w:r>
    </w:p>
    <w:p w:rsidR="00F10A8C" w:rsidRPr="00F10A8C" w:rsidRDefault="0074132B" w:rsidP="00B1120B">
      <w:pPr>
        <w:pStyle w:val="ListParagraph"/>
        <w:numPr>
          <w:ilvl w:val="0"/>
          <w:numId w:val="1"/>
        </w:numPr>
      </w:pPr>
      <w:r>
        <w:t xml:space="preserve">Start an edit session in </w:t>
      </w:r>
      <w:proofErr w:type="spellStart"/>
      <w:r>
        <w:t>ArcMap</w:t>
      </w:r>
      <w:proofErr w:type="spellEnd"/>
      <w:r>
        <w:t xml:space="preserve"> and r</w:t>
      </w:r>
      <w:r w:rsidR="00F10A8C" w:rsidRPr="00F10A8C">
        <w:t>un the</w:t>
      </w:r>
      <w:r w:rsidR="00E72566">
        <w:t xml:space="preserve"> entire </w:t>
      </w:r>
      <w:r w:rsidR="00F10A8C" w:rsidRPr="00F10A8C">
        <w:t xml:space="preserve"> </w:t>
      </w:r>
      <w:r w:rsidR="00560058">
        <w:rPr>
          <w:b/>
        </w:rPr>
        <w:t>1_N</w:t>
      </w:r>
      <w:r w:rsidR="00F10A8C" w:rsidRPr="00F10A8C">
        <w:rPr>
          <w:b/>
        </w:rPr>
        <w:t>ull</w:t>
      </w:r>
      <w:r w:rsidR="00560058">
        <w:rPr>
          <w:b/>
        </w:rPr>
        <w:t>F</w:t>
      </w:r>
      <w:r w:rsidR="00F10A8C" w:rsidRPr="00F10A8C">
        <w:rPr>
          <w:b/>
        </w:rPr>
        <w:t>ix</w:t>
      </w:r>
      <w:r w:rsidR="00F10A8C" w:rsidRPr="00F10A8C">
        <w:t xml:space="preserve"> model</w:t>
      </w:r>
      <w:r w:rsidR="00F10A8C">
        <w:t>, which does the following:</w:t>
      </w:r>
    </w:p>
    <w:p w:rsidR="00B1120B" w:rsidRPr="00F10A8C" w:rsidRDefault="00B1120B" w:rsidP="00F10A8C">
      <w:pPr>
        <w:pStyle w:val="ListParagraph"/>
        <w:numPr>
          <w:ilvl w:val="1"/>
          <w:numId w:val="1"/>
        </w:numPr>
        <w:rPr>
          <w:i/>
          <w:color w:val="808080" w:themeColor="background1" w:themeShade="80"/>
        </w:rPr>
      </w:pPr>
      <w:r w:rsidRPr="00F10A8C">
        <w:rPr>
          <w:i/>
          <w:color w:val="808080" w:themeColor="background1" w:themeShade="80"/>
        </w:rPr>
        <w:t xml:space="preserve">Recode any </w:t>
      </w:r>
      <w:r w:rsidR="002D2568" w:rsidRPr="00F10A8C">
        <w:rPr>
          <w:i/>
          <w:color w:val="808080" w:themeColor="background1" w:themeShade="80"/>
        </w:rPr>
        <w:t>""</w:t>
      </w:r>
      <w:r w:rsidRPr="00F10A8C">
        <w:rPr>
          <w:i/>
          <w:color w:val="808080" w:themeColor="background1" w:themeShade="80"/>
        </w:rPr>
        <w:t xml:space="preserve"> </w:t>
      </w:r>
      <w:r w:rsidR="00C20B8D" w:rsidRPr="00F10A8C">
        <w:rPr>
          <w:i/>
          <w:color w:val="808080" w:themeColor="background1" w:themeShade="80"/>
        </w:rPr>
        <w:t xml:space="preserve">or </w:t>
      </w:r>
      <w:r w:rsidR="002D2568" w:rsidRPr="00F10A8C">
        <w:rPr>
          <w:i/>
          <w:color w:val="808080" w:themeColor="background1" w:themeShade="80"/>
        </w:rPr>
        <w:t>"</w:t>
      </w:r>
      <w:r w:rsidR="00C20B8D" w:rsidRPr="00F10A8C">
        <w:rPr>
          <w:i/>
          <w:color w:val="808080" w:themeColor="background1" w:themeShade="80"/>
        </w:rPr>
        <w:t>&lt;Null&gt;</w:t>
      </w:r>
      <w:r w:rsidR="002D2568" w:rsidRPr="00F10A8C">
        <w:rPr>
          <w:i/>
          <w:color w:val="808080" w:themeColor="background1" w:themeShade="80"/>
        </w:rPr>
        <w:t>"</w:t>
      </w:r>
      <w:r w:rsidR="00C20B8D" w:rsidRPr="00F10A8C">
        <w:rPr>
          <w:i/>
          <w:color w:val="808080" w:themeColor="background1" w:themeShade="80"/>
        </w:rPr>
        <w:t xml:space="preserve"> </w:t>
      </w:r>
      <w:r w:rsidRPr="00F10A8C">
        <w:rPr>
          <w:i/>
          <w:color w:val="808080" w:themeColor="background1" w:themeShade="80"/>
        </w:rPr>
        <w:t>values</w:t>
      </w:r>
      <w:r w:rsidR="007C528C" w:rsidRPr="00F10A8C">
        <w:rPr>
          <w:i/>
          <w:color w:val="808080" w:themeColor="background1" w:themeShade="80"/>
        </w:rPr>
        <w:t xml:space="preserve"> in all fields</w:t>
      </w:r>
      <w:r w:rsidRPr="00F10A8C">
        <w:rPr>
          <w:i/>
          <w:color w:val="808080" w:themeColor="background1" w:themeShade="80"/>
        </w:rPr>
        <w:t xml:space="preserve"> to NULL</w:t>
      </w:r>
      <w:r w:rsidR="001E47CD" w:rsidRPr="00F10A8C">
        <w:rPr>
          <w:i/>
          <w:color w:val="808080" w:themeColor="background1" w:themeShade="80"/>
        </w:rPr>
        <w:t xml:space="preserve"> (also recode values of 0 to NULL for MA_IFMS_ID</w:t>
      </w:r>
      <w:r w:rsidR="001C5F8C" w:rsidRPr="00F10A8C">
        <w:rPr>
          <w:i/>
          <w:color w:val="808080" w:themeColor="background1" w:themeShade="80"/>
        </w:rPr>
        <w:t>,</w:t>
      </w:r>
      <w:r w:rsidR="001E47CD" w:rsidRPr="00F10A8C">
        <w:rPr>
          <w:i/>
          <w:color w:val="808080" w:themeColor="background1" w:themeShade="80"/>
        </w:rPr>
        <w:t xml:space="preserve"> TR_IFMS_ID</w:t>
      </w:r>
      <w:r w:rsidR="001C5F8C" w:rsidRPr="00F10A8C">
        <w:rPr>
          <w:i/>
          <w:color w:val="808080" w:themeColor="background1" w:themeShade="80"/>
        </w:rPr>
        <w:t>, and CLS_ACRES</w:t>
      </w:r>
      <w:r w:rsidR="001E47CD" w:rsidRPr="00F10A8C">
        <w:rPr>
          <w:i/>
          <w:color w:val="808080" w:themeColor="background1" w:themeShade="80"/>
        </w:rPr>
        <w:t>)</w:t>
      </w:r>
    </w:p>
    <w:p w:rsidR="00DC5A38" w:rsidRPr="00F10A8C" w:rsidRDefault="00DC5A38" w:rsidP="00F10A8C">
      <w:pPr>
        <w:pStyle w:val="ListParagraph"/>
        <w:numPr>
          <w:ilvl w:val="1"/>
          <w:numId w:val="1"/>
        </w:numPr>
        <w:rPr>
          <w:i/>
          <w:color w:val="808080" w:themeColor="background1" w:themeShade="80"/>
        </w:rPr>
      </w:pPr>
      <w:r w:rsidRPr="00F10A8C">
        <w:rPr>
          <w:i/>
          <w:color w:val="808080" w:themeColor="background1" w:themeShade="80"/>
        </w:rPr>
        <w:t>Recode</w:t>
      </w:r>
      <w:r w:rsidR="00E86199" w:rsidRPr="00F10A8C">
        <w:rPr>
          <w:i/>
          <w:color w:val="808080" w:themeColor="background1" w:themeShade="80"/>
        </w:rPr>
        <w:t xml:space="preserve"> </w:t>
      </w:r>
      <w:r w:rsidRPr="00F10A8C">
        <w:rPr>
          <w:i/>
          <w:color w:val="808080" w:themeColor="background1" w:themeShade="80"/>
        </w:rPr>
        <w:t xml:space="preserve">values </w:t>
      </w:r>
      <w:r w:rsidR="00E86199" w:rsidRPr="00F10A8C">
        <w:rPr>
          <w:i/>
          <w:color w:val="808080" w:themeColor="background1" w:themeShade="80"/>
        </w:rPr>
        <w:t xml:space="preserve">earlier than January 1951 (as TNC was not founded until then) </w:t>
      </w:r>
      <w:r w:rsidRPr="00F10A8C">
        <w:rPr>
          <w:i/>
          <w:color w:val="808080" w:themeColor="background1" w:themeShade="80"/>
        </w:rPr>
        <w:t xml:space="preserve">from PROTDATE &amp; MOD_DATE  &amp; CLSTRANDDA </w:t>
      </w:r>
      <w:r w:rsidR="00F85ECE" w:rsidRPr="00F10A8C">
        <w:rPr>
          <w:i/>
          <w:color w:val="808080" w:themeColor="background1" w:themeShade="80"/>
        </w:rPr>
        <w:t xml:space="preserve">&amp; TENUREEXP </w:t>
      </w:r>
      <w:r w:rsidRPr="00F10A8C">
        <w:rPr>
          <w:i/>
          <w:color w:val="808080" w:themeColor="background1" w:themeShade="80"/>
        </w:rPr>
        <w:t>to NULL (as this date is an artifact from a source where the date was left blank)</w:t>
      </w:r>
    </w:p>
    <w:p w:rsidR="00E86199" w:rsidRDefault="00F10A8C" w:rsidP="00E86199">
      <w:pPr>
        <w:pStyle w:val="ListParagraph"/>
        <w:numPr>
          <w:ilvl w:val="0"/>
          <w:numId w:val="1"/>
        </w:numPr>
      </w:pPr>
      <w:r>
        <w:t>Manually r</w:t>
      </w:r>
      <w:r w:rsidR="00E86199" w:rsidRPr="00A6739F">
        <w:t xml:space="preserve">ecode values to match domains where possible (e.g. change </w:t>
      </w:r>
      <w:r w:rsidR="00E86199">
        <w:t>"</w:t>
      </w:r>
      <w:r w:rsidR="00E86199" w:rsidRPr="00A6739F">
        <w:t>NO</w:t>
      </w:r>
      <w:r w:rsidR="00E86199">
        <w:t>"</w:t>
      </w:r>
      <w:r w:rsidR="00E86199" w:rsidRPr="00A6739F">
        <w:t xml:space="preserve"> to </w:t>
      </w:r>
      <w:r w:rsidR="00E86199">
        <w:t>"</w:t>
      </w:r>
      <w:r w:rsidR="00E86199" w:rsidRPr="00A6739F">
        <w:t>No</w:t>
      </w:r>
      <w:r w:rsidR="00E86199">
        <w:t>"</w:t>
      </w:r>
      <w:r w:rsidR="00E86199" w:rsidRPr="00A6739F">
        <w:t xml:space="preserve">, or </w:t>
      </w:r>
      <w:r w:rsidR="00E86199">
        <w:t>"</w:t>
      </w:r>
      <w:r w:rsidR="00E86199" w:rsidRPr="00A6739F">
        <w:t>TNC</w:t>
      </w:r>
      <w:r w:rsidR="00E86199">
        <w:t>"</w:t>
      </w:r>
      <w:r w:rsidR="00E86199" w:rsidRPr="00A6739F">
        <w:t xml:space="preserve"> to </w:t>
      </w:r>
      <w:r w:rsidR="00E86199">
        <w:t>"</w:t>
      </w:r>
      <w:r w:rsidR="00E86199" w:rsidRPr="00A6739F">
        <w:t>The Nature Conservancy</w:t>
      </w:r>
      <w:r w:rsidR="00E86199">
        <w:t>"</w:t>
      </w:r>
      <w:r w:rsidR="00E86199" w:rsidRPr="00A6739F">
        <w:t>)</w:t>
      </w:r>
      <w:r w:rsidR="0004245A">
        <w:t xml:space="preserve">: consider modifying </w:t>
      </w:r>
      <w:proofErr w:type="spellStart"/>
      <w:r w:rsidR="0004245A">
        <w:t>QC_nullfix</w:t>
      </w:r>
      <w:proofErr w:type="spellEnd"/>
      <w:r w:rsidR="0004245A">
        <w:t xml:space="preserve"> script to handle the common issues.</w:t>
      </w:r>
    </w:p>
    <w:p w:rsidR="00987AEE" w:rsidRDefault="00987AEE" w:rsidP="00E86199">
      <w:pPr>
        <w:pStyle w:val="ListParagraph"/>
        <w:numPr>
          <w:ilvl w:val="0"/>
          <w:numId w:val="1"/>
        </w:numPr>
      </w:pPr>
      <w:r>
        <w:t xml:space="preserve">REMOVE INVALID IDs? Either </w:t>
      </w:r>
      <w:proofErr w:type="gramStart"/>
      <w:r>
        <w:t>delete</w:t>
      </w:r>
      <w:proofErr w:type="gramEnd"/>
      <w:r>
        <w:t xml:space="preserve"> all IDs less than 8 digits long, or join to a master table of valid IDs?</w:t>
      </w:r>
    </w:p>
    <w:p w:rsidR="00987AEE" w:rsidRPr="00A6739F" w:rsidRDefault="00987AEE" w:rsidP="00987AEE">
      <w:pPr>
        <w:pStyle w:val="ListParagraph"/>
      </w:pPr>
    </w:p>
    <w:p w:rsidR="00B1120B" w:rsidRDefault="00B1120B" w:rsidP="00B1120B">
      <w:pPr>
        <w:pStyle w:val="ListParagraph"/>
      </w:pPr>
    </w:p>
    <w:p w:rsidR="00A6739F" w:rsidRPr="00A6739F" w:rsidRDefault="00A6739F" w:rsidP="00B1120B">
      <w:pPr>
        <w:pStyle w:val="ListParagraph"/>
        <w:rPr>
          <w:b/>
        </w:rPr>
      </w:pPr>
      <w:r w:rsidRPr="00A6739F">
        <w:rPr>
          <w:b/>
        </w:rPr>
        <w:t>Geographic Attributes:</w:t>
      </w:r>
    </w:p>
    <w:p w:rsidR="00A6739F" w:rsidRPr="00A6739F" w:rsidRDefault="00A6739F" w:rsidP="00A6739F">
      <w:pPr>
        <w:pStyle w:val="ListParagraph"/>
        <w:numPr>
          <w:ilvl w:val="0"/>
          <w:numId w:val="4"/>
        </w:numPr>
      </w:pPr>
      <w:r w:rsidRPr="00A6739F">
        <w:rPr>
          <w:b/>
        </w:rPr>
        <w:t>Country (COUNTRY)</w:t>
      </w:r>
      <w:r w:rsidRPr="00A6739F">
        <w:t xml:space="preserve">: </w:t>
      </w:r>
      <w:r w:rsidR="00F10A8C">
        <w:t>Manually p</w:t>
      </w:r>
      <w:r w:rsidRPr="00A6739F">
        <w:t>opulate NULL values based on a spatial join</w:t>
      </w:r>
    </w:p>
    <w:p w:rsidR="00A6739F" w:rsidRPr="00A6739F" w:rsidRDefault="00A6739F" w:rsidP="00A6739F">
      <w:pPr>
        <w:pStyle w:val="ListParagraph"/>
        <w:numPr>
          <w:ilvl w:val="0"/>
          <w:numId w:val="4"/>
        </w:numPr>
      </w:pPr>
      <w:r w:rsidRPr="00A6739F">
        <w:rPr>
          <w:b/>
        </w:rPr>
        <w:t>State (STATE)</w:t>
      </w:r>
      <w:r w:rsidRPr="00A6739F">
        <w:t xml:space="preserve">: </w:t>
      </w:r>
      <w:r w:rsidR="00F10A8C">
        <w:t>Manually p</w:t>
      </w:r>
      <w:r w:rsidRPr="00A6739F">
        <w:t>opulate NULL values based on a spatial join</w:t>
      </w:r>
      <w:r w:rsidR="003D2C0C">
        <w:t xml:space="preserve"> (note that currently one record is properly NULL since it is in Canada)</w:t>
      </w:r>
    </w:p>
    <w:p w:rsidR="00A6739F" w:rsidRDefault="00A6739F" w:rsidP="00B1120B">
      <w:pPr>
        <w:pStyle w:val="ListParagraph"/>
      </w:pPr>
    </w:p>
    <w:p w:rsidR="000369F0" w:rsidRPr="00A6739F" w:rsidRDefault="000369F0" w:rsidP="000369F0">
      <w:pPr>
        <w:pStyle w:val="ListParagraph"/>
        <w:rPr>
          <w:b/>
        </w:rPr>
      </w:pPr>
      <w:r w:rsidRPr="00A6739F">
        <w:rPr>
          <w:b/>
        </w:rPr>
        <w:t>Data from CLS join:</w:t>
      </w:r>
    </w:p>
    <w:p w:rsidR="0096620E" w:rsidRDefault="0096620E" w:rsidP="007B2501">
      <w:pPr>
        <w:pStyle w:val="ListParagraph"/>
        <w:numPr>
          <w:ilvl w:val="0"/>
          <w:numId w:val="3"/>
        </w:numPr>
      </w:pPr>
      <w:r>
        <w:t>Extract the data with the above edits to the local TNC lands archive (with the “</w:t>
      </w:r>
      <w:proofErr w:type="spellStart"/>
      <w:r>
        <w:t>nullfix</w:t>
      </w:r>
      <w:proofErr w:type="spellEnd"/>
      <w:r>
        <w:t>” label).</w:t>
      </w:r>
    </w:p>
    <w:p w:rsidR="003D2C0C" w:rsidRDefault="003D2C0C" w:rsidP="007B2501">
      <w:pPr>
        <w:pStyle w:val="ListParagraph"/>
        <w:numPr>
          <w:ilvl w:val="0"/>
          <w:numId w:val="3"/>
        </w:numPr>
      </w:pPr>
      <w:r>
        <w:t>Create a new layer or version before proceeding (include “</w:t>
      </w:r>
      <w:proofErr w:type="spellStart"/>
      <w:r>
        <w:t>clsjoin</w:t>
      </w:r>
      <w:proofErr w:type="spellEnd"/>
      <w:r>
        <w:t>” in the name)</w:t>
      </w:r>
    </w:p>
    <w:p w:rsidR="00B1120B" w:rsidRDefault="00946AF9" w:rsidP="007B2501">
      <w:pPr>
        <w:pStyle w:val="ListParagraph"/>
        <w:numPr>
          <w:ilvl w:val="0"/>
          <w:numId w:val="3"/>
        </w:numPr>
      </w:pPr>
      <w:r>
        <w:t xml:space="preserve">Add all dbf files from CLS to the </w:t>
      </w:r>
      <w:proofErr w:type="spellStart"/>
      <w:r>
        <w:t>mxd</w:t>
      </w:r>
      <w:proofErr w:type="spellEnd"/>
      <w:r>
        <w:t xml:space="preserve">, </w:t>
      </w:r>
      <w:r w:rsidR="00686AE3">
        <w:t xml:space="preserve">start an edit session, </w:t>
      </w:r>
      <w:r>
        <w:t xml:space="preserve">and </w:t>
      </w:r>
      <w:r w:rsidR="005D4B8F">
        <w:t xml:space="preserve">open and validate </w:t>
      </w:r>
      <w:r w:rsidR="007B2501">
        <w:t xml:space="preserve">the </w:t>
      </w:r>
      <w:r w:rsidR="00560058">
        <w:rPr>
          <w:b/>
        </w:rPr>
        <w:t>2</w:t>
      </w:r>
      <w:r w:rsidR="007B2501" w:rsidRPr="007B2501">
        <w:rPr>
          <w:b/>
        </w:rPr>
        <w:t>_CLS</w:t>
      </w:r>
      <w:r w:rsidR="00560058">
        <w:rPr>
          <w:b/>
        </w:rPr>
        <w:t>_</w:t>
      </w:r>
      <w:r w:rsidR="007B2501" w:rsidRPr="007B2501">
        <w:rPr>
          <w:b/>
        </w:rPr>
        <w:t>import</w:t>
      </w:r>
      <w:r w:rsidR="007B2501">
        <w:t xml:space="preserve"> model</w:t>
      </w:r>
      <w:r w:rsidR="005D4B8F">
        <w:t xml:space="preserve"> and then run </w:t>
      </w:r>
      <w:r w:rsidR="00E72566">
        <w:t>the entire model</w:t>
      </w:r>
      <w:r w:rsidR="00F10A8C">
        <w:t xml:space="preserve"> </w:t>
      </w:r>
      <w:r w:rsidR="00F10A8C" w:rsidRPr="00F10A8C">
        <w:rPr>
          <w:color w:val="808080" w:themeColor="background1" w:themeShade="80"/>
        </w:rPr>
        <w:t>(See QC_CLS_Import.docx for details of how it works</w:t>
      </w:r>
      <w:r w:rsidR="00A26A93">
        <w:rPr>
          <w:color w:val="808080" w:themeColor="background1" w:themeShade="80"/>
        </w:rPr>
        <w:t>, but in essence it takes a bunch of dbf files, joins them, and imports the data</w:t>
      </w:r>
      <w:r w:rsidR="00F10A8C" w:rsidRPr="00F10A8C">
        <w:rPr>
          <w:color w:val="808080" w:themeColor="background1" w:themeShade="80"/>
        </w:rPr>
        <w:t>)</w:t>
      </w:r>
    </w:p>
    <w:p w:rsidR="0055354E" w:rsidRPr="00A6739F" w:rsidRDefault="0055354E" w:rsidP="00115401">
      <w:pPr>
        <w:pStyle w:val="ListParagraph"/>
        <w:numPr>
          <w:ilvl w:val="0"/>
          <w:numId w:val="3"/>
        </w:numPr>
      </w:pPr>
      <w:r>
        <w:t xml:space="preserve">After completion, </w:t>
      </w:r>
      <w:r w:rsidR="00F63EFE">
        <w:t>r</w:t>
      </w:r>
      <w:r w:rsidR="00F63EFE" w:rsidRPr="00F10A8C">
        <w:t>un the</w:t>
      </w:r>
      <w:r w:rsidR="00E72566">
        <w:t xml:space="preserve"> entire </w:t>
      </w:r>
      <w:r w:rsidR="00F63EFE" w:rsidRPr="00F10A8C">
        <w:t xml:space="preserve"> </w:t>
      </w:r>
      <w:r w:rsidR="00D0549A">
        <w:rPr>
          <w:b/>
        </w:rPr>
        <w:t xml:space="preserve">1_NullFix </w:t>
      </w:r>
      <w:r w:rsidR="00F63EFE" w:rsidRPr="00F10A8C">
        <w:t>model</w:t>
      </w:r>
      <w:r w:rsidR="00F63EFE">
        <w:t xml:space="preserve">  again</w:t>
      </w:r>
      <w:r w:rsidR="009C7D6F">
        <w:t xml:space="preserve"> to fix 0 values introduced during the import process</w:t>
      </w:r>
    </w:p>
    <w:p w:rsidR="000369F0" w:rsidRPr="00A6739F" w:rsidRDefault="000369F0" w:rsidP="00B1120B">
      <w:pPr>
        <w:pStyle w:val="ListParagraph"/>
        <w:ind w:left="1440"/>
      </w:pPr>
    </w:p>
    <w:p w:rsidR="00B1120B" w:rsidRDefault="00B1120B" w:rsidP="00B1120B">
      <w:pPr>
        <w:pStyle w:val="ListParagraph"/>
        <w:rPr>
          <w:b/>
        </w:rPr>
      </w:pPr>
      <w:r w:rsidRPr="00A6739F">
        <w:rPr>
          <w:b/>
        </w:rPr>
        <w:t>Other Attribute Updates:</w:t>
      </w:r>
    </w:p>
    <w:p w:rsidR="003D2C0C" w:rsidRDefault="003D2C0C" w:rsidP="003D2C0C">
      <w:pPr>
        <w:pStyle w:val="ListParagraph"/>
      </w:pPr>
      <w:r>
        <w:t>Create a new layer or version before proceeding (include “</w:t>
      </w:r>
      <w:proofErr w:type="spellStart"/>
      <w:r>
        <w:t>attfix</w:t>
      </w:r>
      <w:proofErr w:type="spellEnd"/>
      <w:r>
        <w:t>” in the name)</w:t>
      </w:r>
    </w:p>
    <w:p w:rsidR="00C02F80" w:rsidRPr="00C02F80" w:rsidRDefault="00F8009D" w:rsidP="00B1120B">
      <w:pPr>
        <w:pStyle w:val="ListParagraph"/>
        <w:rPr>
          <w:b/>
          <w:i/>
        </w:rPr>
      </w:pPr>
      <w:r>
        <w:t>Run the</w:t>
      </w:r>
      <w:r w:rsidR="00E72566">
        <w:t xml:space="preserve"> </w:t>
      </w:r>
      <w:proofErr w:type="gramStart"/>
      <w:r w:rsidR="00E72566">
        <w:t xml:space="preserve">entire </w:t>
      </w:r>
      <w:r>
        <w:t xml:space="preserve"> </w:t>
      </w:r>
      <w:r w:rsidR="000A15CD" w:rsidRPr="000A15CD">
        <w:rPr>
          <w:b/>
        </w:rPr>
        <w:t>3</w:t>
      </w:r>
      <w:proofErr w:type="gramEnd"/>
      <w:r w:rsidR="000A15CD" w:rsidRPr="000A15CD">
        <w:rPr>
          <w:b/>
        </w:rPr>
        <w:t>_Attribute_Update</w:t>
      </w:r>
      <w:r>
        <w:t xml:space="preserve"> model, which does the following:</w:t>
      </w:r>
    </w:p>
    <w:p w:rsidR="00CD0DAE" w:rsidRPr="00F8009D" w:rsidRDefault="00CD0DAE" w:rsidP="00CD0DAE">
      <w:pPr>
        <w:pStyle w:val="ListParagraph"/>
        <w:numPr>
          <w:ilvl w:val="0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Sector (OWNER)</w:t>
      </w:r>
      <w:r w:rsidRPr="00F8009D">
        <w:rPr>
          <w:i/>
          <w:color w:val="808080" w:themeColor="background1" w:themeShade="80"/>
        </w:rPr>
        <w:t>: Populate NULL values with "Private"</w:t>
      </w:r>
    </w:p>
    <w:p w:rsidR="00B1120B" w:rsidRPr="00F8009D" w:rsidRDefault="00B1120B" w:rsidP="00CD0DAE">
      <w:pPr>
        <w:pStyle w:val="ListParagraph"/>
        <w:numPr>
          <w:ilvl w:val="0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Designation (DESGNTN)</w:t>
      </w:r>
      <w:r w:rsidRPr="00F8009D">
        <w:rPr>
          <w:i/>
          <w:color w:val="808080" w:themeColor="background1" w:themeShade="80"/>
        </w:rPr>
        <w:t xml:space="preserve">:  Populate NULL values with </w:t>
      </w:r>
      <w:r w:rsidR="002D2568" w:rsidRPr="00F8009D">
        <w:rPr>
          <w:i/>
          <w:color w:val="808080" w:themeColor="background1" w:themeShade="80"/>
        </w:rPr>
        <w:t>"Conservation Preserve"</w:t>
      </w:r>
    </w:p>
    <w:p w:rsidR="00B1120B" w:rsidRPr="00F8009D" w:rsidRDefault="00B1120B" w:rsidP="00CD0DAE">
      <w:pPr>
        <w:pStyle w:val="ListParagraph"/>
        <w:numPr>
          <w:ilvl w:val="0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Protection Holder (PROTHOLD)</w:t>
      </w:r>
      <w:r w:rsidRPr="00F8009D">
        <w:rPr>
          <w:i/>
          <w:color w:val="808080" w:themeColor="background1" w:themeShade="80"/>
        </w:rPr>
        <w:t xml:space="preserve">: Populate NULL values with </w:t>
      </w:r>
      <w:r w:rsidR="002D2568" w:rsidRPr="00F8009D">
        <w:rPr>
          <w:i/>
          <w:color w:val="808080" w:themeColor="background1" w:themeShade="80"/>
        </w:rPr>
        <w:t>"</w:t>
      </w:r>
      <w:r w:rsidRPr="00F8009D">
        <w:rPr>
          <w:i/>
          <w:color w:val="808080" w:themeColor="background1" w:themeShade="80"/>
        </w:rPr>
        <w:t>The Nature Conservancy</w:t>
      </w:r>
      <w:r w:rsidR="002D2568" w:rsidRPr="00F8009D">
        <w:rPr>
          <w:i/>
          <w:color w:val="808080" w:themeColor="background1" w:themeShade="80"/>
        </w:rPr>
        <w:t>"</w:t>
      </w:r>
    </w:p>
    <w:p w:rsidR="007C528C" w:rsidRPr="00F8009D" w:rsidRDefault="00F94D5E" w:rsidP="00CD0DAE">
      <w:pPr>
        <w:pStyle w:val="ListParagraph"/>
        <w:numPr>
          <w:ilvl w:val="0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 xml:space="preserve">CMS:  </w:t>
      </w:r>
      <w:r w:rsidR="007C528C" w:rsidRPr="00F8009D">
        <w:rPr>
          <w:i/>
          <w:color w:val="808080" w:themeColor="background1" w:themeShade="80"/>
        </w:rPr>
        <w:t xml:space="preserve">Populate NULL values using code below during quarterly QC: </w:t>
      </w:r>
    </w:p>
    <w:p w:rsidR="007C528C" w:rsidRPr="00F8009D" w:rsidRDefault="00F94D5E" w:rsidP="00CD0DAE">
      <w:pPr>
        <w:pStyle w:val="ListParagraph"/>
        <w:numPr>
          <w:ilvl w:val="1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Intent (CMS_INTENT)</w:t>
      </w:r>
      <w:r w:rsidR="007C528C" w:rsidRPr="00F8009D">
        <w:rPr>
          <w:i/>
          <w:color w:val="808080" w:themeColor="background1" w:themeShade="80"/>
        </w:rPr>
        <w:t>:</w:t>
      </w:r>
    </w:p>
    <w:p w:rsidR="007C528C" w:rsidRPr="00F8009D" w:rsidRDefault="007C528C" w:rsidP="00CD0DAE">
      <w:pPr>
        <w:pStyle w:val="ListParagraph"/>
        <w:numPr>
          <w:ilvl w:val="2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lastRenderedPageBreak/>
        <w:t xml:space="preserve"> = 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  <w:szCs w:val="24"/>
        </w:rPr>
        <w:t>Biodiversity Focus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</w:rPr>
        <w:t xml:space="preserve"> WHERE (PROTMECH = 'Fee-simple ownership' OR PROTMECH = 'Fee-simple / easement combination' OR PROTMECH = 'Agreement') AND CMS_INTENT IS NULL</w:t>
      </w:r>
    </w:p>
    <w:p w:rsidR="007C528C" w:rsidRPr="00F8009D" w:rsidRDefault="007C528C" w:rsidP="00CD0DAE">
      <w:pPr>
        <w:pStyle w:val="ListParagraph"/>
        <w:numPr>
          <w:ilvl w:val="2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 xml:space="preserve">= 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  <w:szCs w:val="24"/>
        </w:rPr>
        <w:t>Biodiversity Compatible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</w:rPr>
        <w:t xml:space="preserve"> WHERE (PROTMECH = 'Deed Restriction' OR PROTMECH= 'Full conservation easement') AND CMS_INTENT IS NULL</w:t>
      </w:r>
    </w:p>
    <w:p w:rsidR="007C528C" w:rsidRPr="00F8009D" w:rsidRDefault="00F94D5E" w:rsidP="00CD0DAE">
      <w:pPr>
        <w:pStyle w:val="ListParagraph"/>
        <w:numPr>
          <w:ilvl w:val="1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Duration</w:t>
      </w:r>
      <w:r w:rsidRPr="00F8009D">
        <w:rPr>
          <w:i/>
          <w:color w:val="808080" w:themeColor="background1" w:themeShade="80"/>
        </w:rPr>
        <w:t xml:space="preserve"> </w:t>
      </w:r>
      <w:r w:rsidRPr="00F8009D">
        <w:rPr>
          <w:b/>
          <w:i/>
          <w:color w:val="808080" w:themeColor="background1" w:themeShade="80"/>
        </w:rPr>
        <w:t>(CMS_DURATN)</w:t>
      </w:r>
      <w:r w:rsidR="007C528C" w:rsidRPr="00F8009D">
        <w:rPr>
          <w:b/>
          <w:i/>
          <w:color w:val="808080" w:themeColor="background1" w:themeShade="80"/>
        </w:rPr>
        <w:t>:</w:t>
      </w:r>
    </w:p>
    <w:p w:rsidR="007C528C" w:rsidRPr="00F8009D" w:rsidRDefault="007C528C" w:rsidP="00CD0DAE">
      <w:pPr>
        <w:pStyle w:val="ListParagraph"/>
        <w:numPr>
          <w:ilvl w:val="2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 xml:space="preserve">= 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  <w:szCs w:val="24"/>
        </w:rPr>
        <w:t>Permanent Commitment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</w:rPr>
        <w:t xml:space="preserve"> WHERE (PROTMECH= 'Full conservation easement' OR PROTMECH = 'Fee-simple ownership' OR PROTMECH = 'Fee-simple / easement combination') AND CMS_DURATN IS NULL</w:t>
      </w:r>
    </w:p>
    <w:p w:rsidR="007C528C" w:rsidRPr="00F8009D" w:rsidRDefault="007C528C" w:rsidP="00CD0DAE">
      <w:pPr>
        <w:pStyle w:val="ListParagraph"/>
        <w:numPr>
          <w:ilvl w:val="2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 xml:space="preserve">= 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  <w:szCs w:val="24"/>
        </w:rPr>
        <w:t>Long Term Commitment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</w:rPr>
        <w:t xml:space="preserve"> WHERE PROTMECH = 'Deed Restriction' AND CMS_ DURATN IS NULL</w:t>
      </w:r>
    </w:p>
    <w:p w:rsidR="00F94D5E" w:rsidRPr="00F8009D" w:rsidRDefault="00F94D5E" w:rsidP="00CD0DAE">
      <w:pPr>
        <w:pStyle w:val="ListParagraph"/>
        <w:numPr>
          <w:ilvl w:val="1"/>
          <w:numId w:val="7"/>
        </w:numPr>
        <w:rPr>
          <w:b/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Effective Management Potential</w:t>
      </w:r>
      <w:r w:rsidRPr="00F8009D">
        <w:rPr>
          <w:i/>
          <w:color w:val="808080" w:themeColor="background1" w:themeShade="80"/>
        </w:rPr>
        <w:t xml:space="preserve"> </w:t>
      </w:r>
      <w:r w:rsidRPr="00F8009D">
        <w:rPr>
          <w:b/>
          <w:i/>
          <w:color w:val="808080" w:themeColor="background1" w:themeShade="80"/>
        </w:rPr>
        <w:t>(CMS_EMP)</w:t>
      </w:r>
      <w:r w:rsidRPr="00F8009D">
        <w:rPr>
          <w:i/>
          <w:color w:val="808080" w:themeColor="background1" w:themeShade="80"/>
        </w:rPr>
        <w:t xml:space="preserve">: </w:t>
      </w:r>
    </w:p>
    <w:p w:rsidR="007C528C" w:rsidRPr="00F8009D" w:rsidRDefault="007C528C" w:rsidP="00CD0DAE">
      <w:pPr>
        <w:pStyle w:val="ListParagraph"/>
        <w:numPr>
          <w:ilvl w:val="2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 xml:space="preserve">= 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  <w:szCs w:val="24"/>
        </w:rPr>
        <w:t>High Potential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</w:rPr>
        <w:t xml:space="preserve"> WHERE (PROTMECH= 'Full conservation easement' OR PROTMECH = 'Fee-simple ownership' OR PROTMECH = 'Fee-simple / easement combination') AND CMS_EMP IS NULL</w:t>
      </w:r>
    </w:p>
    <w:p w:rsidR="007C528C" w:rsidRPr="00F8009D" w:rsidRDefault="007C528C" w:rsidP="00CD0DAE">
      <w:pPr>
        <w:pStyle w:val="ListParagraph"/>
        <w:numPr>
          <w:ilvl w:val="2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 xml:space="preserve">= 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  <w:szCs w:val="24"/>
        </w:rPr>
        <w:t>Moderate Potential</w:t>
      </w:r>
      <w:r w:rsidR="002D2568" w:rsidRPr="00F8009D">
        <w:rPr>
          <w:i/>
          <w:color w:val="808080" w:themeColor="background1" w:themeShade="80"/>
          <w:szCs w:val="24"/>
        </w:rPr>
        <w:t>"</w:t>
      </w:r>
      <w:r w:rsidRPr="00F8009D">
        <w:rPr>
          <w:i/>
          <w:color w:val="808080" w:themeColor="background1" w:themeShade="80"/>
        </w:rPr>
        <w:t xml:space="preserve"> WHERE PROTMECH = 'Deed Restriction' AND CMS_ EMP IS NULL</w:t>
      </w:r>
    </w:p>
    <w:p w:rsidR="00F94D5E" w:rsidRPr="00F8009D" w:rsidRDefault="00F94D5E" w:rsidP="00CD0DAE">
      <w:pPr>
        <w:pStyle w:val="ListParagraph"/>
        <w:numPr>
          <w:ilvl w:val="0"/>
          <w:numId w:val="7"/>
        </w:numPr>
        <w:rPr>
          <w:i/>
          <w:color w:val="808080" w:themeColor="background1" w:themeShade="80"/>
        </w:rPr>
      </w:pPr>
      <w:r w:rsidRPr="00F8009D">
        <w:rPr>
          <w:b/>
          <w:i/>
          <w:color w:val="808080" w:themeColor="background1" w:themeShade="80"/>
        </w:rPr>
        <w:t>GAP Category (GAPCAT)</w:t>
      </w:r>
      <w:r w:rsidRPr="00F8009D">
        <w:rPr>
          <w:i/>
          <w:color w:val="808080" w:themeColor="background1" w:themeShade="80"/>
        </w:rPr>
        <w:t xml:space="preserve">: </w:t>
      </w:r>
      <w:r w:rsidR="00A6739F" w:rsidRPr="00F8009D">
        <w:rPr>
          <w:i/>
          <w:color w:val="808080" w:themeColor="background1" w:themeShade="80"/>
        </w:rPr>
        <w:t xml:space="preserve">Populate NULL values according to this chart during quarterly QC: </w:t>
      </w:r>
      <w:hyperlink r:id="rId7" w:history="1">
        <w:r w:rsidRPr="00F8009D">
          <w:rPr>
            <w:rStyle w:val="Hyperlink"/>
            <w:i/>
            <w:color w:val="808080" w:themeColor="background1" w:themeShade="80"/>
          </w:rPr>
          <w:t>http://maps.tnc.org/datadictionary/CMS_GAP_Chart.doc</w:t>
        </w:r>
      </w:hyperlink>
    </w:p>
    <w:p w:rsidR="007C528C" w:rsidRPr="00F8009D" w:rsidRDefault="007C528C" w:rsidP="00CD0DAE">
      <w:pPr>
        <w:pStyle w:val="ListParagraph"/>
        <w:numPr>
          <w:ilvl w:val="1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 xml:space="preserve">= </w:t>
      </w:r>
      <w:r w:rsidRPr="00F8009D">
        <w:rPr>
          <w:i/>
          <w:color w:val="808080" w:themeColor="background1" w:themeShade="80"/>
          <w:szCs w:val="24"/>
        </w:rPr>
        <w:t>1</w:t>
      </w:r>
      <w:r w:rsidRPr="00F8009D">
        <w:rPr>
          <w:i/>
          <w:color w:val="808080" w:themeColor="background1" w:themeShade="80"/>
        </w:rPr>
        <w:t xml:space="preserve"> WHERE (PROTMECH = 'Fee-simple ownership' OR PROTMECH = 'Fee-simple / easement combination' OR PROTMECH = 'Agreement') AND GAPCAT IS NULL</w:t>
      </w:r>
    </w:p>
    <w:p w:rsidR="007C528C" w:rsidRPr="00F8009D" w:rsidRDefault="007C528C" w:rsidP="00CD0DAE">
      <w:pPr>
        <w:pStyle w:val="ListParagraph"/>
        <w:numPr>
          <w:ilvl w:val="1"/>
          <w:numId w:val="7"/>
        </w:numPr>
        <w:rPr>
          <w:i/>
          <w:color w:val="808080" w:themeColor="background1" w:themeShade="80"/>
        </w:rPr>
      </w:pPr>
      <w:r w:rsidRPr="00F8009D">
        <w:rPr>
          <w:i/>
          <w:color w:val="808080" w:themeColor="background1" w:themeShade="80"/>
        </w:rPr>
        <w:t>= 2 WHERE (PROTMECH = 'Deed Restriction' OR PROTMECH= 'Full conservation easement') AND GAPCAT IS NULL</w:t>
      </w:r>
    </w:p>
    <w:p w:rsidR="000369F0" w:rsidRPr="00A6739F" w:rsidRDefault="000369F0" w:rsidP="007C528C"/>
    <w:p w:rsidR="00E0539D" w:rsidRDefault="00E0539D" w:rsidP="00E0539D">
      <w:pPr>
        <w:spacing w:after="0" w:line="240" w:lineRule="auto"/>
        <w:ind w:firstLine="720"/>
        <w:rPr>
          <w:b/>
        </w:rPr>
      </w:pPr>
      <w:r w:rsidRPr="00E0539D">
        <w:rPr>
          <w:b/>
        </w:rPr>
        <w:t>Final Touches:</w:t>
      </w:r>
    </w:p>
    <w:p w:rsidR="001E47CD" w:rsidRDefault="001E47CD" w:rsidP="00E0539D">
      <w:pPr>
        <w:pStyle w:val="ListParagraph"/>
        <w:numPr>
          <w:ilvl w:val="0"/>
          <w:numId w:val="5"/>
        </w:numPr>
      </w:pPr>
      <w:r>
        <w:t>Update QC Exception field to flag p</w:t>
      </w:r>
      <w:r w:rsidR="002D0315">
        <w:t>roblems (</w:t>
      </w:r>
      <w:r w:rsidR="00D22E29">
        <w:t>currently we use 3 values to flag records missing either IFMS_ID field or both of them</w:t>
      </w:r>
      <w:r w:rsidR="002D0315">
        <w:t>,</w:t>
      </w:r>
      <w:r>
        <w:t xml:space="preserve"> </w:t>
      </w:r>
      <w:r w:rsidR="00D22E29">
        <w:t xml:space="preserve">it could be used to flag </w:t>
      </w:r>
      <w:r w:rsidR="002D0315">
        <w:t>o</w:t>
      </w:r>
      <w:r w:rsidR="00D22E29">
        <w:t>ther problems as well</w:t>
      </w:r>
      <w:r>
        <w:t>)</w:t>
      </w:r>
      <w:r w:rsidR="004D4CFE">
        <w:t xml:space="preserve"> and set the field to null for records that no longer have problems.</w:t>
      </w:r>
    </w:p>
    <w:p w:rsidR="00E0539D" w:rsidRPr="00E0539D" w:rsidRDefault="00E0539D" w:rsidP="00E0539D">
      <w:pPr>
        <w:pStyle w:val="ListParagraph"/>
        <w:numPr>
          <w:ilvl w:val="0"/>
          <w:numId w:val="5"/>
        </w:numPr>
      </w:pPr>
      <w:r w:rsidRPr="00E0539D">
        <w:t>Update metadata</w:t>
      </w:r>
      <w:r w:rsidR="00D22E29">
        <w:t xml:space="preserve"> w/ new date, etc. Export and post to maps.tnc.org</w:t>
      </w:r>
    </w:p>
    <w:p w:rsidR="00E0539D" w:rsidRDefault="000369F0" w:rsidP="00E0539D">
      <w:pPr>
        <w:pStyle w:val="ListParagraph"/>
        <w:numPr>
          <w:ilvl w:val="0"/>
          <w:numId w:val="5"/>
        </w:numPr>
      </w:pPr>
      <w:r w:rsidRPr="00E0539D">
        <w:t>Regenerate points layer</w:t>
      </w:r>
      <w:r w:rsidR="00D22E29">
        <w:t xml:space="preserve"> from polygons, update metadata for the point layer as well</w:t>
      </w:r>
    </w:p>
    <w:p w:rsidR="00885152" w:rsidRDefault="00885152" w:rsidP="00885152">
      <w:pPr>
        <w:ind w:left="360"/>
      </w:pPr>
    </w:p>
    <w:p w:rsidR="0096620E" w:rsidRDefault="00885152" w:rsidP="00E32D47">
      <w:pPr>
        <w:ind w:left="360"/>
      </w:pPr>
      <w:r>
        <w:t xml:space="preserve">Save a copy of the data, </w:t>
      </w:r>
      <w:proofErr w:type="spellStart"/>
      <w:r>
        <w:t>datestamped</w:t>
      </w:r>
      <w:proofErr w:type="spellEnd"/>
      <w:r>
        <w:t xml:space="preserve"> and labeled as post-QC</w:t>
      </w:r>
      <w:r w:rsidR="0096620E">
        <w:t xml:space="preserve"> to the local TNC lands </w:t>
      </w:r>
      <w:r>
        <w:t>archive</w:t>
      </w:r>
      <w:r w:rsidR="0096620E">
        <w:t>.</w:t>
      </w:r>
    </w:p>
    <w:p w:rsidR="00885152" w:rsidRPr="00E0539D" w:rsidRDefault="0096620E" w:rsidP="00E32D47">
      <w:pPr>
        <w:ind w:left="360"/>
      </w:pPr>
      <w:r>
        <w:t xml:space="preserve">Check </w:t>
      </w:r>
      <w:r w:rsidR="00D22E29">
        <w:t>the edits back in to SDE</w:t>
      </w:r>
      <w:r>
        <w:t>, and contact Dave when complete</w:t>
      </w:r>
      <w:r w:rsidR="00885152">
        <w:t>.</w:t>
      </w:r>
      <w:r w:rsidR="006E6240">
        <w:t xml:space="preserve"> Update cache in test and plan for deployment to production.</w:t>
      </w:r>
      <w:r w:rsidR="00805EEA">
        <w:t xml:space="preserve"> Remind Dave to rebuild spatial index and run a compress if needed.</w:t>
      </w:r>
    </w:p>
    <w:sectPr w:rsidR="00885152" w:rsidRPr="00E0539D" w:rsidSect="00E2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C48"/>
    <w:multiLevelType w:val="hybridMultilevel"/>
    <w:tmpl w:val="7384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17E02"/>
    <w:multiLevelType w:val="hybridMultilevel"/>
    <w:tmpl w:val="1E32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B53B8"/>
    <w:multiLevelType w:val="hybridMultilevel"/>
    <w:tmpl w:val="7E80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C24A6"/>
    <w:multiLevelType w:val="hybridMultilevel"/>
    <w:tmpl w:val="3C68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3445D"/>
    <w:multiLevelType w:val="hybridMultilevel"/>
    <w:tmpl w:val="BF4C3D2C"/>
    <w:lvl w:ilvl="0" w:tplc="DB9EE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1444F"/>
    <w:multiLevelType w:val="hybridMultilevel"/>
    <w:tmpl w:val="8F367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05A"/>
    <w:rsid w:val="00004E81"/>
    <w:rsid w:val="00011549"/>
    <w:rsid w:val="000157EE"/>
    <w:rsid w:val="000200B7"/>
    <w:rsid w:val="000369F0"/>
    <w:rsid w:val="00037FA6"/>
    <w:rsid w:val="0004245A"/>
    <w:rsid w:val="00046C06"/>
    <w:rsid w:val="0004712D"/>
    <w:rsid w:val="0005074F"/>
    <w:rsid w:val="000878E7"/>
    <w:rsid w:val="00093223"/>
    <w:rsid w:val="00093562"/>
    <w:rsid w:val="00094875"/>
    <w:rsid w:val="000A15CD"/>
    <w:rsid w:val="000A417B"/>
    <w:rsid w:val="000A755E"/>
    <w:rsid w:val="000B2C96"/>
    <w:rsid w:val="000C1725"/>
    <w:rsid w:val="000C4AAC"/>
    <w:rsid w:val="000D5BF7"/>
    <w:rsid w:val="000E2AA9"/>
    <w:rsid w:val="000E4B0F"/>
    <w:rsid w:val="000F0C65"/>
    <w:rsid w:val="00105AB3"/>
    <w:rsid w:val="00112C11"/>
    <w:rsid w:val="00115401"/>
    <w:rsid w:val="00117651"/>
    <w:rsid w:val="001200E8"/>
    <w:rsid w:val="00120200"/>
    <w:rsid w:val="001327C2"/>
    <w:rsid w:val="001332F6"/>
    <w:rsid w:val="00135EFC"/>
    <w:rsid w:val="00140F38"/>
    <w:rsid w:val="00143E5F"/>
    <w:rsid w:val="001504D2"/>
    <w:rsid w:val="0015057D"/>
    <w:rsid w:val="00160C32"/>
    <w:rsid w:val="0016160C"/>
    <w:rsid w:val="00162D2F"/>
    <w:rsid w:val="001935F9"/>
    <w:rsid w:val="00195E2B"/>
    <w:rsid w:val="00196E16"/>
    <w:rsid w:val="001A071A"/>
    <w:rsid w:val="001A093C"/>
    <w:rsid w:val="001B2BF1"/>
    <w:rsid w:val="001C30CA"/>
    <w:rsid w:val="001C400A"/>
    <w:rsid w:val="001C5F8C"/>
    <w:rsid w:val="001E47CD"/>
    <w:rsid w:val="001F05DF"/>
    <w:rsid w:val="00220878"/>
    <w:rsid w:val="00222C9C"/>
    <w:rsid w:val="00226822"/>
    <w:rsid w:val="00234BD8"/>
    <w:rsid w:val="00235DC7"/>
    <w:rsid w:val="00236103"/>
    <w:rsid w:val="002416F2"/>
    <w:rsid w:val="00247A88"/>
    <w:rsid w:val="00260B1B"/>
    <w:rsid w:val="002657F0"/>
    <w:rsid w:val="00270DFA"/>
    <w:rsid w:val="002728CC"/>
    <w:rsid w:val="00273AFD"/>
    <w:rsid w:val="00273E6C"/>
    <w:rsid w:val="002767FF"/>
    <w:rsid w:val="0028392D"/>
    <w:rsid w:val="00284C64"/>
    <w:rsid w:val="0028549B"/>
    <w:rsid w:val="00296A6D"/>
    <w:rsid w:val="002A27D1"/>
    <w:rsid w:val="002A2F63"/>
    <w:rsid w:val="002B3440"/>
    <w:rsid w:val="002B5C3F"/>
    <w:rsid w:val="002B6513"/>
    <w:rsid w:val="002B6CD4"/>
    <w:rsid w:val="002C0E47"/>
    <w:rsid w:val="002D0315"/>
    <w:rsid w:val="002D21F5"/>
    <w:rsid w:val="002D2568"/>
    <w:rsid w:val="002D3EE9"/>
    <w:rsid w:val="002D7330"/>
    <w:rsid w:val="002D7988"/>
    <w:rsid w:val="002E03C3"/>
    <w:rsid w:val="002E406E"/>
    <w:rsid w:val="002E7E01"/>
    <w:rsid w:val="002F3262"/>
    <w:rsid w:val="00303450"/>
    <w:rsid w:val="00304441"/>
    <w:rsid w:val="00304DE5"/>
    <w:rsid w:val="003173DE"/>
    <w:rsid w:val="00317CC4"/>
    <w:rsid w:val="00323017"/>
    <w:rsid w:val="00323687"/>
    <w:rsid w:val="00334B4B"/>
    <w:rsid w:val="00337E63"/>
    <w:rsid w:val="00344B00"/>
    <w:rsid w:val="003551C8"/>
    <w:rsid w:val="0035672A"/>
    <w:rsid w:val="00371574"/>
    <w:rsid w:val="003839CF"/>
    <w:rsid w:val="003A1DA5"/>
    <w:rsid w:val="003A1FC5"/>
    <w:rsid w:val="003A2D70"/>
    <w:rsid w:val="003A7500"/>
    <w:rsid w:val="003C635E"/>
    <w:rsid w:val="003D03CD"/>
    <w:rsid w:val="003D2C0C"/>
    <w:rsid w:val="003E420C"/>
    <w:rsid w:val="003E4673"/>
    <w:rsid w:val="003F02AD"/>
    <w:rsid w:val="003F20EE"/>
    <w:rsid w:val="00420EF5"/>
    <w:rsid w:val="0042147E"/>
    <w:rsid w:val="004269FD"/>
    <w:rsid w:val="00435634"/>
    <w:rsid w:val="004362E5"/>
    <w:rsid w:val="004517C1"/>
    <w:rsid w:val="00465745"/>
    <w:rsid w:val="0047170F"/>
    <w:rsid w:val="00477914"/>
    <w:rsid w:val="00477EBB"/>
    <w:rsid w:val="004870EB"/>
    <w:rsid w:val="00490F7F"/>
    <w:rsid w:val="00493A8C"/>
    <w:rsid w:val="00495324"/>
    <w:rsid w:val="004B0051"/>
    <w:rsid w:val="004B2394"/>
    <w:rsid w:val="004B2A41"/>
    <w:rsid w:val="004B720E"/>
    <w:rsid w:val="004D4CFE"/>
    <w:rsid w:val="004E2D74"/>
    <w:rsid w:val="004F1E9B"/>
    <w:rsid w:val="004F48CA"/>
    <w:rsid w:val="004F628E"/>
    <w:rsid w:val="004F740F"/>
    <w:rsid w:val="005049C9"/>
    <w:rsid w:val="00507C4E"/>
    <w:rsid w:val="00513B21"/>
    <w:rsid w:val="0051498B"/>
    <w:rsid w:val="005440D7"/>
    <w:rsid w:val="00546AB6"/>
    <w:rsid w:val="0055354E"/>
    <w:rsid w:val="005543A9"/>
    <w:rsid w:val="00556BE3"/>
    <w:rsid w:val="00560058"/>
    <w:rsid w:val="005626A2"/>
    <w:rsid w:val="005633C8"/>
    <w:rsid w:val="0056794B"/>
    <w:rsid w:val="00574A2F"/>
    <w:rsid w:val="005825B9"/>
    <w:rsid w:val="005929DA"/>
    <w:rsid w:val="005A2ED3"/>
    <w:rsid w:val="005A3284"/>
    <w:rsid w:val="005A5BF2"/>
    <w:rsid w:val="005B1FA4"/>
    <w:rsid w:val="005B3792"/>
    <w:rsid w:val="005B59F5"/>
    <w:rsid w:val="005C1162"/>
    <w:rsid w:val="005C20AD"/>
    <w:rsid w:val="005C27D9"/>
    <w:rsid w:val="005C5238"/>
    <w:rsid w:val="005C7010"/>
    <w:rsid w:val="005C799B"/>
    <w:rsid w:val="005C7AC1"/>
    <w:rsid w:val="005C7F33"/>
    <w:rsid w:val="005D24A7"/>
    <w:rsid w:val="005D36C6"/>
    <w:rsid w:val="005D4B8F"/>
    <w:rsid w:val="005D6C94"/>
    <w:rsid w:val="005F03AD"/>
    <w:rsid w:val="005F6A61"/>
    <w:rsid w:val="00601C11"/>
    <w:rsid w:val="006043FC"/>
    <w:rsid w:val="00605FB6"/>
    <w:rsid w:val="00610BAA"/>
    <w:rsid w:val="00610E98"/>
    <w:rsid w:val="006120AE"/>
    <w:rsid w:val="00615B8C"/>
    <w:rsid w:val="00621FEB"/>
    <w:rsid w:val="00622CD9"/>
    <w:rsid w:val="00627480"/>
    <w:rsid w:val="0063362E"/>
    <w:rsid w:val="00635352"/>
    <w:rsid w:val="00641BFC"/>
    <w:rsid w:val="00651DD7"/>
    <w:rsid w:val="006538B8"/>
    <w:rsid w:val="00655E88"/>
    <w:rsid w:val="00656889"/>
    <w:rsid w:val="00656E02"/>
    <w:rsid w:val="00667A92"/>
    <w:rsid w:val="00670B63"/>
    <w:rsid w:val="00671641"/>
    <w:rsid w:val="00683276"/>
    <w:rsid w:val="00686AE3"/>
    <w:rsid w:val="006873EB"/>
    <w:rsid w:val="00690459"/>
    <w:rsid w:val="00696446"/>
    <w:rsid w:val="006A514F"/>
    <w:rsid w:val="006A6FA9"/>
    <w:rsid w:val="006C21B0"/>
    <w:rsid w:val="006D26C6"/>
    <w:rsid w:val="006D3451"/>
    <w:rsid w:val="006E2006"/>
    <w:rsid w:val="006E6240"/>
    <w:rsid w:val="006E704C"/>
    <w:rsid w:val="007034AD"/>
    <w:rsid w:val="007051B8"/>
    <w:rsid w:val="00705DAC"/>
    <w:rsid w:val="00720D47"/>
    <w:rsid w:val="00721EAF"/>
    <w:rsid w:val="00722E17"/>
    <w:rsid w:val="00723B6C"/>
    <w:rsid w:val="00725150"/>
    <w:rsid w:val="00725491"/>
    <w:rsid w:val="0072617E"/>
    <w:rsid w:val="00727CCC"/>
    <w:rsid w:val="00731810"/>
    <w:rsid w:val="00737E3C"/>
    <w:rsid w:val="0074132B"/>
    <w:rsid w:val="0077158A"/>
    <w:rsid w:val="00772EDD"/>
    <w:rsid w:val="00776276"/>
    <w:rsid w:val="007834CF"/>
    <w:rsid w:val="00783DA1"/>
    <w:rsid w:val="007909D7"/>
    <w:rsid w:val="0079170B"/>
    <w:rsid w:val="00792FAA"/>
    <w:rsid w:val="00793808"/>
    <w:rsid w:val="007A24CA"/>
    <w:rsid w:val="007B2501"/>
    <w:rsid w:val="007B6004"/>
    <w:rsid w:val="007C528C"/>
    <w:rsid w:val="007D1175"/>
    <w:rsid w:val="007D1D09"/>
    <w:rsid w:val="007D5521"/>
    <w:rsid w:val="007D6775"/>
    <w:rsid w:val="007E17FC"/>
    <w:rsid w:val="007E2209"/>
    <w:rsid w:val="007F3384"/>
    <w:rsid w:val="007F70E8"/>
    <w:rsid w:val="00805EEA"/>
    <w:rsid w:val="0081112F"/>
    <w:rsid w:val="00811ABC"/>
    <w:rsid w:val="00814D0C"/>
    <w:rsid w:val="008155BE"/>
    <w:rsid w:val="00816409"/>
    <w:rsid w:val="008226FB"/>
    <w:rsid w:val="00823121"/>
    <w:rsid w:val="00823462"/>
    <w:rsid w:val="00825DBB"/>
    <w:rsid w:val="0085115A"/>
    <w:rsid w:val="008554EF"/>
    <w:rsid w:val="0086043C"/>
    <w:rsid w:val="00860EFF"/>
    <w:rsid w:val="008629D9"/>
    <w:rsid w:val="00870579"/>
    <w:rsid w:val="008728F1"/>
    <w:rsid w:val="00877795"/>
    <w:rsid w:val="008824D9"/>
    <w:rsid w:val="00885152"/>
    <w:rsid w:val="008950DA"/>
    <w:rsid w:val="008951EB"/>
    <w:rsid w:val="00897BB2"/>
    <w:rsid w:val="008A2485"/>
    <w:rsid w:val="008B2FF9"/>
    <w:rsid w:val="008B61A5"/>
    <w:rsid w:val="008C034B"/>
    <w:rsid w:val="008C7E5F"/>
    <w:rsid w:val="008D32E5"/>
    <w:rsid w:val="008E1B65"/>
    <w:rsid w:val="008E2DB2"/>
    <w:rsid w:val="008E6819"/>
    <w:rsid w:val="009051D6"/>
    <w:rsid w:val="009227BB"/>
    <w:rsid w:val="00931526"/>
    <w:rsid w:val="00931713"/>
    <w:rsid w:val="00933C1D"/>
    <w:rsid w:val="00934DE5"/>
    <w:rsid w:val="009357F8"/>
    <w:rsid w:val="009361F7"/>
    <w:rsid w:val="0093677C"/>
    <w:rsid w:val="00946AF9"/>
    <w:rsid w:val="00951814"/>
    <w:rsid w:val="0096409F"/>
    <w:rsid w:val="0096620E"/>
    <w:rsid w:val="009727E4"/>
    <w:rsid w:val="0097647F"/>
    <w:rsid w:val="00976E42"/>
    <w:rsid w:val="009811A7"/>
    <w:rsid w:val="00985FAE"/>
    <w:rsid w:val="00987AEE"/>
    <w:rsid w:val="009919C1"/>
    <w:rsid w:val="00992AA9"/>
    <w:rsid w:val="009A019B"/>
    <w:rsid w:val="009A5237"/>
    <w:rsid w:val="009A5586"/>
    <w:rsid w:val="009A677E"/>
    <w:rsid w:val="009B0CD1"/>
    <w:rsid w:val="009B7207"/>
    <w:rsid w:val="009C3C3A"/>
    <w:rsid w:val="009C6CB5"/>
    <w:rsid w:val="009C7D6F"/>
    <w:rsid w:val="009D4903"/>
    <w:rsid w:val="009D4CFC"/>
    <w:rsid w:val="009D7691"/>
    <w:rsid w:val="009D7D48"/>
    <w:rsid w:val="009E073A"/>
    <w:rsid w:val="009E3685"/>
    <w:rsid w:val="009E6BD3"/>
    <w:rsid w:val="009F11CD"/>
    <w:rsid w:val="009F29E8"/>
    <w:rsid w:val="009F32B7"/>
    <w:rsid w:val="00A01A27"/>
    <w:rsid w:val="00A1366E"/>
    <w:rsid w:val="00A153B0"/>
    <w:rsid w:val="00A26A93"/>
    <w:rsid w:val="00A279A3"/>
    <w:rsid w:val="00A34736"/>
    <w:rsid w:val="00A41355"/>
    <w:rsid w:val="00A4479C"/>
    <w:rsid w:val="00A50F25"/>
    <w:rsid w:val="00A52960"/>
    <w:rsid w:val="00A622AE"/>
    <w:rsid w:val="00A63D7F"/>
    <w:rsid w:val="00A6739F"/>
    <w:rsid w:val="00A763F9"/>
    <w:rsid w:val="00A83171"/>
    <w:rsid w:val="00A93A5C"/>
    <w:rsid w:val="00A93EEC"/>
    <w:rsid w:val="00A94B05"/>
    <w:rsid w:val="00A9545A"/>
    <w:rsid w:val="00A96C8A"/>
    <w:rsid w:val="00AA1DD6"/>
    <w:rsid w:val="00AA2118"/>
    <w:rsid w:val="00AA34C4"/>
    <w:rsid w:val="00AA7D7A"/>
    <w:rsid w:val="00AC2776"/>
    <w:rsid w:val="00AC59F4"/>
    <w:rsid w:val="00AD7133"/>
    <w:rsid w:val="00AD7D78"/>
    <w:rsid w:val="00AE18DA"/>
    <w:rsid w:val="00AE2253"/>
    <w:rsid w:val="00AE3B13"/>
    <w:rsid w:val="00AF3D67"/>
    <w:rsid w:val="00AF52C6"/>
    <w:rsid w:val="00B027AF"/>
    <w:rsid w:val="00B05589"/>
    <w:rsid w:val="00B1120B"/>
    <w:rsid w:val="00B1305A"/>
    <w:rsid w:val="00B15CCA"/>
    <w:rsid w:val="00B2524B"/>
    <w:rsid w:val="00B306DF"/>
    <w:rsid w:val="00B36567"/>
    <w:rsid w:val="00B3697A"/>
    <w:rsid w:val="00B47206"/>
    <w:rsid w:val="00B50B00"/>
    <w:rsid w:val="00B532D6"/>
    <w:rsid w:val="00B6001B"/>
    <w:rsid w:val="00B60996"/>
    <w:rsid w:val="00B62895"/>
    <w:rsid w:val="00B664EA"/>
    <w:rsid w:val="00B742EE"/>
    <w:rsid w:val="00B8087B"/>
    <w:rsid w:val="00B83917"/>
    <w:rsid w:val="00B86EAD"/>
    <w:rsid w:val="00B90CB8"/>
    <w:rsid w:val="00B95A34"/>
    <w:rsid w:val="00BA1D39"/>
    <w:rsid w:val="00BB060F"/>
    <w:rsid w:val="00BB067E"/>
    <w:rsid w:val="00BB1B88"/>
    <w:rsid w:val="00BB7543"/>
    <w:rsid w:val="00BC0B0C"/>
    <w:rsid w:val="00BD255B"/>
    <w:rsid w:val="00BD3394"/>
    <w:rsid w:val="00BD4D9F"/>
    <w:rsid w:val="00BE751A"/>
    <w:rsid w:val="00BF515D"/>
    <w:rsid w:val="00C02F80"/>
    <w:rsid w:val="00C10CFC"/>
    <w:rsid w:val="00C14121"/>
    <w:rsid w:val="00C160B8"/>
    <w:rsid w:val="00C20B8D"/>
    <w:rsid w:val="00C219F9"/>
    <w:rsid w:val="00C23EA3"/>
    <w:rsid w:val="00C34FF8"/>
    <w:rsid w:val="00C405F1"/>
    <w:rsid w:val="00C40604"/>
    <w:rsid w:val="00C41ADD"/>
    <w:rsid w:val="00C5087A"/>
    <w:rsid w:val="00C60C27"/>
    <w:rsid w:val="00C62562"/>
    <w:rsid w:val="00C67258"/>
    <w:rsid w:val="00C67DF8"/>
    <w:rsid w:val="00C772C1"/>
    <w:rsid w:val="00C831F3"/>
    <w:rsid w:val="00C84DC1"/>
    <w:rsid w:val="00C853D3"/>
    <w:rsid w:val="00C938D4"/>
    <w:rsid w:val="00C94EE1"/>
    <w:rsid w:val="00C95CA3"/>
    <w:rsid w:val="00CA4B0E"/>
    <w:rsid w:val="00CA733B"/>
    <w:rsid w:val="00CB01EC"/>
    <w:rsid w:val="00CC0353"/>
    <w:rsid w:val="00CC2BF4"/>
    <w:rsid w:val="00CD0DAE"/>
    <w:rsid w:val="00CD3978"/>
    <w:rsid w:val="00CE0572"/>
    <w:rsid w:val="00CF0ECB"/>
    <w:rsid w:val="00CF264F"/>
    <w:rsid w:val="00D0549A"/>
    <w:rsid w:val="00D0600B"/>
    <w:rsid w:val="00D114B1"/>
    <w:rsid w:val="00D11E74"/>
    <w:rsid w:val="00D16DC7"/>
    <w:rsid w:val="00D218FE"/>
    <w:rsid w:val="00D22E29"/>
    <w:rsid w:val="00D264C2"/>
    <w:rsid w:val="00D26515"/>
    <w:rsid w:val="00D30560"/>
    <w:rsid w:val="00D315EA"/>
    <w:rsid w:val="00D43B89"/>
    <w:rsid w:val="00D45BDB"/>
    <w:rsid w:val="00D52559"/>
    <w:rsid w:val="00D63360"/>
    <w:rsid w:val="00D6526E"/>
    <w:rsid w:val="00D66C96"/>
    <w:rsid w:val="00D6703B"/>
    <w:rsid w:val="00D67167"/>
    <w:rsid w:val="00D715DF"/>
    <w:rsid w:val="00D74487"/>
    <w:rsid w:val="00D90B57"/>
    <w:rsid w:val="00D932F2"/>
    <w:rsid w:val="00DA6765"/>
    <w:rsid w:val="00DA67B6"/>
    <w:rsid w:val="00DB2AB1"/>
    <w:rsid w:val="00DB4AFB"/>
    <w:rsid w:val="00DB64F8"/>
    <w:rsid w:val="00DC3B3D"/>
    <w:rsid w:val="00DC44F6"/>
    <w:rsid w:val="00DC4A59"/>
    <w:rsid w:val="00DC5A38"/>
    <w:rsid w:val="00DD0E8F"/>
    <w:rsid w:val="00DD71F2"/>
    <w:rsid w:val="00DE0934"/>
    <w:rsid w:val="00DE3669"/>
    <w:rsid w:val="00DE4A37"/>
    <w:rsid w:val="00DE5DE1"/>
    <w:rsid w:val="00DF0B99"/>
    <w:rsid w:val="00E04FA3"/>
    <w:rsid w:val="00E0539D"/>
    <w:rsid w:val="00E05A41"/>
    <w:rsid w:val="00E11543"/>
    <w:rsid w:val="00E16E35"/>
    <w:rsid w:val="00E23F59"/>
    <w:rsid w:val="00E246B4"/>
    <w:rsid w:val="00E32D47"/>
    <w:rsid w:val="00E37343"/>
    <w:rsid w:val="00E40C4F"/>
    <w:rsid w:val="00E4336C"/>
    <w:rsid w:val="00E476DD"/>
    <w:rsid w:val="00E51D0D"/>
    <w:rsid w:val="00E553B5"/>
    <w:rsid w:val="00E602C5"/>
    <w:rsid w:val="00E616A0"/>
    <w:rsid w:val="00E6233C"/>
    <w:rsid w:val="00E628A1"/>
    <w:rsid w:val="00E704F5"/>
    <w:rsid w:val="00E72566"/>
    <w:rsid w:val="00E75139"/>
    <w:rsid w:val="00E85CD1"/>
    <w:rsid w:val="00E86199"/>
    <w:rsid w:val="00E902A8"/>
    <w:rsid w:val="00E91A20"/>
    <w:rsid w:val="00E950C0"/>
    <w:rsid w:val="00EA6957"/>
    <w:rsid w:val="00EB2F16"/>
    <w:rsid w:val="00EC080F"/>
    <w:rsid w:val="00EC0A3E"/>
    <w:rsid w:val="00EE1669"/>
    <w:rsid w:val="00EE2108"/>
    <w:rsid w:val="00EE339A"/>
    <w:rsid w:val="00EE5F26"/>
    <w:rsid w:val="00EF12B5"/>
    <w:rsid w:val="00EF20C5"/>
    <w:rsid w:val="00F069A2"/>
    <w:rsid w:val="00F072F5"/>
    <w:rsid w:val="00F10A8C"/>
    <w:rsid w:val="00F11B56"/>
    <w:rsid w:val="00F15F10"/>
    <w:rsid w:val="00F23B3D"/>
    <w:rsid w:val="00F25114"/>
    <w:rsid w:val="00F31752"/>
    <w:rsid w:val="00F40519"/>
    <w:rsid w:val="00F41446"/>
    <w:rsid w:val="00F41A3C"/>
    <w:rsid w:val="00F455C4"/>
    <w:rsid w:val="00F54205"/>
    <w:rsid w:val="00F543C1"/>
    <w:rsid w:val="00F54505"/>
    <w:rsid w:val="00F63EFE"/>
    <w:rsid w:val="00F71E1C"/>
    <w:rsid w:val="00F723AA"/>
    <w:rsid w:val="00F77727"/>
    <w:rsid w:val="00F8009D"/>
    <w:rsid w:val="00F84B2A"/>
    <w:rsid w:val="00F84DA8"/>
    <w:rsid w:val="00F85ECE"/>
    <w:rsid w:val="00F91641"/>
    <w:rsid w:val="00F94D5E"/>
    <w:rsid w:val="00F95C22"/>
    <w:rsid w:val="00FA1459"/>
    <w:rsid w:val="00FA6D17"/>
    <w:rsid w:val="00FC4571"/>
    <w:rsid w:val="00FD2BD2"/>
    <w:rsid w:val="00FD41DF"/>
    <w:rsid w:val="00FE7DE6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5A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94D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3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ps.tnc.org/datadictionary/CMS_GAP_Chart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AE33-2600-4F88-BD94-930BAABC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Nature Conservancy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Jon Fisher</dc:creator>
  <cp:keywords/>
  <dc:description/>
  <cp:lastModifiedBy>Jon Fisher</cp:lastModifiedBy>
  <cp:revision>54</cp:revision>
  <dcterms:created xsi:type="dcterms:W3CDTF">2010-08-02T15:22:00Z</dcterms:created>
  <dcterms:modified xsi:type="dcterms:W3CDTF">2012-08-21T18:28:00Z</dcterms:modified>
</cp:coreProperties>
</file>