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57CE6" w:rsidRPr="00026932" w:rsidRDefault="00657CE6" w:rsidP="00657CE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t>EMBARGOS DE DECLARAÇÃO Nº 0000000-00.0000.0.00.0000/50000</w:t>
      </w:r>
    </w:p>
    <w:p w:rsidR="00657CE6" w:rsidRPr="00026932" w:rsidRDefault="00BE5F67" w:rsidP="00657CE6">
      <w:pPr>
        <w:spacing w:after="0" w:line="360" w:lineRule="auto"/>
        <w:jc w:val="both"/>
        <w:rPr>
          <w:rFonts w:ascii="Arial" w:hAnsi="Arial"/>
          <w:b/>
          <w:sz w:val="24"/>
          <w:szCs w:val="24"/>
        </w:rPr>
      </w:pPr>
      <w:r>
        <w:t>COMARCA DE ITUPEVA - 3ª VARA CÍVEL</w:t>
      </w:r>
    </w:p>
    <w:p w:rsidR="00657CE6" w:rsidRPr="00026932" w:rsidRDefault="0009273D" w:rsidP="00657CE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t>Embargante: AUTOR(A) de Plásticos Ltda Me</w:t>
      </w:r>
    </w:p>
    <w:p w:rsidR="00657CE6" w:rsidRPr="00026932" w:rsidRDefault="0009273D" w:rsidP="00657CE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t>Embargada: AUTOR(A) S.A. e outro</w:t>
      </w:r>
    </w:p>
    <w:p w:rsidR="00BE5F67" w:rsidRDefault="00BE5F67" w:rsidP="00657CE6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/>
    </w:p>
    <w:p w:rsidR="00657CE6" w:rsidRPr="00026932" w:rsidRDefault="00657CE6" w:rsidP="00657CE6">
      <w:pPr>
        <w:spacing w:after="0" w:line="360" w:lineRule="auto"/>
        <w:jc w:val="both"/>
        <w:rPr>
          <w:rFonts w:ascii="Arial" w:hAnsi="Arial"/>
          <w:b/>
          <w:sz w:val="24"/>
          <w:szCs w:val="24"/>
        </w:rPr>
      </w:pPr>
      <w:r>
        <w:t>VOTO nº 10.285</w:t>
      </w:r>
    </w:p>
    <w:p w:rsidR="00657CE6" w:rsidRPr="00026932" w:rsidRDefault="00657CE6" w:rsidP="00657CE6">
      <w:pPr>
        <w:pStyle w:val="Recuodecorpodetexto"/>
        <w:ind w:left="0"/>
        <w:rPr>
          <w:rFonts w:ascii="Arial" w:hAnsi="Arial" w:cs="Arial"/>
          <w:sz w:val="24"/>
          <w:szCs w:val="24"/>
        </w:rPr>
      </w:pPr>
      <w:r/>
    </w:p>
    <w:p w:rsidR="00657CE6" w:rsidRPr="00026932" w:rsidRDefault="00657CE6" w:rsidP="00657CE6">
      <w:pPr>
        <w:pStyle w:val="Recuodecorpodetexto"/>
        <w:rPr>
          <w:rFonts w:ascii="Arial" w:hAnsi="Arial" w:cs="Arial"/>
          <w:sz w:val="24"/>
          <w:szCs w:val="24"/>
        </w:rPr>
      </w:pPr>
      <w:r/>
    </w:p>
    <w:p w:rsidR="00657CE6" w:rsidRPr="00CA43F9" w:rsidRDefault="00657CE6" w:rsidP="00657CE6">
      <w:pPr>
        <w:pStyle w:val="Recuodecorpodetexto"/>
        <w:rPr>
          <w:rFonts w:ascii="Arial" w:hAnsi="Arial" w:cs="Arial"/>
          <w:sz w:val="22"/>
          <w:szCs w:val="22"/>
        </w:rPr>
      </w:pPr>
      <w:r>
        <w:t>EMBARGOS DE DECLARAÇÃO – omissão e prequestionamento – Acórdão que apreciou os pontos expostos pela parte em sua peça recursal, negando provimento ao recurso e ressaltou o prequestionamento da matéria – Embargante não esclareceu qual a omissão do v. acórdão - Embargos rejeitados.</w:t>
      </w:r>
    </w:p>
    <w:p w:rsidR="00657CE6" w:rsidRPr="00026932" w:rsidRDefault="00657CE6" w:rsidP="00657CE6">
      <w:pPr>
        <w:spacing w:after="0" w:line="360" w:lineRule="auto"/>
        <w:ind w:left="2268"/>
        <w:jc w:val="both"/>
        <w:rPr>
          <w:b/>
          <w:i/>
          <w:sz w:val="24"/>
          <w:szCs w:val="24"/>
        </w:rPr>
      </w:pPr>
      <w:r>
        <w:tab/>
      </w:r>
    </w:p>
    <w:p w:rsidR="00657CE6" w:rsidRPr="00F93752" w:rsidRDefault="00657CE6" w:rsidP="00657CE6">
      <w:pPr>
        <w:spacing w:after="0" w:line="360" w:lineRule="auto"/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/>
    </w:p>
    <w:p w:rsidR="00F93752" w:rsidRPr="00F93752" w:rsidRDefault="00657CE6" w:rsidP="00F93752">
      <w:pPr>
        <w:spacing w:after="0" w:line="360" w:lineRule="auto"/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t>Vistos.</w:t>
      </w:r>
    </w:p>
    <w:p w:rsidR="00F93752" w:rsidRDefault="00F93752" w:rsidP="00F93752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/>
    </w:p>
    <w:p w:rsidR="00657CE6" w:rsidRPr="00F93752" w:rsidRDefault="00657CE6" w:rsidP="00F93752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 xml:space="preserve">Trata-se de embargos de declaração opostos por AUTOR(A) de Plásticos Ltda Me buscando a reforma do julgado, alegando que o v. acórdão foi omisso e requereu o prequestionamento da matéria. </w:t>
      </w:r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/>
          <w:b/>
          <w:sz w:val="24"/>
          <w:szCs w:val="24"/>
        </w:rPr>
      </w:pPr>
      <w:r>
        <w:t>É o relatório.</w:t>
      </w:r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/>
          <w:b/>
          <w:sz w:val="24"/>
          <w:szCs w:val="24"/>
        </w:rPr>
      </w:pPr>
      <w:r/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>
        <w:t>Os embargos devem ser conhecidos e rejeitados.</w:t>
      </w:r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>
        <w:t xml:space="preserve">Com efeito, o v. acórdão de folhas 835/840 apreciou os pontos expostos pelo apelante/embargante, negando provimento ao recurso. </w:t>
      </w:r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O embargante opôs estes embargos declaratórios visando rediscutir teses que foram devidamente apreciadas no v. acórdão atacado, observando que a via processual escolhida não se presta a reexaminar matéria já apreciada, mormente porque o embargante sequer aduziu quaisquer das hipóteses elencadas no artigo 1.022 do Código de AUTOR(A), conforme segue:</w:t>
      </w:r>
    </w:p>
    <w:p w:rsidR="00657CE6" w:rsidRPr="00094490" w:rsidRDefault="00657CE6" w:rsidP="00657CE6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  <w:sz w:val="22"/>
          <w:szCs w:val="22"/>
        </w:rPr>
      </w:pPr>
      <w:r>
        <w:t>“Art. 1.022. Cabem embargos de declaração contra qualquer decisão judicial para:</w:t>
      </w:r>
    </w:p>
    <w:p w:rsidR="00657CE6" w:rsidRPr="00094490" w:rsidRDefault="00657CE6" w:rsidP="00657CE6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  <w:sz w:val="22"/>
          <w:szCs w:val="22"/>
        </w:rPr>
      </w:pPr>
      <w:r>
        <w:t>I - esclarecer obscuridade ou eliminar contradição;</w:t>
      </w:r>
    </w:p>
    <w:p w:rsidR="00657CE6" w:rsidRPr="00094490" w:rsidRDefault="00657CE6" w:rsidP="00657CE6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  <w:sz w:val="22"/>
          <w:szCs w:val="22"/>
        </w:rPr>
      </w:pPr>
      <w:r>
        <w:t>II - suprir omissão de ponto ou questão sobre o qual devia se pronunciar o juiz de ofício ou a requerimento;</w:t>
      </w:r>
    </w:p>
    <w:p w:rsidR="00657CE6" w:rsidRPr="00026932" w:rsidRDefault="00657CE6" w:rsidP="00657CE6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</w:rPr>
      </w:pPr>
      <w:r>
        <w:t>III - corrigir erro material.”</w:t>
      </w:r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161F1" w:rsidRDefault="00B161F1" w:rsidP="00B161F1">
      <w:pPr>
        <w:spacing w:line="360" w:lineRule="auto"/>
        <w:ind w:firstLine="1416"/>
        <w:jc w:val="both"/>
        <w:rPr>
          <w:rFonts w:ascii="Arial" w:hAnsi="Arial"/>
          <w:sz w:val="24"/>
          <w:szCs w:val="24"/>
        </w:rPr>
      </w:pPr>
      <w:r>
        <w:t>Frise-se que o embargante sequer esclarece qual foi o ponto omisso do v. acórdão, de modo que não há o que prover.</w:t>
      </w:r>
    </w:p>
    <w:p w:rsidR="00C17E2B" w:rsidRPr="006D046F" w:rsidRDefault="00B161F1" w:rsidP="008073C2">
      <w:pPr>
        <w:spacing w:line="360" w:lineRule="auto"/>
        <w:ind w:firstLine="1416"/>
        <w:jc w:val="both"/>
        <w:rPr>
          <w:rFonts w:ascii="Arial" w:hAnsi="Arial" w:cs="Arial"/>
          <w:b/>
          <w:bCs/>
        </w:rPr>
      </w:pPr>
      <w:r>
        <w:t xml:space="preserve">Quanto ao prequestionamento da matéria, veja que o acórdão atacado foi claro ao esclarecer que: “[...] Considera-se prequestionada a matéria constitucional e infraconstitucional, desnecessária a citação numérica dos dispositivos legais, bastando a decisão da questão posta (EDROMS 18205/SP, Min. AUTOR(A)), razão pela qual desde já se esclarece desnecessária a interposição de embargos de declaração exclusivamente para tal finalidade”. </w:t>
      </w:r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Deste modo, o que se verifica é mera irresignação da parte com o resultado do julgamento, sendo certo que a oposição de embargos de declaração não é a via adequada para tal finalidade.</w:t>
      </w:r>
    </w:p>
    <w:p w:rsidR="00657CE6" w:rsidRPr="00026932" w:rsidRDefault="00A6075A" w:rsidP="00657CE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 xml:space="preserve">Reforço, por fim, que não se vislumbra no v. acórdão ofensas a dispositivos legais, para fins de prequestionamento. </w:t>
      </w:r>
    </w:p>
    <w:p w:rsidR="00F12A3B" w:rsidRPr="00026932" w:rsidRDefault="00F12A3B" w:rsidP="00657CE6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/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>
        <w:t>Nestes termos, pelo meu voto, rejeito os embargos de declaração.</w:t>
      </w:r>
    </w:p>
    <w:p w:rsidR="00657CE6" w:rsidRDefault="00657CE6" w:rsidP="00657CE6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/>
    </w:p>
    <w:p w:rsidR="00657CE6" w:rsidRPr="000665B8" w:rsidRDefault="00657CE6" w:rsidP="00657CE6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/>
    </w:p>
    <w:p w:rsidR="00657CE6" w:rsidRPr="000665B8" w:rsidRDefault="00657CE6" w:rsidP="00657CE6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tab/>
        <w:t>JOSÉ AUGUSTO GENOFRE MARTINS</w:t>
      </w:r>
    </w:p>
    <w:p w:rsidR="00CE51C9" w:rsidRDefault="00657CE6" w:rsidP="00657CE6">
      <w:pPr>
        <w:spacing w:after="0" w:line="360" w:lineRule="auto"/>
        <w:jc w:val="center"/>
      </w:pPr>
      <w:r>
        <w:t xml:space="preserve">        Relator</w:t>
      </w:r>
    </w:p>
    <w:sectPr w:rsidR="00CE51C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C2FEE" w:rsidRDefault="00CC2FEE" w:rsidP="00657CE6">
      <w:pPr>
        <w:spacing w:after="0" w:line="240" w:lineRule="auto"/>
      </w:pPr>
      <w:r>
        <w:separator/>
      </w:r>
    </w:p>
  </w:endnote>
  <w:endnote w:type="continuationSeparator" w:id="0">
    <w:p w:rsidR="00CC2FEE" w:rsidRDefault="00CC2FEE" w:rsidP="00657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C2FEE" w:rsidRDefault="00CC2FEE" w:rsidP="00657CE6">
      <w:pPr>
        <w:spacing w:after="0" w:line="240" w:lineRule="auto"/>
      </w:pPr>
      <w:r>
        <w:separator/>
      </w:r>
    </w:p>
  </w:footnote>
  <w:footnote w:type="continuationSeparator" w:id="0">
    <w:p w:rsidR="00CC2FEE" w:rsidRDefault="00CC2FEE" w:rsidP="00657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347CF" w:rsidRPr="000665B8" w:rsidRDefault="00F347CF" w:rsidP="00F347CF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F347CF" w:rsidRPr="000665B8" w:rsidTr="00F347CF"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 w:rsidR="00DC3F28" w:rsidRPr="00DC3F28">
            <w:rPr>
              <w:rFonts w:ascii="Times New Roman" w:hAnsi="Times New Roman"/>
              <w:noProof/>
              <w:lang w:eastAsia="pt-B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style="width:90.75pt;height:59.25pt;visibility:visible">
                <v:imagedata r:id="rId1" o:title=""/>
              </v:shape>
            </w:pi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F347CF" w:rsidRPr="000665B8" w:rsidRDefault="00F347CF" w:rsidP="00F347CF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 w:rsidR="00657CE6">
            <w:rPr>
              <w:rFonts w:ascii="Times New Roman" w:hAnsi="Times New Roman"/>
              <w:b/>
            </w:rPr>
            <w:t>31</w:t>
          </w:r>
          <w:r w:rsidRPr="000665B8">
            <w:rPr>
              <w:rFonts w:ascii="Times New Roman" w:hAnsi="Times New Roman"/>
              <w:b/>
            </w:rPr>
            <w:t>ª Câmara</w:t>
          </w:r>
        </w:p>
      </w:tc>
    </w:tr>
  </w:tbl>
  <w:p w:rsidR="00F347CF" w:rsidRPr="000665B8" w:rsidRDefault="00F347CF" w:rsidP="00F347CF">
    <w:pPr>
      <w:pStyle w:val="Cabealho"/>
      <w:spacing w:after="120" w:line="240" w:lineRule="auto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7CE6"/>
    <w:rsid w:val="00026932"/>
    <w:rsid w:val="00045525"/>
    <w:rsid w:val="00050B62"/>
    <w:rsid w:val="0009273D"/>
    <w:rsid w:val="00094490"/>
    <w:rsid w:val="000A45B1"/>
    <w:rsid w:val="001E5948"/>
    <w:rsid w:val="0024500F"/>
    <w:rsid w:val="00251320"/>
    <w:rsid w:val="002600F3"/>
    <w:rsid w:val="002D057B"/>
    <w:rsid w:val="003F4037"/>
    <w:rsid w:val="004E4B0C"/>
    <w:rsid w:val="005130A5"/>
    <w:rsid w:val="005B15AC"/>
    <w:rsid w:val="005D0ED6"/>
    <w:rsid w:val="00656946"/>
    <w:rsid w:val="00657CE6"/>
    <w:rsid w:val="0069563B"/>
    <w:rsid w:val="006D046F"/>
    <w:rsid w:val="00704ED2"/>
    <w:rsid w:val="00713BCB"/>
    <w:rsid w:val="00744F22"/>
    <w:rsid w:val="007674DE"/>
    <w:rsid w:val="007E433F"/>
    <w:rsid w:val="008073C2"/>
    <w:rsid w:val="0083077B"/>
    <w:rsid w:val="00917847"/>
    <w:rsid w:val="00956A6C"/>
    <w:rsid w:val="00A35568"/>
    <w:rsid w:val="00A6075A"/>
    <w:rsid w:val="00A851DE"/>
    <w:rsid w:val="00B161F1"/>
    <w:rsid w:val="00B45C3F"/>
    <w:rsid w:val="00B709FC"/>
    <w:rsid w:val="00B956A9"/>
    <w:rsid w:val="00BA0CA6"/>
    <w:rsid w:val="00BE5F67"/>
    <w:rsid w:val="00C17E2B"/>
    <w:rsid w:val="00C61B60"/>
    <w:rsid w:val="00CA43F9"/>
    <w:rsid w:val="00CC2FEE"/>
    <w:rsid w:val="00CD5FF5"/>
    <w:rsid w:val="00CE51C9"/>
    <w:rsid w:val="00CF4E24"/>
    <w:rsid w:val="00DA2134"/>
    <w:rsid w:val="00DC3F28"/>
    <w:rsid w:val="00E07FC7"/>
    <w:rsid w:val="00E80FCF"/>
    <w:rsid w:val="00EC24AD"/>
    <w:rsid w:val="00F12A3B"/>
    <w:rsid w:val="00F347CF"/>
    <w:rsid w:val="00F93752"/>
    <w:rsid w:val="00FB13D0"/>
    <w:rsid w:val="00FE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17DF159A-3F01-4B4D-840B-D8E0E19D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752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57CE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57CE6"/>
    <w:rPr>
      <w:rFonts w:ascii="Calibri" w:eastAsia="Calibri" w:hAnsi="Calibri" w:cs="Times New Roman"/>
    </w:rPr>
  </w:style>
  <w:style w:type="paragraph" w:styleId="Recuodecorpodetexto">
    <w:name w:val="Body Text Indent"/>
    <w:basedOn w:val="Normal"/>
    <w:link w:val="RecuodecorpodetextoChar"/>
    <w:rsid w:val="00657CE6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657CE6"/>
    <w:rPr>
      <w:rFonts w:ascii="Times New Roman" w:eastAsia="Times New Roman" w:hAnsi="Times New Roman" w:cs="Times New Roman"/>
      <w:b/>
      <w:i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57C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57C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657CE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ED77A0-1FFC-4515-A33E-77FE819B9F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0BC4B9-57A1-419D-9239-0E5425EECB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B216D9-81E8-4850-BC61-4FF355228FF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2099</Characters>
  <Application>Microsoft Office Word</Application>
  <DocSecurity>4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LIN HUI WANG</dc:creator>
  <cp:keywords/>
  <cp:lastModifiedBy>DENISE OLIVEIRA DOS SANTOS</cp:lastModifiedBy>
  <cp:revision>2</cp:revision>
  <dcterms:created xsi:type="dcterms:W3CDTF">2025-06-11T23:23:00Z</dcterms:created>
  <dcterms:modified xsi:type="dcterms:W3CDTF">2025-06-11T23:23:00Z</dcterms:modified>
</cp:coreProperties>
</file>