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2BCF" w:rsidRPr="00FF4EBD" w:rsidRDefault="00C11E40" w:rsidP="002D325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t>APELAÇÃO CÍVEL Nº: 0000000-00.0000.0.00.0000</w:t>
      </w:r>
    </w:p>
    <w:p w:rsidR="000436C5" w:rsidRPr="004423BD" w:rsidRDefault="007809F1" w:rsidP="002D325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t>APELANTE: P.V.B. (MENOR DE IDADE), REPRESENTADO POR SUA GENITORA LARIANE MARIANA BARBOSA</w:t>
      </w:r>
    </w:p>
    <w:p w:rsidR="00296E7A" w:rsidRPr="00FF4EBD" w:rsidRDefault="000436C5" w:rsidP="00A2571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t xml:space="preserve">APELADA: CEETEPS – CENTRO ESTADUAL DE EDUCAÇÃO TECNOLÓGICA “PAULA SOUZA” </w:t>
      </w:r>
    </w:p>
    <w:p w:rsidR="007809F1" w:rsidRPr="00FF4EBD" w:rsidRDefault="007809F1" w:rsidP="002D325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t>ORIGEM: 1ª VARA CRIMINAL INFÂNCIA E JUVENTUDE DO FORO DE ATIBAIA</w:t>
      </w:r>
    </w:p>
    <w:p w:rsidR="007809F1" w:rsidRPr="00FF4EBD" w:rsidRDefault="007809F1" w:rsidP="002D325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t>JUIZ PROLATOR: AUTOR(A) de AUTOR(A)</w:t>
      </w:r>
    </w:p>
    <w:p w:rsidR="00E7087E" w:rsidRDefault="00E7087E" w:rsidP="002D325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t>ÓRGÃO JULGADOR: 28ª CÂMARA DE DIREITO PRIVADO</w:t>
      </w:r>
    </w:p>
    <w:p w:rsidR="00293E92" w:rsidRDefault="00293E92" w:rsidP="002D325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t>RELATOR: JOSE AUGUSTO GENOFRE MARTINS</w:t>
      </w:r>
    </w:p>
    <w:p w:rsidR="00682BCF" w:rsidRPr="00FF4EBD" w:rsidRDefault="007809F1" w:rsidP="002D325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t>VOTO Nº 8184</w:t>
      </w:r>
    </w:p>
    <w:p w:rsidR="00682BCF" w:rsidRPr="00FF4EBD" w:rsidRDefault="00682BCF" w:rsidP="002D325E">
      <w:pPr>
        <w:autoSpaceDE w:val="0"/>
        <w:autoSpaceDN w:val="0"/>
        <w:adjustRightInd w:val="0"/>
        <w:spacing w:after="0" w:line="360" w:lineRule="auto"/>
        <w:ind w:hanging="567"/>
        <w:rPr>
          <w:rFonts w:ascii="Arial" w:hAnsi="Arial" w:cs="Arial"/>
          <w:b/>
          <w:bCs/>
          <w:color w:val="000000"/>
          <w:sz w:val="24"/>
          <w:szCs w:val="24"/>
        </w:rPr>
      </w:pPr>
      <w:r/>
    </w:p>
    <w:p w:rsidR="000114CF" w:rsidRPr="006E7BC6" w:rsidRDefault="000114CF" w:rsidP="002D325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/>
    </w:p>
    <w:p w:rsidR="00FF4EBD" w:rsidRPr="00726168" w:rsidRDefault="00700264" w:rsidP="002D325E">
      <w:pPr>
        <w:autoSpaceDE w:val="0"/>
        <w:autoSpaceDN w:val="0"/>
        <w:adjustRightInd w:val="0"/>
        <w:spacing w:after="0" w:line="360" w:lineRule="auto"/>
        <w:ind w:left="2835"/>
        <w:jc w:val="both"/>
        <w:rPr>
          <w:rFonts w:ascii="Arial" w:hAnsi="Arial" w:cs="Arial"/>
          <w:b/>
          <w:bCs/>
        </w:rPr>
      </w:pPr>
      <w:r>
        <w:t>COMPETÊNCIA – Ação de obrigação de fazer com pedido de tutela antecipada para compelir a requerida a efetuar matrícula do autor em estabelecimento de ensino – A matéria versada nos autos não diz respeito a prestação de serviços escolares regidos pelo AUTOR(A) –Não se configura a competência prevista no art. 5º, § 1º, da Resolução nº 623/2013 – Demanda relativa a ensino em geral - Recurso não conhecido, conflito de competência suscitado.</w:t>
      </w:r>
    </w:p>
    <w:p w:rsidR="00FF4EBD" w:rsidRDefault="00726168" w:rsidP="00726168">
      <w:pPr>
        <w:tabs>
          <w:tab w:val="left" w:pos="226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</w:p>
    <w:p w:rsidR="00726168" w:rsidRPr="00FF4EBD" w:rsidRDefault="00726168" w:rsidP="00726168">
      <w:pPr>
        <w:tabs>
          <w:tab w:val="left" w:pos="226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/>
    </w:p>
    <w:p w:rsidR="00DF4249" w:rsidRPr="00B41E63" w:rsidRDefault="00DF4249" w:rsidP="002D325E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t>Vistos.</w:t>
      </w:r>
    </w:p>
    <w:p w:rsidR="00DF4249" w:rsidRDefault="00DF4249" w:rsidP="002D325E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/>
    </w:p>
    <w:p w:rsidR="00726168" w:rsidRDefault="00726168" w:rsidP="002D325E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/>
    </w:p>
    <w:p w:rsidR="008A2E70" w:rsidRDefault="00A74958" w:rsidP="00BC65C6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Arial" w:hAnsi="Arial" w:cs="Arial"/>
          <w:color w:val="000000"/>
          <w:sz w:val="24"/>
          <w:szCs w:val="24"/>
        </w:rPr>
      </w:pPr>
      <w:r>
        <w:t xml:space="preserve">Trata-se de ação de obrigação de fazer com pedido de tutela antecipada ajuizada por P.V.B (menor de idade), representado por sua genitora AUTOR(A) em face de CEETEPS – CENTRO ESTADUAL DE EDUCAÇÃO TECNOLÓGICA “PAULA SOUZA”, julgada improcedente pela r. sentença em 1º grau de fls. 348/350. </w:t>
      </w:r>
    </w:p>
    <w:p w:rsidR="00855425" w:rsidRDefault="008A2E70" w:rsidP="002D325E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 xml:space="preserve">Irresignado, apela o autor (fls. 356/376). Por se tratar de demanda envolvendo menor de idade, o Ministério Público ofereceu parecer às fls. 394/397. </w:t>
      </w:r>
    </w:p>
    <w:p w:rsidR="009303A0" w:rsidRDefault="00BC65C6" w:rsidP="002D325E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Não houve oposição ao julgamento virtual (fls. 392).</w:t>
      </w:r>
    </w:p>
    <w:p w:rsidR="009303A0" w:rsidRDefault="00993F95" w:rsidP="002D325E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O recurso foi inicialmente distribuído para a Câmara Especial sob a relatoria do AUTOR(A) G. Strenger, que dele não conheceu e determinou a redistribuição para uma das Câmaras da Seção de Direito Público, nos termos do v. Acórdão de fls. 399/411.</w:t>
      </w:r>
    </w:p>
    <w:p w:rsidR="00034DE7" w:rsidRDefault="00034DE7" w:rsidP="002D325E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Ato contínuo, feita a redistribuição para a 3ª Câmara de Direito Público, o AUTOR(A) também não conheceu do recurso e determinou a remessa à Seção de AUTOR(A) (fls. 436/440).</w:t>
      </w:r>
    </w:p>
    <w:p w:rsidR="005D4550" w:rsidRDefault="00B27ADC" w:rsidP="002D325E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Redistribuído, então, o recurso para esta 28ª Câmara de AUTOR(A), sob minha relatoria.</w:t>
      </w:r>
    </w:p>
    <w:p w:rsidR="00364527" w:rsidRDefault="00364527" w:rsidP="002D325E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/>
    </w:p>
    <w:p w:rsidR="00364527" w:rsidRDefault="00364527" w:rsidP="002D325E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t>É o relatório.</w:t>
      </w:r>
    </w:p>
    <w:p w:rsidR="00364527" w:rsidRDefault="00364527" w:rsidP="002D325E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/>
    </w:p>
    <w:p w:rsidR="00645369" w:rsidRDefault="00645369" w:rsidP="00645369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 xml:space="preserve">Sempre respeitado o entendimento exposto no v. aresto emanado da 3ª Câmara de Direito Público, tenho que a matéria versada nos autos não diz respeito a obrigações irradiadas de contratos de prestação de serviços escolares regidas pelo AUTOR(A). </w:t>
      </w:r>
    </w:p>
    <w:p w:rsidR="00364527" w:rsidRDefault="00B27ADC" w:rsidP="002D325E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 xml:space="preserve">Com efeito, trata-se de ação de obrigação de fazer com pedido de tutela antecipada para compelir a requerida CEETEPS – CENTRO ESTADUAL DE EDUCAÇÃO TECNOLÓGICA “PAULA SOUZA”, autarquia de regime especial, a efetivar a matrícula do requerente no curso técnico de Desenvolvimento de Sistemas. </w:t>
      </w:r>
    </w:p>
    <w:p w:rsidR="004C284F" w:rsidRDefault="004C284F" w:rsidP="004C284F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Questiona-se, aqui, um ato administrativo de recusa de matrícula de estudante aprovado em processo seletivo realizado pela CETEEPS.</w:t>
      </w:r>
    </w:p>
    <w:p w:rsidR="00846106" w:rsidRDefault="00846106" w:rsidP="002C1524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Na hipótese, o tema em discussão está restrito à possibilidade de o autor ser matriculado no curso de Desenvolvimento de Sistemas oferecido pela requerida, ou seja, não envolve obrigação estabelecida por contrato de prestação de serviços educacionais, tais como mensalidades e outras obrigações de direito privado, mas sim de ilegalidade de ato administrativo praticado pelo estabelecimento de ensino em tela que, como é cediço, é uma autarquia.</w:t>
      </w:r>
    </w:p>
    <w:p w:rsidR="00645369" w:rsidRDefault="00645369" w:rsidP="002C1524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Assim, em se tratando de ação relativa a ensino em geral, entendo que a competência é da 1ª a 13ª Câmaras da Seção de Direito Público, nos termos do artigo 3º, inciso I.6, da Resolução nº 623/2013.</w:t>
      </w:r>
    </w:p>
    <w:p w:rsidR="00645369" w:rsidRDefault="00645369" w:rsidP="002C1524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/>
    </w:p>
    <w:p w:rsidR="00726168" w:rsidRDefault="008B507D" w:rsidP="00726168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Sobre o tema, já decidiu esta Corte:</w:t>
      </w:r>
    </w:p>
    <w:p w:rsidR="00726168" w:rsidRDefault="00726168" w:rsidP="00726168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/>
    </w:p>
    <w:p w:rsidR="008B507D" w:rsidRPr="00726168" w:rsidRDefault="00B41E63" w:rsidP="00726168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t>“MANDADO DE SEGURANÇA. ESTABELECIMENTO DE ENSINO. Insurgência contra decisão que deferiu o pedido, na forma liminar, determinando que a agravante providencie a matrícula da agravada no curso de medicina oferecido. Questão inerente a ensino em geral. Incompetência da Egrégia 28ª Câmara de AUTOR(A). Determinada a redistribuição livre para uma das compreendidas entre a 1ª e a 13ª Câmaras da Seção de Direito Público. Dicção do inciso I.6 do art. 3º da Resolução nº 623/2013. Recurso não conhecido.” (TJSP; Agravo de Instrumento 0000000-00.0000.0.00.0000; Relator (a): AUTOR(A); Órgão Julgador: 28ª Câmara de AUTOR(A); Foro de Assis - [VARA]; Data do Julgamento: 28/03/2016; Data de Registro: 28/03/2016)</w:t>
      </w:r>
    </w:p>
    <w:p w:rsidR="008B507D" w:rsidRDefault="008B507D" w:rsidP="002C1524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/>
    </w:p>
    <w:p w:rsidR="00B67927" w:rsidRDefault="00531B81" w:rsidP="002D325E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Assim, no meu sentir, não se configura a competência prevista no art. 5º, § 1º, da Resolução nº 623/2013, de modo que se afigura inviável o processamento do recurso por esta Câmara.</w:t>
      </w:r>
    </w:p>
    <w:p w:rsidR="00FF4EBD" w:rsidRPr="00B67927" w:rsidRDefault="00FF4EBD" w:rsidP="002D325E">
      <w:pPr>
        <w:autoSpaceDE w:val="0"/>
        <w:autoSpaceDN w:val="0"/>
        <w:adjustRightInd w:val="0"/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Diante do exposto, pelo meu voto, NÃO CONHEÇO do recurso e SUSCITO CONFLITO DE COMPETÊNCIA com fundamento no art. 200 do AUTOR(A) desta Corte.</w:t>
      </w:r>
    </w:p>
    <w:p w:rsidR="00FF4EBD" w:rsidRDefault="00645369" w:rsidP="002D325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t>São Paulo, 19 de fevereiro de 2024.</w:t>
      </w:r>
    </w:p>
    <w:p w:rsidR="00645369" w:rsidRPr="00FF4EBD" w:rsidRDefault="00645369" w:rsidP="002D325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/>
    </w:p>
    <w:p w:rsidR="00953637" w:rsidRPr="00FF4EBD" w:rsidRDefault="00953637" w:rsidP="002D325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t>JOSÉ AUGUSTO GENOFRE MARTINS</w:t>
      </w:r>
    </w:p>
    <w:p w:rsidR="00CA63B4" w:rsidRPr="00FF4EBD" w:rsidRDefault="00682BCF" w:rsidP="002D325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t>Relator</w:t>
      </w:r>
    </w:p>
    <w:sectPr w:rsidR="00CA63B4" w:rsidRPr="00FF4EBD" w:rsidSect="00A82191">
      <w:footerReference w:type="default" r:id="rId9"/>
      <w:headerReference w:type="first" r:id="rId10"/>
      <w:footerReference w:type="first" r:id="rId11"/>
      <w:endnotePr>
        <w:numFmt w:val="decimal"/>
      </w:endnotePr>
      <w:pgSz w:w="11906" w:h="16838"/>
      <w:pgMar w:top="2302" w:right="1882" w:bottom="1440" w:left="188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82191" w:rsidRDefault="00A82191" w:rsidP="008437AD">
      <w:pPr>
        <w:spacing w:after="0" w:line="240" w:lineRule="auto"/>
      </w:pPr>
      <w:r>
        <w:separator/>
      </w:r>
    </w:p>
  </w:endnote>
  <w:endnote w:type="continuationSeparator" w:id="0">
    <w:p w:rsidR="00A82191" w:rsidRDefault="00A82191" w:rsidP="00843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437AD" w:rsidRPr="006E471C" w:rsidRDefault="006E471C">
    <w:pPr>
      <w:pStyle w:val="Rodap"/>
      <w:jc w:val="right"/>
      <w:rPr>
        <w:rFonts w:ascii="Arial" w:hAnsi="Arial" w:cs="Arial"/>
        <w:sz w:val="16"/>
        <w:szCs w:val="16"/>
      </w:rPr>
    </w:pPr>
    <w:r w:rsidRPr="006E471C">
      <w:rPr>
        <w:rFonts w:ascii="Arial" w:hAnsi="Arial" w:cs="Arial"/>
        <w:sz w:val="16"/>
        <w:szCs w:val="16"/>
      </w:rPr>
      <w:t xml:space="preserve">mfl - </w:t>
    </w:r>
    <w:r w:rsidR="008437AD" w:rsidRPr="006E471C">
      <w:rPr>
        <w:rFonts w:ascii="Arial" w:hAnsi="Arial" w:cs="Arial"/>
        <w:sz w:val="16"/>
        <w:szCs w:val="16"/>
      </w:rPr>
      <w:fldChar w:fldCharType="begin"/>
    </w:r>
    <w:r w:rsidR="008437AD" w:rsidRPr="006E471C">
      <w:rPr>
        <w:rFonts w:ascii="Arial" w:hAnsi="Arial" w:cs="Arial"/>
        <w:sz w:val="16"/>
        <w:szCs w:val="16"/>
      </w:rPr>
      <w:instrText>PAGE   \* MERGEFORMAT</w:instrText>
    </w:r>
    <w:r w:rsidR="008437AD" w:rsidRPr="006E471C">
      <w:rPr>
        <w:rFonts w:ascii="Arial" w:hAnsi="Arial" w:cs="Arial"/>
        <w:sz w:val="16"/>
        <w:szCs w:val="16"/>
      </w:rPr>
      <w:fldChar w:fldCharType="separate"/>
    </w:r>
    <w:r w:rsidRPr="006E471C">
      <w:rPr>
        <w:rFonts w:ascii="Arial" w:hAnsi="Arial" w:cs="Arial"/>
        <w:noProof/>
        <w:sz w:val="16"/>
        <w:szCs w:val="16"/>
      </w:rPr>
      <w:t>7</w:t>
    </w:r>
    <w:r w:rsidR="008437AD" w:rsidRPr="006E471C">
      <w:rPr>
        <w:rFonts w:ascii="Arial" w:hAnsi="Arial" w:cs="Arial"/>
        <w:sz w:val="16"/>
        <w:szCs w:val="16"/>
      </w:rPr>
      <w:fldChar w:fldCharType="end"/>
    </w:r>
  </w:p>
  <w:p w:rsidR="008437AD" w:rsidRDefault="008437A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53637" w:rsidRPr="006E7BC6" w:rsidRDefault="006E7BC6">
    <w:pPr>
      <w:pStyle w:val="Rodap"/>
      <w:jc w:val="right"/>
      <w:rPr>
        <w:rFonts w:ascii="Arial" w:hAnsi="Arial" w:cs="Arial"/>
        <w:sz w:val="16"/>
        <w:szCs w:val="16"/>
      </w:rPr>
    </w:pPr>
    <w:r w:rsidRPr="006E7BC6">
      <w:rPr>
        <w:rFonts w:ascii="Arial" w:hAnsi="Arial" w:cs="Arial"/>
        <w:sz w:val="16"/>
        <w:szCs w:val="16"/>
      </w:rPr>
      <w:t xml:space="preserve">mfl - </w:t>
    </w:r>
    <w:r w:rsidR="00953637" w:rsidRPr="006E7BC6">
      <w:rPr>
        <w:rFonts w:ascii="Arial" w:hAnsi="Arial" w:cs="Arial"/>
        <w:sz w:val="16"/>
        <w:szCs w:val="16"/>
      </w:rPr>
      <w:fldChar w:fldCharType="begin"/>
    </w:r>
    <w:r w:rsidR="00953637" w:rsidRPr="006E7BC6">
      <w:rPr>
        <w:rFonts w:ascii="Arial" w:hAnsi="Arial" w:cs="Arial"/>
        <w:sz w:val="16"/>
        <w:szCs w:val="16"/>
      </w:rPr>
      <w:instrText>PAGE   \* MERGEFORMAT</w:instrText>
    </w:r>
    <w:r w:rsidR="00953637" w:rsidRPr="006E7BC6">
      <w:rPr>
        <w:rFonts w:ascii="Arial" w:hAnsi="Arial" w:cs="Arial"/>
        <w:sz w:val="16"/>
        <w:szCs w:val="16"/>
      </w:rPr>
      <w:fldChar w:fldCharType="separate"/>
    </w:r>
    <w:r w:rsidRPr="006E7BC6">
      <w:rPr>
        <w:rFonts w:ascii="Arial" w:hAnsi="Arial" w:cs="Arial"/>
        <w:noProof/>
        <w:sz w:val="16"/>
        <w:szCs w:val="16"/>
      </w:rPr>
      <w:t>1</w:t>
    </w:r>
    <w:r w:rsidR="00953637" w:rsidRPr="006E7BC6">
      <w:rPr>
        <w:rFonts w:ascii="Arial" w:hAnsi="Arial" w:cs="Arial"/>
        <w:sz w:val="16"/>
        <w:szCs w:val="16"/>
      </w:rPr>
      <w:fldChar w:fldCharType="end"/>
    </w:r>
  </w:p>
  <w:p w:rsidR="00953637" w:rsidRDefault="0095363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82191" w:rsidRDefault="00A82191" w:rsidP="008437AD">
      <w:pPr>
        <w:spacing w:after="0" w:line="240" w:lineRule="auto"/>
      </w:pPr>
      <w:r>
        <w:separator/>
      </w:r>
    </w:p>
  </w:footnote>
  <w:footnote w:type="continuationSeparator" w:id="0">
    <w:p w:rsidR="00A82191" w:rsidRDefault="00A82191" w:rsidP="00843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734CF" w:rsidRDefault="00D734CF">
    <w:pPr>
      <w:pStyle w:val="Cabealho"/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D734CF" w:rsidRPr="000665B8" w:rsidTr="00F1089E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734CF" w:rsidRPr="000665B8" w:rsidRDefault="00D734CF" w:rsidP="00D734C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>
            <w:object w:dxaOrig="12002" w:dyaOrig="680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32pt;height:74.25pt">
                <v:imagedata r:id="rId1" o:title=""/>
              </v:shape>
              <o:OLEObject Type="Embed" ProgID="MSPhotoEd.3" ShapeID="_x0000_i1025" DrawAspect="Content" ObjectID="_1811179004" r:id="rId2"/>
            </w:obje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D734CF" w:rsidRPr="000665B8" w:rsidRDefault="00D734CF" w:rsidP="00D734C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D734CF" w:rsidRPr="000665B8" w:rsidRDefault="00D734CF" w:rsidP="00D734C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D734CF" w:rsidRPr="000665B8" w:rsidRDefault="00D734CF" w:rsidP="00D734CF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D734CF" w:rsidRDefault="00D734CF" w:rsidP="00D734C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6E7BC6">
            <w:rPr>
              <w:rFonts w:ascii="Times New Roman" w:hAnsi="Times New Roman"/>
              <w:b/>
            </w:rPr>
            <w:t>2</w:t>
          </w:r>
          <w:r w:rsidR="005E0F73">
            <w:rPr>
              <w:rFonts w:ascii="Times New Roman" w:hAnsi="Times New Roman"/>
              <w:b/>
            </w:rPr>
            <w:t>8</w:t>
          </w:r>
          <w:r w:rsidRPr="000665B8">
            <w:rPr>
              <w:rFonts w:ascii="Times New Roman" w:hAnsi="Times New Roman"/>
              <w:b/>
            </w:rPr>
            <w:t>ª Câmara</w:t>
          </w:r>
        </w:p>
        <w:p w:rsidR="00D734CF" w:rsidRPr="000665B8" w:rsidRDefault="00D734CF" w:rsidP="00D734C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</w:p>
      </w:tc>
    </w:tr>
  </w:tbl>
  <w:p w:rsidR="00D734CF" w:rsidRDefault="00D734C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2BCF"/>
    <w:rsid w:val="0000605D"/>
    <w:rsid w:val="000114CF"/>
    <w:rsid w:val="00014B64"/>
    <w:rsid w:val="00015B26"/>
    <w:rsid w:val="00020806"/>
    <w:rsid w:val="00027250"/>
    <w:rsid w:val="00027357"/>
    <w:rsid w:val="00031EF7"/>
    <w:rsid w:val="00034DE7"/>
    <w:rsid w:val="000351FB"/>
    <w:rsid w:val="000436C5"/>
    <w:rsid w:val="00051535"/>
    <w:rsid w:val="000661A3"/>
    <w:rsid w:val="000A4C6F"/>
    <w:rsid w:val="000A5C63"/>
    <w:rsid w:val="000B0863"/>
    <w:rsid w:val="000B2136"/>
    <w:rsid w:val="000B32FA"/>
    <w:rsid w:val="000B4C33"/>
    <w:rsid w:val="000D0CB6"/>
    <w:rsid w:val="000D2E85"/>
    <w:rsid w:val="000E1147"/>
    <w:rsid w:val="000E21B9"/>
    <w:rsid w:val="000F0E0D"/>
    <w:rsid w:val="000F1001"/>
    <w:rsid w:val="0010142E"/>
    <w:rsid w:val="0010328A"/>
    <w:rsid w:val="0010340A"/>
    <w:rsid w:val="00111BEC"/>
    <w:rsid w:val="00113A5E"/>
    <w:rsid w:val="00116951"/>
    <w:rsid w:val="001231DD"/>
    <w:rsid w:val="0012435E"/>
    <w:rsid w:val="00124FB9"/>
    <w:rsid w:val="001328C3"/>
    <w:rsid w:val="00146B67"/>
    <w:rsid w:val="00151756"/>
    <w:rsid w:val="00152A55"/>
    <w:rsid w:val="00152E67"/>
    <w:rsid w:val="00156605"/>
    <w:rsid w:val="0017789B"/>
    <w:rsid w:val="0018072C"/>
    <w:rsid w:val="001862C0"/>
    <w:rsid w:val="00190A30"/>
    <w:rsid w:val="00192456"/>
    <w:rsid w:val="00193C26"/>
    <w:rsid w:val="001A0568"/>
    <w:rsid w:val="001A08E2"/>
    <w:rsid w:val="001A3720"/>
    <w:rsid w:val="001D0B9F"/>
    <w:rsid w:val="001D0DCB"/>
    <w:rsid w:val="001D1AA1"/>
    <w:rsid w:val="001F25C1"/>
    <w:rsid w:val="001F3180"/>
    <w:rsid w:val="00201F99"/>
    <w:rsid w:val="00204FFB"/>
    <w:rsid w:val="002067CB"/>
    <w:rsid w:val="0020774E"/>
    <w:rsid w:val="00215D5D"/>
    <w:rsid w:val="00217CF6"/>
    <w:rsid w:val="0022260F"/>
    <w:rsid w:val="00233040"/>
    <w:rsid w:val="0024544D"/>
    <w:rsid w:val="002502AC"/>
    <w:rsid w:val="00260538"/>
    <w:rsid w:val="00270FD9"/>
    <w:rsid w:val="00277D10"/>
    <w:rsid w:val="00293E92"/>
    <w:rsid w:val="002968A5"/>
    <w:rsid w:val="00296E7A"/>
    <w:rsid w:val="002978B0"/>
    <w:rsid w:val="002A0A00"/>
    <w:rsid w:val="002A2F87"/>
    <w:rsid w:val="002B323A"/>
    <w:rsid w:val="002B6587"/>
    <w:rsid w:val="002C1524"/>
    <w:rsid w:val="002C5FF5"/>
    <w:rsid w:val="002C7A48"/>
    <w:rsid w:val="002D325E"/>
    <w:rsid w:val="002D5D79"/>
    <w:rsid w:val="002E1CDF"/>
    <w:rsid w:val="002E273F"/>
    <w:rsid w:val="002E6EFE"/>
    <w:rsid w:val="002F0BE3"/>
    <w:rsid w:val="0030377B"/>
    <w:rsid w:val="003101F6"/>
    <w:rsid w:val="00313B77"/>
    <w:rsid w:val="00315D93"/>
    <w:rsid w:val="003340EB"/>
    <w:rsid w:val="00344670"/>
    <w:rsid w:val="00344C7B"/>
    <w:rsid w:val="00354762"/>
    <w:rsid w:val="003608EC"/>
    <w:rsid w:val="00360920"/>
    <w:rsid w:val="00363591"/>
    <w:rsid w:val="00364527"/>
    <w:rsid w:val="00367DE2"/>
    <w:rsid w:val="00374D9F"/>
    <w:rsid w:val="00374FB9"/>
    <w:rsid w:val="00391CEC"/>
    <w:rsid w:val="003A0B47"/>
    <w:rsid w:val="003A154B"/>
    <w:rsid w:val="003A24E3"/>
    <w:rsid w:val="003B5212"/>
    <w:rsid w:val="003C320D"/>
    <w:rsid w:val="003C7C02"/>
    <w:rsid w:val="003D63BB"/>
    <w:rsid w:val="003D7977"/>
    <w:rsid w:val="003E3B6E"/>
    <w:rsid w:val="003E5E00"/>
    <w:rsid w:val="003E7396"/>
    <w:rsid w:val="003F31B0"/>
    <w:rsid w:val="00401F7F"/>
    <w:rsid w:val="00407E3D"/>
    <w:rsid w:val="00416D32"/>
    <w:rsid w:val="00417909"/>
    <w:rsid w:val="00420520"/>
    <w:rsid w:val="0042151A"/>
    <w:rsid w:val="00422844"/>
    <w:rsid w:val="004261AF"/>
    <w:rsid w:val="004278A6"/>
    <w:rsid w:val="00433896"/>
    <w:rsid w:val="00435404"/>
    <w:rsid w:val="004405ED"/>
    <w:rsid w:val="004418E2"/>
    <w:rsid w:val="004423BD"/>
    <w:rsid w:val="00442B93"/>
    <w:rsid w:val="00452D48"/>
    <w:rsid w:val="004537B0"/>
    <w:rsid w:val="00453CFA"/>
    <w:rsid w:val="00460166"/>
    <w:rsid w:val="00460B3B"/>
    <w:rsid w:val="00466283"/>
    <w:rsid w:val="004720CF"/>
    <w:rsid w:val="00476BF5"/>
    <w:rsid w:val="00480FA7"/>
    <w:rsid w:val="00485008"/>
    <w:rsid w:val="004910FE"/>
    <w:rsid w:val="00491614"/>
    <w:rsid w:val="004966CD"/>
    <w:rsid w:val="004B0047"/>
    <w:rsid w:val="004B0314"/>
    <w:rsid w:val="004B262D"/>
    <w:rsid w:val="004B3130"/>
    <w:rsid w:val="004B37E9"/>
    <w:rsid w:val="004B69B3"/>
    <w:rsid w:val="004C284F"/>
    <w:rsid w:val="004D103C"/>
    <w:rsid w:val="004D260E"/>
    <w:rsid w:val="004D2A6E"/>
    <w:rsid w:val="004D2DFD"/>
    <w:rsid w:val="004D63A8"/>
    <w:rsid w:val="004E1067"/>
    <w:rsid w:val="004E4AB4"/>
    <w:rsid w:val="004E7A13"/>
    <w:rsid w:val="004F0161"/>
    <w:rsid w:val="004F21D8"/>
    <w:rsid w:val="004F3D7B"/>
    <w:rsid w:val="00501083"/>
    <w:rsid w:val="0050114D"/>
    <w:rsid w:val="00502300"/>
    <w:rsid w:val="00503739"/>
    <w:rsid w:val="00503C7B"/>
    <w:rsid w:val="00504DEA"/>
    <w:rsid w:val="00507E79"/>
    <w:rsid w:val="005241B1"/>
    <w:rsid w:val="005261BA"/>
    <w:rsid w:val="00526377"/>
    <w:rsid w:val="00531B81"/>
    <w:rsid w:val="00534B55"/>
    <w:rsid w:val="00542AF9"/>
    <w:rsid w:val="00543E4E"/>
    <w:rsid w:val="00554EA2"/>
    <w:rsid w:val="00556706"/>
    <w:rsid w:val="00557DFA"/>
    <w:rsid w:val="005606D3"/>
    <w:rsid w:val="00576CE0"/>
    <w:rsid w:val="0058486A"/>
    <w:rsid w:val="0059515D"/>
    <w:rsid w:val="005A51F1"/>
    <w:rsid w:val="005B1F3A"/>
    <w:rsid w:val="005B3404"/>
    <w:rsid w:val="005B4898"/>
    <w:rsid w:val="005B59DF"/>
    <w:rsid w:val="005C21D2"/>
    <w:rsid w:val="005C3810"/>
    <w:rsid w:val="005D16FF"/>
    <w:rsid w:val="005D4550"/>
    <w:rsid w:val="005E0F73"/>
    <w:rsid w:val="005E1FC2"/>
    <w:rsid w:val="005E47B3"/>
    <w:rsid w:val="005F1EFD"/>
    <w:rsid w:val="005F5C82"/>
    <w:rsid w:val="005F7D11"/>
    <w:rsid w:val="00610FE8"/>
    <w:rsid w:val="00614CBE"/>
    <w:rsid w:val="00622FA4"/>
    <w:rsid w:val="00626FCF"/>
    <w:rsid w:val="00632983"/>
    <w:rsid w:val="00645369"/>
    <w:rsid w:val="00652292"/>
    <w:rsid w:val="00655A62"/>
    <w:rsid w:val="00657619"/>
    <w:rsid w:val="00663CE1"/>
    <w:rsid w:val="00670359"/>
    <w:rsid w:val="006717A8"/>
    <w:rsid w:val="00671E15"/>
    <w:rsid w:val="00677041"/>
    <w:rsid w:val="00682BCF"/>
    <w:rsid w:val="006839AB"/>
    <w:rsid w:val="006908F6"/>
    <w:rsid w:val="0069301C"/>
    <w:rsid w:val="006A0318"/>
    <w:rsid w:val="006A5583"/>
    <w:rsid w:val="006A685D"/>
    <w:rsid w:val="006B5B36"/>
    <w:rsid w:val="006C2855"/>
    <w:rsid w:val="006D1A31"/>
    <w:rsid w:val="006D4C7E"/>
    <w:rsid w:val="006D4CC8"/>
    <w:rsid w:val="006D6F17"/>
    <w:rsid w:val="006E471C"/>
    <w:rsid w:val="006E630D"/>
    <w:rsid w:val="006E7ADA"/>
    <w:rsid w:val="006E7BC6"/>
    <w:rsid w:val="006F2C20"/>
    <w:rsid w:val="006F6403"/>
    <w:rsid w:val="00700105"/>
    <w:rsid w:val="00700264"/>
    <w:rsid w:val="007019AA"/>
    <w:rsid w:val="007030D9"/>
    <w:rsid w:val="007075B0"/>
    <w:rsid w:val="00716E43"/>
    <w:rsid w:val="00726168"/>
    <w:rsid w:val="00746A9E"/>
    <w:rsid w:val="00747FAE"/>
    <w:rsid w:val="00750F73"/>
    <w:rsid w:val="00760B9E"/>
    <w:rsid w:val="0076506F"/>
    <w:rsid w:val="007809F1"/>
    <w:rsid w:val="00783A92"/>
    <w:rsid w:val="00792D5F"/>
    <w:rsid w:val="0079425A"/>
    <w:rsid w:val="00795CD1"/>
    <w:rsid w:val="007A0E16"/>
    <w:rsid w:val="007A109D"/>
    <w:rsid w:val="007A1E0C"/>
    <w:rsid w:val="007A3C4B"/>
    <w:rsid w:val="007A6D96"/>
    <w:rsid w:val="007C00A5"/>
    <w:rsid w:val="007D1889"/>
    <w:rsid w:val="007D5BB6"/>
    <w:rsid w:val="007F3C79"/>
    <w:rsid w:val="007F76F6"/>
    <w:rsid w:val="007F7C06"/>
    <w:rsid w:val="00803CDD"/>
    <w:rsid w:val="008079FB"/>
    <w:rsid w:val="0081103B"/>
    <w:rsid w:val="008140D4"/>
    <w:rsid w:val="0081446E"/>
    <w:rsid w:val="00815E0D"/>
    <w:rsid w:val="0081782E"/>
    <w:rsid w:val="00823D00"/>
    <w:rsid w:val="00835428"/>
    <w:rsid w:val="00835D62"/>
    <w:rsid w:val="00841B57"/>
    <w:rsid w:val="00842673"/>
    <w:rsid w:val="008437AD"/>
    <w:rsid w:val="0084464D"/>
    <w:rsid w:val="00844B4C"/>
    <w:rsid w:val="00845F4C"/>
    <w:rsid w:val="00846106"/>
    <w:rsid w:val="00850BF5"/>
    <w:rsid w:val="0085302A"/>
    <w:rsid w:val="00855425"/>
    <w:rsid w:val="008620EE"/>
    <w:rsid w:val="00863576"/>
    <w:rsid w:val="008830E4"/>
    <w:rsid w:val="008904F3"/>
    <w:rsid w:val="00894EE9"/>
    <w:rsid w:val="008A2E70"/>
    <w:rsid w:val="008A69BA"/>
    <w:rsid w:val="008B507D"/>
    <w:rsid w:val="008C3A9B"/>
    <w:rsid w:val="008D4D7F"/>
    <w:rsid w:val="008D690F"/>
    <w:rsid w:val="008F0725"/>
    <w:rsid w:val="008F6F67"/>
    <w:rsid w:val="009014AF"/>
    <w:rsid w:val="00905085"/>
    <w:rsid w:val="00905FE5"/>
    <w:rsid w:val="00906C45"/>
    <w:rsid w:val="00907F1D"/>
    <w:rsid w:val="009141EE"/>
    <w:rsid w:val="009167FF"/>
    <w:rsid w:val="0091762E"/>
    <w:rsid w:val="00921A76"/>
    <w:rsid w:val="009243BE"/>
    <w:rsid w:val="009303A0"/>
    <w:rsid w:val="00931F0B"/>
    <w:rsid w:val="009368CF"/>
    <w:rsid w:val="0095344E"/>
    <w:rsid w:val="00953637"/>
    <w:rsid w:val="00953FA1"/>
    <w:rsid w:val="009612BD"/>
    <w:rsid w:val="009631F4"/>
    <w:rsid w:val="0097015F"/>
    <w:rsid w:val="0098511C"/>
    <w:rsid w:val="00993F95"/>
    <w:rsid w:val="00995FFD"/>
    <w:rsid w:val="009A00EB"/>
    <w:rsid w:val="009B1CBA"/>
    <w:rsid w:val="009C0AD1"/>
    <w:rsid w:val="009C3C9F"/>
    <w:rsid w:val="009D0069"/>
    <w:rsid w:val="009E0460"/>
    <w:rsid w:val="009E1B3C"/>
    <w:rsid w:val="009E45C6"/>
    <w:rsid w:val="009E54A9"/>
    <w:rsid w:val="009F1C17"/>
    <w:rsid w:val="009F7E76"/>
    <w:rsid w:val="00A028B6"/>
    <w:rsid w:val="00A10477"/>
    <w:rsid w:val="00A15D59"/>
    <w:rsid w:val="00A16DEA"/>
    <w:rsid w:val="00A20E8F"/>
    <w:rsid w:val="00A25021"/>
    <w:rsid w:val="00A25717"/>
    <w:rsid w:val="00A2670F"/>
    <w:rsid w:val="00A30A23"/>
    <w:rsid w:val="00A30E0E"/>
    <w:rsid w:val="00A3664B"/>
    <w:rsid w:val="00A37C9F"/>
    <w:rsid w:val="00A47B2B"/>
    <w:rsid w:val="00A47E2B"/>
    <w:rsid w:val="00A575CA"/>
    <w:rsid w:val="00A627F7"/>
    <w:rsid w:val="00A65B39"/>
    <w:rsid w:val="00A74958"/>
    <w:rsid w:val="00A74F18"/>
    <w:rsid w:val="00A82191"/>
    <w:rsid w:val="00A825F6"/>
    <w:rsid w:val="00A828D5"/>
    <w:rsid w:val="00A86233"/>
    <w:rsid w:val="00A92264"/>
    <w:rsid w:val="00AB0EB0"/>
    <w:rsid w:val="00AB1216"/>
    <w:rsid w:val="00AC3D2D"/>
    <w:rsid w:val="00AC63FB"/>
    <w:rsid w:val="00AC7491"/>
    <w:rsid w:val="00AD44AB"/>
    <w:rsid w:val="00AE0767"/>
    <w:rsid w:val="00AE11B3"/>
    <w:rsid w:val="00AE165A"/>
    <w:rsid w:val="00AE18EB"/>
    <w:rsid w:val="00AE35B7"/>
    <w:rsid w:val="00AE6979"/>
    <w:rsid w:val="00AF28BE"/>
    <w:rsid w:val="00AF5E81"/>
    <w:rsid w:val="00AF786E"/>
    <w:rsid w:val="00B00587"/>
    <w:rsid w:val="00B03869"/>
    <w:rsid w:val="00B060D6"/>
    <w:rsid w:val="00B11803"/>
    <w:rsid w:val="00B14F65"/>
    <w:rsid w:val="00B27ADC"/>
    <w:rsid w:val="00B33F30"/>
    <w:rsid w:val="00B41E63"/>
    <w:rsid w:val="00B44032"/>
    <w:rsid w:val="00B467B6"/>
    <w:rsid w:val="00B47B51"/>
    <w:rsid w:val="00B544A0"/>
    <w:rsid w:val="00B649B8"/>
    <w:rsid w:val="00B67927"/>
    <w:rsid w:val="00B67D74"/>
    <w:rsid w:val="00B71025"/>
    <w:rsid w:val="00B7184B"/>
    <w:rsid w:val="00B7796E"/>
    <w:rsid w:val="00BA1552"/>
    <w:rsid w:val="00BA1D76"/>
    <w:rsid w:val="00BB193E"/>
    <w:rsid w:val="00BB1A2D"/>
    <w:rsid w:val="00BC1AAC"/>
    <w:rsid w:val="00BC4415"/>
    <w:rsid w:val="00BC65C6"/>
    <w:rsid w:val="00BD1D8D"/>
    <w:rsid w:val="00BE034A"/>
    <w:rsid w:val="00BE0D45"/>
    <w:rsid w:val="00BE1279"/>
    <w:rsid w:val="00BE1BC0"/>
    <w:rsid w:val="00BE2B31"/>
    <w:rsid w:val="00BE6C78"/>
    <w:rsid w:val="00BF1309"/>
    <w:rsid w:val="00BF2B40"/>
    <w:rsid w:val="00BF36BB"/>
    <w:rsid w:val="00BF3C4F"/>
    <w:rsid w:val="00BF4B40"/>
    <w:rsid w:val="00C02AE5"/>
    <w:rsid w:val="00C05600"/>
    <w:rsid w:val="00C05826"/>
    <w:rsid w:val="00C106AB"/>
    <w:rsid w:val="00C11E40"/>
    <w:rsid w:val="00C23769"/>
    <w:rsid w:val="00C25728"/>
    <w:rsid w:val="00C410F5"/>
    <w:rsid w:val="00C432F8"/>
    <w:rsid w:val="00C478B5"/>
    <w:rsid w:val="00C520EE"/>
    <w:rsid w:val="00C63E81"/>
    <w:rsid w:val="00C66C7B"/>
    <w:rsid w:val="00C7412A"/>
    <w:rsid w:val="00C74C3E"/>
    <w:rsid w:val="00C774BE"/>
    <w:rsid w:val="00C81BCF"/>
    <w:rsid w:val="00C8244C"/>
    <w:rsid w:val="00C9434F"/>
    <w:rsid w:val="00CA63B4"/>
    <w:rsid w:val="00CB322E"/>
    <w:rsid w:val="00CC581B"/>
    <w:rsid w:val="00CD0AC7"/>
    <w:rsid w:val="00CD1834"/>
    <w:rsid w:val="00CD3FBD"/>
    <w:rsid w:val="00CD44F0"/>
    <w:rsid w:val="00CF4FA7"/>
    <w:rsid w:val="00D0071E"/>
    <w:rsid w:val="00D037D0"/>
    <w:rsid w:val="00D16EA0"/>
    <w:rsid w:val="00D22054"/>
    <w:rsid w:val="00D45E25"/>
    <w:rsid w:val="00D6240F"/>
    <w:rsid w:val="00D62542"/>
    <w:rsid w:val="00D72185"/>
    <w:rsid w:val="00D72FD4"/>
    <w:rsid w:val="00D734CF"/>
    <w:rsid w:val="00D75189"/>
    <w:rsid w:val="00D75DDA"/>
    <w:rsid w:val="00D81286"/>
    <w:rsid w:val="00D82400"/>
    <w:rsid w:val="00D932CA"/>
    <w:rsid w:val="00D93AF9"/>
    <w:rsid w:val="00DA1A47"/>
    <w:rsid w:val="00DA3682"/>
    <w:rsid w:val="00DA4EAA"/>
    <w:rsid w:val="00DB0AFC"/>
    <w:rsid w:val="00DB1C33"/>
    <w:rsid w:val="00DB6A39"/>
    <w:rsid w:val="00DC4701"/>
    <w:rsid w:val="00DC6958"/>
    <w:rsid w:val="00DC6E30"/>
    <w:rsid w:val="00DD5324"/>
    <w:rsid w:val="00DD5641"/>
    <w:rsid w:val="00DF4249"/>
    <w:rsid w:val="00E010B2"/>
    <w:rsid w:val="00E247F3"/>
    <w:rsid w:val="00E24DA4"/>
    <w:rsid w:val="00E300AB"/>
    <w:rsid w:val="00E4065B"/>
    <w:rsid w:val="00E54F8B"/>
    <w:rsid w:val="00E638FA"/>
    <w:rsid w:val="00E64AFD"/>
    <w:rsid w:val="00E7087E"/>
    <w:rsid w:val="00E85577"/>
    <w:rsid w:val="00E8615D"/>
    <w:rsid w:val="00E955DD"/>
    <w:rsid w:val="00EA002F"/>
    <w:rsid w:val="00EA2706"/>
    <w:rsid w:val="00EA2F51"/>
    <w:rsid w:val="00EB2988"/>
    <w:rsid w:val="00EC3D45"/>
    <w:rsid w:val="00EC5938"/>
    <w:rsid w:val="00EC68AB"/>
    <w:rsid w:val="00ED71BA"/>
    <w:rsid w:val="00EE39FC"/>
    <w:rsid w:val="00EE4EFF"/>
    <w:rsid w:val="00EF61F5"/>
    <w:rsid w:val="00EF6E9A"/>
    <w:rsid w:val="00EF6F3E"/>
    <w:rsid w:val="00F015FF"/>
    <w:rsid w:val="00F02A24"/>
    <w:rsid w:val="00F02E4E"/>
    <w:rsid w:val="00F038EC"/>
    <w:rsid w:val="00F03EB7"/>
    <w:rsid w:val="00F05217"/>
    <w:rsid w:val="00F1089E"/>
    <w:rsid w:val="00F16062"/>
    <w:rsid w:val="00F233D2"/>
    <w:rsid w:val="00F2390E"/>
    <w:rsid w:val="00F31818"/>
    <w:rsid w:val="00F31DD2"/>
    <w:rsid w:val="00F4136C"/>
    <w:rsid w:val="00F44FF6"/>
    <w:rsid w:val="00F55C55"/>
    <w:rsid w:val="00F66220"/>
    <w:rsid w:val="00F76C6F"/>
    <w:rsid w:val="00F80240"/>
    <w:rsid w:val="00F843C8"/>
    <w:rsid w:val="00F93114"/>
    <w:rsid w:val="00F9418C"/>
    <w:rsid w:val="00FA701F"/>
    <w:rsid w:val="00FB2D7F"/>
    <w:rsid w:val="00FB38D2"/>
    <w:rsid w:val="00FB3D98"/>
    <w:rsid w:val="00FB442C"/>
    <w:rsid w:val="00FB7851"/>
    <w:rsid w:val="00FC4732"/>
    <w:rsid w:val="00FC6055"/>
    <w:rsid w:val="00FE1F52"/>
    <w:rsid w:val="00FF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CDDF00E1-6188-4EA6-9881-C005BC62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mentadoAcrdo">
    <w:name w:val="Ementa do Acórdão"/>
    <w:uiPriority w:val="99"/>
    <w:rsid w:val="00682BCF"/>
    <w:pPr>
      <w:autoSpaceDE w:val="0"/>
      <w:autoSpaceDN w:val="0"/>
      <w:adjustRightInd w:val="0"/>
      <w:ind w:left="2835"/>
      <w:jc w:val="both"/>
    </w:pPr>
    <w:rPr>
      <w:rFonts w:ascii="Times New Roman" w:hAnsi="Times New Roman"/>
      <w:sz w:val="22"/>
      <w:szCs w:val="22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843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37AD"/>
  </w:style>
  <w:style w:type="paragraph" w:styleId="Rodap">
    <w:name w:val="footer"/>
    <w:basedOn w:val="Normal"/>
    <w:link w:val="RodapChar"/>
    <w:uiPriority w:val="99"/>
    <w:unhideWhenUsed/>
    <w:rsid w:val="008437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37AD"/>
  </w:style>
  <w:style w:type="paragraph" w:customStyle="1" w:styleId="Notaderodap">
    <w:name w:val="Nota de rodapé"/>
    <w:uiPriority w:val="99"/>
    <w:rsid w:val="00C11E40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7A1E0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rsid w:val="007A1E0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8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048070-C6B6-455C-A2D1-05FBCBAD0E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8F4156-D722-4E01-9406-3FB29999FF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E73A1F-3C56-40E5-A607-594AC954A5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700</Words>
  <Characters>3780</Characters>
  <Application>Microsoft Office Word</Application>
  <DocSecurity>4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FERREIRA DOS SANTOS</dc:creator>
  <cp:keywords/>
  <cp:lastModifiedBy>DENISE OLIVEIRA DOS SANTOS</cp:lastModifiedBy>
  <cp:revision>2</cp:revision>
  <dcterms:created xsi:type="dcterms:W3CDTF">2025-06-11T23:27:00Z</dcterms:created>
  <dcterms:modified xsi:type="dcterms:W3CDTF">2025-06-11T23:27:00Z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0x0101000255229601E7074585D6BB0E9912B0EC</vt:lpwstr>
  </property>
</Properties>
</file>