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0AEF" w:rsidRPr="00C74B09" w:rsidRDefault="00C753FD" w:rsidP="00475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APELAÇÃO CÍVEL Nº 0000000-00.0000.0.00.0000</w:t>
      </w:r>
    </w:p>
    <w:p w:rsidR="00882862" w:rsidRPr="00882862" w:rsidRDefault="00882862" w:rsidP="00475A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t>2ª VARA CÍVEL DO FORO REGIONAL II - SANTO AMARO</w:t>
      </w:r>
    </w:p>
    <w:p w:rsidR="00150816" w:rsidRPr="00882862" w:rsidRDefault="00882862" w:rsidP="00475A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t>Apelante: [APELANTE]</w:t>
      </w:r>
    </w:p>
    <w:p w:rsidR="0022331C" w:rsidRPr="00882862" w:rsidRDefault="00882862" w:rsidP="00475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Apelado: [APELADO]</w:t>
      </w:r>
    </w:p>
    <w:p w:rsidR="000B0B6B" w:rsidRDefault="00882862" w:rsidP="00A821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t>Juiz prolator: AUTOR(A) de Miranda</w:t>
      </w:r>
    </w:p>
    <w:p w:rsidR="0080117A" w:rsidRPr="001C79B0" w:rsidRDefault="0080117A" w:rsidP="0080117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3B371B" w:rsidRDefault="0080117A" w:rsidP="0080117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32ª Câmara de AUTOR(A)</w:t>
      </w:r>
    </w:p>
    <w:p w:rsidR="003B371B" w:rsidRDefault="003B371B" w:rsidP="0080117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Voto nº 8.998</w:t>
      </w:r>
    </w:p>
    <w:p w:rsidR="0080117A" w:rsidRPr="00882862" w:rsidRDefault="0080117A" w:rsidP="00A821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/>
    </w:p>
    <w:p w:rsidR="009F6381" w:rsidRPr="00374DAF" w:rsidRDefault="00374DAF" w:rsidP="00374DAF">
      <w:pPr>
        <w:spacing w:after="0" w:line="360" w:lineRule="auto"/>
        <w:ind w:left="2268"/>
        <w:jc w:val="both"/>
        <w:rPr>
          <w:rFonts w:ascii="Arial" w:hAnsi="Arial" w:cs="Arial"/>
          <w:b/>
          <w:bCs/>
          <w:sz w:val="24"/>
          <w:szCs w:val="24"/>
        </w:rPr>
      </w:pPr>
      <w:r>
        <w:t>PROCESSUAL CIVIL – Sentença que declarou prescrita a pretensão de cobrança das prestações vencidas entre agosto de dezembro de 2010 e das verbas sucumbenciais, extinguindo o processo – Citação pessoal da requerida que não ocorreu em razão em razão de apontada demora no recolhimento das diligências, fator determinante para o reconhecimento da prescrição – Apelação do autor, buscando a reforma do julgado – Necessidade de citação da requerida para oferecimento de contrarrazoes na medida em que ausente juízo de retratação – Inteligência do artigo 332, parágrafo 4º, do Código de AUTOR(A) – Tentativa de citação postal infrutífera – Necessidade de citação por Oficial de Justiça – Autos que, todavia, subiram sem tal providência – Necessidade de conversão do julgamento em diligência para regular processamento do recurso – Determinação de retorno dos autos à origem para tal finalidade.</w:t>
      </w:r>
    </w:p>
    <w:p w:rsidR="00646AEE" w:rsidRDefault="00646AEE" w:rsidP="00880AEF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402159" w:rsidRPr="00C74B09" w:rsidRDefault="00402159" w:rsidP="00880AEF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3B371B" w:rsidRDefault="009F6381" w:rsidP="003B371B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 xml:space="preserve">Vistos. </w:t>
      </w:r>
    </w:p>
    <w:p w:rsidR="003B371B" w:rsidRDefault="003B371B" w:rsidP="003B371B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AE6E0E" w:rsidRDefault="00AE6E0E" w:rsidP="003B371B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AE6E0E" w:rsidRDefault="00AE6E0E" w:rsidP="003B371B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3C2C8D" w:rsidRPr="003C2C8D" w:rsidRDefault="00150816" w:rsidP="003B371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monitória ajuizada por AUTOR(A) de AUTOR(A) em face de AUTOR(A), extinta com amparo no art. 487, II, do CPC pela r. sentença de fls. 220/223, em razão do reconhecimento da prescrição da pretensão autoral.</w:t>
      </w:r>
    </w:p>
    <w:p w:rsidR="00C753FD" w:rsidRDefault="00150816" w:rsidP="00ED1E00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 Inconformado, recorre o autor (fls. 56/62), buscando a reforma do julgado.</w:t>
      </w:r>
    </w:p>
    <w:p w:rsidR="00302462" w:rsidRDefault="00F83EF2" w:rsidP="00ED1E00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Após a interposição do recurso de apelação, não houve retratação pelo magistrado de primeiro grau e foi determinada a citação da parte contrária e posterior remessa dos autos a este E. Tribunal (fl. 258).</w:t>
      </w:r>
    </w:p>
    <w:p w:rsidR="003B371B" w:rsidRDefault="003B371B" w:rsidP="0030246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Foi expedida carta para citação (fl. 304), que retornou negativa com motivo “não procurado” (fl. 305). Instada a se manifestar em termos de prosseguimento do feito, a parte autora se quedou inerte, o que ensejou a expedição de carta para intimá-la a impulsionar o feito em 5 dias sob pena de extinção (fl. 311).</w:t>
      </w:r>
    </w:p>
    <w:p w:rsidR="00ED1E00" w:rsidRPr="00402159" w:rsidRDefault="00184A26" w:rsidP="00402159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Devidamente intimada, manifestou-se requerendo a remessa dos autos a este E. Tribunal, sem providenciar nova tentativa de citação da parte contrária.</w:t>
      </w:r>
    </w:p>
    <w:p w:rsidR="00C31BE4" w:rsidRPr="00402159" w:rsidRDefault="00150816" w:rsidP="00402159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É o relatório.</w:t>
      </w:r>
    </w:p>
    <w:p w:rsidR="00302462" w:rsidRDefault="00C05CBD" w:rsidP="0030246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Analisados os autos, verifico que o motivo da interposição do recurso de apelação em apreço foi o inconformismo com o reconhecimento da prescrição da pretensão.</w:t>
      </w:r>
    </w:p>
    <w:p w:rsidR="00B50CA5" w:rsidRDefault="00B50CA5" w:rsidP="00B50CA5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Assim, merece ênfase que, após a interposição de recurso de apelação, é permitida eventual retratação pelo magistrado, conforme determina o artigo 332, § 4º, do Código de AUTOR(A).</w:t>
      </w:r>
    </w:p>
    <w:p w:rsidR="00B50CA5" w:rsidRPr="00C54DB3" w:rsidRDefault="00B50CA5" w:rsidP="00B50CA5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Na hipótese de não haver retratação, como é o caso dos autos, a parte contrária deverá ser citada para responder o recurso, conforme se depreende da regra do § 4º do artigo supracitado.</w:t>
      </w:r>
    </w:p>
    <w:p w:rsidR="00C54DB3" w:rsidRDefault="00184A26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Em que pese o AR de fl. 305 ter retornado com resposta negativa com o motivo “não procurado”, é certo que houve 3 tentativas de entrega da carta. No caso em tela, entendo que houve a ausência da requerida no endereço, o que enseja, em tese, a expedição de mandado de citação por Oficial de Justiça para nova tentativa de citação, o que não ocorreu.</w:t>
      </w:r>
    </w:p>
    <w:p w:rsidR="00AE6E0E" w:rsidRDefault="00B50CA5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Como já mencionado, tal diligência é necessária por força do parágrafo 4º do art. 332 do CPC, in verbis:</w:t>
      </w:r>
    </w:p>
    <w:p w:rsidR="00AE6E0E" w:rsidRDefault="00AE6E0E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AE6E0E" w:rsidRPr="00AE6E0E" w:rsidRDefault="00AE6E0E" w:rsidP="00C54DB3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 xml:space="preserve"> “Art. 332. Nas causas que dispensem a fase instrutória, o juiz, independentemente da citação do réu, julgará liminarmente improcedente o pedido que contrariar:</w:t>
      </w:r>
    </w:p>
    <w:p w:rsidR="00AE6E0E" w:rsidRPr="00AE6E0E" w:rsidRDefault="00AE6E0E" w:rsidP="00C54DB3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(...)</w:t>
      </w:r>
    </w:p>
    <w:p w:rsidR="00AE6E0E" w:rsidRDefault="00B50CA5" w:rsidP="00C54DB3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§ 4º Se houver retratação, o juiz determinará o prosseguimento do processo, com a citação do réu, e, se não houver retratação, determinará a citação do réu para apresentar contrarrazões, no prazo de 15 (quinze) dias.”</w:t>
      </w:r>
    </w:p>
    <w:p w:rsidR="00B50CA5" w:rsidRDefault="00B50CA5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C54DB3" w:rsidRDefault="00184A26" w:rsidP="00AE6E0E">
      <w:pPr>
        <w:spacing w:after="0" w:line="360" w:lineRule="auto"/>
        <w:ind w:firstLine="1418"/>
        <w:jc w:val="both"/>
        <w:rPr>
          <w:rFonts w:ascii="Arial" w:hAnsi="Arial" w:cs="Arial"/>
          <w:b/>
        </w:rPr>
      </w:pPr>
      <w:r>
        <w:t>Desse modo, tenho que se faz necessário o retorno dos autos à instância de origem para regularização da falha procedimental, expedindo-se mandado de citação no endereço de fl. 302 após o recolhimento das custas para diligência do Oficial de Justiça.</w:t>
      </w:r>
    </w:p>
    <w:p w:rsidR="00F83EF2" w:rsidRDefault="00C54DB3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Faz-se necessária, então, a conversão do julgamento em diligência, determinando-se a devolução dos autos ao Juízo de origem para dar prosseguimento às medidas necessárias para efetivar a citação da requerida.</w:t>
      </w:r>
    </w:p>
    <w:p w:rsidR="00021137" w:rsidRDefault="00F83EF2" w:rsidP="00C54DB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Após, se o caso e respeitados os prazos legais e, ainda, com o preparo recursal devidamente efetuado, os autos devem retornar para julgamento do recurso de apelação do autor (análise que, por ora, fica prejudicada).</w:t>
      </w:r>
    </w:p>
    <w:p w:rsidR="00A1645A" w:rsidRDefault="00A1645A" w:rsidP="00475AE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828E3" w:rsidRPr="00C70A96" w:rsidRDefault="006828E3" w:rsidP="006828E3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Diante do exposto, DETERMINO A CONVERSÃO DO JULGAMENTO EM DILIGÊNCIA, para os fins acima explicitados.</w:t>
      </w:r>
    </w:p>
    <w:p w:rsidR="00867115" w:rsidRPr="00C74B09" w:rsidRDefault="00867115" w:rsidP="00475AE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94669F" w:rsidRPr="00C74B09" w:rsidRDefault="0094669F" w:rsidP="00475AE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150816" w:rsidRPr="00C74B09" w:rsidRDefault="00150816" w:rsidP="00475A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6828E3" w:rsidRDefault="00410EB9" w:rsidP="00ED1E00">
      <w:pPr>
        <w:spacing w:after="0" w:line="360" w:lineRule="auto"/>
        <w:jc w:val="center"/>
        <w:rPr>
          <w:rFonts w:ascii="Arial" w:hAnsi="Arial" w:cs="Arial"/>
          <w:iCs/>
          <w:sz w:val="24"/>
        </w:rPr>
      </w:pPr>
      <w:r>
        <w:t xml:space="preserve">        Relator</w:t>
      </w:r>
    </w:p>
    <w:p w:rsidR="003924F0" w:rsidRPr="00C74B09" w:rsidRDefault="003924F0" w:rsidP="003924F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/>
    </w:p>
    <w:sectPr w:rsidR="003924F0" w:rsidRPr="00C74B0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10D2" w:rsidRDefault="00C010D2">
      <w:pPr>
        <w:spacing w:after="0" w:line="240" w:lineRule="auto"/>
      </w:pPr>
      <w:r>
        <w:separator/>
      </w:r>
    </w:p>
  </w:endnote>
  <w:endnote w:type="continuationSeparator" w:id="0">
    <w:p w:rsidR="00C010D2" w:rsidRDefault="00C0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313DE" w:rsidRDefault="005313DE" w:rsidP="00F92E9D">
    <w:pPr>
      <w:pStyle w:val="Rodap"/>
      <w:rPr>
        <w:rFonts w:ascii="Arial" w:hAnsi="Arial" w:cs="Arial"/>
        <w:sz w:val="20"/>
        <w:szCs w:val="20"/>
      </w:rPr>
    </w:pPr>
  </w:p>
  <w:p w:rsidR="00F92E9D" w:rsidRDefault="002642FA" w:rsidP="00F92E9D">
    <w:pPr>
      <w:pStyle w:val="Rodap"/>
    </w:pPr>
    <w:r>
      <w:rPr>
        <w:rFonts w:ascii="Arial" w:hAnsi="Arial" w:cs="Arial"/>
        <w:sz w:val="16"/>
        <w:szCs w:val="16"/>
      </w:rPr>
      <w:tab/>
    </w:r>
    <w:r w:rsidR="00F92E9D">
      <w:rPr>
        <w:rFonts w:ascii="Arial" w:hAnsi="Arial" w:cs="Arial"/>
        <w:sz w:val="16"/>
        <w:szCs w:val="16"/>
      </w:rPr>
      <w:tab/>
    </w:r>
    <w:r w:rsidR="003B371B">
      <w:rPr>
        <w:rFonts w:ascii="Arial" w:hAnsi="Arial" w:cs="Arial"/>
        <w:sz w:val="16"/>
        <w:szCs w:val="16"/>
      </w:rPr>
      <w:t>DS</w:t>
    </w:r>
    <w:r>
      <w:rPr>
        <w:rFonts w:ascii="Arial" w:hAnsi="Arial" w:cs="Arial"/>
        <w:sz w:val="16"/>
        <w:szCs w:val="16"/>
      </w:rPr>
      <w:t xml:space="preserve"> - </w:t>
    </w:r>
    <w:r w:rsidR="00F92E9D">
      <w:fldChar w:fldCharType="begin"/>
    </w:r>
    <w:r w:rsidR="00F92E9D">
      <w:instrText>PAGE   \* MERGEFORMAT</w:instrText>
    </w:r>
    <w:r w:rsidR="00F92E9D">
      <w:fldChar w:fldCharType="separate"/>
    </w:r>
    <w:r w:rsidR="004B16E7">
      <w:rPr>
        <w:noProof/>
      </w:rPr>
      <w:t>1</w:t>
    </w:r>
    <w:r w:rsidR="00F92E9D">
      <w:fldChar w:fldCharType="end"/>
    </w:r>
  </w:p>
  <w:p w:rsidR="00F90255" w:rsidRPr="00F92E9D" w:rsidRDefault="00F90255" w:rsidP="00F92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10D2" w:rsidRDefault="00C010D2">
      <w:pPr>
        <w:spacing w:after="0" w:line="240" w:lineRule="auto"/>
      </w:pPr>
      <w:r>
        <w:separator/>
      </w:r>
    </w:p>
  </w:footnote>
  <w:footnote w:type="continuationSeparator" w:id="0">
    <w:p w:rsidR="00C010D2" w:rsidRDefault="00C0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698F" w:rsidRPr="000665B8" w:rsidRDefault="0029698F" w:rsidP="0029698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29698F" w:rsidRPr="000665B8" w:rsidTr="0029698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29698F" w:rsidRPr="000665B8" w:rsidRDefault="0029698F" w:rsidP="0029698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12002" w:dyaOrig="68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74.25pt">
                <v:imagedata r:id="rId1" o:title=""/>
              </v:shape>
              <o:OLEObject Type="Embed" ProgID="MSPhotoEd.3" ShapeID="_x0000_i1025" DrawAspect="Content" ObjectID="_1811179192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29698F" w:rsidRPr="000665B8" w:rsidRDefault="0029698F" w:rsidP="0029698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29698F" w:rsidRPr="000665B8" w:rsidRDefault="0029698F" w:rsidP="0029698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29698F" w:rsidRPr="000665B8" w:rsidRDefault="0029698F" w:rsidP="0029698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29698F" w:rsidRDefault="0029698F" w:rsidP="0029698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53E8F">
            <w:rPr>
              <w:rFonts w:ascii="Times New Roman" w:hAnsi="Times New Roman"/>
              <w:b/>
            </w:rPr>
            <w:t>2</w:t>
          </w:r>
          <w:r w:rsidR="00882862">
            <w:rPr>
              <w:rFonts w:ascii="Times New Roman" w:hAnsi="Times New Roman"/>
              <w:b/>
            </w:rPr>
            <w:t>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29698F" w:rsidRPr="000665B8" w:rsidRDefault="0029698F" w:rsidP="0029698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29698F" w:rsidRDefault="002969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816"/>
    <w:rsid w:val="00016D41"/>
    <w:rsid w:val="00021137"/>
    <w:rsid w:val="00023F44"/>
    <w:rsid w:val="000300FF"/>
    <w:rsid w:val="00035EB8"/>
    <w:rsid w:val="000521E5"/>
    <w:rsid w:val="00053E8F"/>
    <w:rsid w:val="000555B0"/>
    <w:rsid w:val="000565A3"/>
    <w:rsid w:val="0006376B"/>
    <w:rsid w:val="00065F77"/>
    <w:rsid w:val="000705A9"/>
    <w:rsid w:val="000732C5"/>
    <w:rsid w:val="00077A05"/>
    <w:rsid w:val="00077B70"/>
    <w:rsid w:val="0008123D"/>
    <w:rsid w:val="0008497A"/>
    <w:rsid w:val="000A3EC7"/>
    <w:rsid w:val="000A5F5A"/>
    <w:rsid w:val="000B0B6B"/>
    <w:rsid w:val="000B2A8F"/>
    <w:rsid w:val="000B5A58"/>
    <w:rsid w:val="000C01E8"/>
    <w:rsid w:val="000C143B"/>
    <w:rsid w:val="000C27BF"/>
    <w:rsid w:val="000C3A07"/>
    <w:rsid w:val="000C7066"/>
    <w:rsid w:val="000E33C1"/>
    <w:rsid w:val="000F4E3A"/>
    <w:rsid w:val="00103D3C"/>
    <w:rsid w:val="00106969"/>
    <w:rsid w:val="001165B4"/>
    <w:rsid w:val="00122D38"/>
    <w:rsid w:val="00124A6D"/>
    <w:rsid w:val="00125880"/>
    <w:rsid w:val="001258EF"/>
    <w:rsid w:val="00145A48"/>
    <w:rsid w:val="00150816"/>
    <w:rsid w:val="00150CB7"/>
    <w:rsid w:val="0015301B"/>
    <w:rsid w:val="00153DC3"/>
    <w:rsid w:val="00153FE5"/>
    <w:rsid w:val="001572D3"/>
    <w:rsid w:val="00163EA3"/>
    <w:rsid w:val="00164A1D"/>
    <w:rsid w:val="0016639F"/>
    <w:rsid w:val="001703E7"/>
    <w:rsid w:val="001719BB"/>
    <w:rsid w:val="00180BCE"/>
    <w:rsid w:val="00184A26"/>
    <w:rsid w:val="00186D97"/>
    <w:rsid w:val="001929BB"/>
    <w:rsid w:val="001A4815"/>
    <w:rsid w:val="001A5F2B"/>
    <w:rsid w:val="001B1CA1"/>
    <w:rsid w:val="001B268D"/>
    <w:rsid w:val="001B6EAF"/>
    <w:rsid w:val="001C14B6"/>
    <w:rsid w:val="001C4A44"/>
    <w:rsid w:val="001C5F3F"/>
    <w:rsid w:val="001D30D1"/>
    <w:rsid w:val="001D36F1"/>
    <w:rsid w:val="001D5A25"/>
    <w:rsid w:val="001D728A"/>
    <w:rsid w:val="001E74DB"/>
    <w:rsid w:val="001F1DC1"/>
    <w:rsid w:val="00200337"/>
    <w:rsid w:val="00202692"/>
    <w:rsid w:val="0020683E"/>
    <w:rsid w:val="00222112"/>
    <w:rsid w:val="0022331C"/>
    <w:rsid w:val="00225C82"/>
    <w:rsid w:val="00251978"/>
    <w:rsid w:val="00253FA5"/>
    <w:rsid w:val="00255709"/>
    <w:rsid w:val="00263FDA"/>
    <w:rsid w:val="002642FA"/>
    <w:rsid w:val="002643FC"/>
    <w:rsid w:val="00266ABD"/>
    <w:rsid w:val="00271E85"/>
    <w:rsid w:val="00280EE5"/>
    <w:rsid w:val="00285E06"/>
    <w:rsid w:val="0029259C"/>
    <w:rsid w:val="00294055"/>
    <w:rsid w:val="0029698F"/>
    <w:rsid w:val="002D0F46"/>
    <w:rsid w:val="002D5D4D"/>
    <w:rsid w:val="002D6251"/>
    <w:rsid w:val="002F1944"/>
    <w:rsid w:val="002F2432"/>
    <w:rsid w:val="002F55E5"/>
    <w:rsid w:val="0030018A"/>
    <w:rsid w:val="00302462"/>
    <w:rsid w:val="00303026"/>
    <w:rsid w:val="003040C9"/>
    <w:rsid w:val="00307C0A"/>
    <w:rsid w:val="00312665"/>
    <w:rsid w:val="0031753E"/>
    <w:rsid w:val="0033310E"/>
    <w:rsid w:val="003517E7"/>
    <w:rsid w:val="0035492D"/>
    <w:rsid w:val="00354D39"/>
    <w:rsid w:val="00362EAE"/>
    <w:rsid w:val="00374DAF"/>
    <w:rsid w:val="00375759"/>
    <w:rsid w:val="00382929"/>
    <w:rsid w:val="0038581E"/>
    <w:rsid w:val="00385B94"/>
    <w:rsid w:val="00386594"/>
    <w:rsid w:val="003924F0"/>
    <w:rsid w:val="003977B2"/>
    <w:rsid w:val="003A0F50"/>
    <w:rsid w:val="003A3ABF"/>
    <w:rsid w:val="003A4F50"/>
    <w:rsid w:val="003B039D"/>
    <w:rsid w:val="003B22D4"/>
    <w:rsid w:val="003B371B"/>
    <w:rsid w:val="003C2C8D"/>
    <w:rsid w:val="003C3A0C"/>
    <w:rsid w:val="003D0B84"/>
    <w:rsid w:val="003D7F9B"/>
    <w:rsid w:val="003E0E02"/>
    <w:rsid w:val="003E4F6D"/>
    <w:rsid w:val="003E67F4"/>
    <w:rsid w:val="003F6E82"/>
    <w:rsid w:val="00400953"/>
    <w:rsid w:val="00402159"/>
    <w:rsid w:val="00405288"/>
    <w:rsid w:val="0040529E"/>
    <w:rsid w:val="00407BAC"/>
    <w:rsid w:val="00410EB9"/>
    <w:rsid w:val="00426C87"/>
    <w:rsid w:val="0043264D"/>
    <w:rsid w:val="004366D2"/>
    <w:rsid w:val="0043715E"/>
    <w:rsid w:val="00444621"/>
    <w:rsid w:val="00446037"/>
    <w:rsid w:val="004464D9"/>
    <w:rsid w:val="004465DF"/>
    <w:rsid w:val="0045523D"/>
    <w:rsid w:val="0046035F"/>
    <w:rsid w:val="00466A5A"/>
    <w:rsid w:val="0047485D"/>
    <w:rsid w:val="00475AED"/>
    <w:rsid w:val="0048250D"/>
    <w:rsid w:val="00482692"/>
    <w:rsid w:val="004925A6"/>
    <w:rsid w:val="00496CF6"/>
    <w:rsid w:val="004A674D"/>
    <w:rsid w:val="004B16E7"/>
    <w:rsid w:val="004B3786"/>
    <w:rsid w:val="004B7667"/>
    <w:rsid w:val="004C3F52"/>
    <w:rsid w:val="004C7050"/>
    <w:rsid w:val="004C7193"/>
    <w:rsid w:val="004D4331"/>
    <w:rsid w:val="004E3149"/>
    <w:rsid w:val="005035B4"/>
    <w:rsid w:val="005313DE"/>
    <w:rsid w:val="005370E0"/>
    <w:rsid w:val="005434EF"/>
    <w:rsid w:val="0055140A"/>
    <w:rsid w:val="00554B01"/>
    <w:rsid w:val="00554F82"/>
    <w:rsid w:val="00560F48"/>
    <w:rsid w:val="005613DA"/>
    <w:rsid w:val="00567E54"/>
    <w:rsid w:val="0057296A"/>
    <w:rsid w:val="00572D66"/>
    <w:rsid w:val="00573A76"/>
    <w:rsid w:val="00584C05"/>
    <w:rsid w:val="0058586D"/>
    <w:rsid w:val="005A1CCB"/>
    <w:rsid w:val="005A5A0D"/>
    <w:rsid w:val="005B0AED"/>
    <w:rsid w:val="005B5115"/>
    <w:rsid w:val="005C727F"/>
    <w:rsid w:val="005D5BAA"/>
    <w:rsid w:val="005D5F4C"/>
    <w:rsid w:val="005E13C5"/>
    <w:rsid w:val="005E2FF6"/>
    <w:rsid w:val="005E7AF9"/>
    <w:rsid w:val="00603F91"/>
    <w:rsid w:val="00612ADD"/>
    <w:rsid w:val="00620682"/>
    <w:rsid w:val="00620889"/>
    <w:rsid w:val="006238C3"/>
    <w:rsid w:val="00627BCC"/>
    <w:rsid w:val="00640BE4"/>
    <w:rsid w:val="00645838"/>
    <w:rsid w:val="00645CEF"/>
    <w:rsid w:val="00646AEE"/>
    <w:rsid w:val="006626E1"/>
    <w:rsid w:val="006828E3"/>
    <w:rsid w:val="006A1309"/>
    <w:rsid w:val="006A4F60"/>
    <w:rsid w:val="006A5ED9"/>
    <w:rsid w:val="006A62E7"/>
    <w:rsid w:val="006B670C"/>
    <w:rsid w:val="006B700F"/>
    <w:rsid w:val="006C04FA"/>
    <w:rsid w:val="006C331D"/>
    <w:rsid w:val="006D1F2E"/>
    <w:rsid w:val="006E5DBE"/>
    <w:rsid w:val="006E66F6"/>
    <w:rsid w:val="006F5800"/>
    <w:rsid w:val="00701C09"/>
    <w:rsid w:val="00702A8F"/>
    <w:rsid w:val="007156A9"/>
    <w:rsid w:val="00716D41"/>
    <w:rsid w:val="0072777B"/>
    <w:rsid w:val="00732D33"/>
    <w:rsid w:val="007332A3"/>
    <w:rsid w:val="00733855"/>
    <w:rsid w:val="007611BC"/>
    <w:rsid w:val="00761BAF"/>
    <w:rsid w:val="00763AD0"/>
    <w:rsid w:val="0077693D"/>
    <w:rsid w:val="00792CF3"/>
    <w:rsid w:val="007A3CB1"/>
    <w:rsid w:val="007A52BD"/>
    <w:rsid w:val="007B637B"/>
    <w:rsid w:val="007C2E76"/>
    <w:rsid w:val="007D1620"/>
    <w:rsid w:val="007D190B"/>
    <w:rsid w:val="007D26C1"/>
    <w:rsid w:val="007E3818"/>
    <w:rsid w:val="007F17DD"/>
    <w:rsid w:val="007F448C"/>
    <w:rsid w:val="007F5F9C"/>
    <w:rsid w:val="0080117A"/>
    <w:rsid w:val="008014A3"/>
    <w:rsid w:val="00803EEB"/>
    <w:rsid w:val="00804BD1"/>
    <w:rsid w:val="00805BBF"/>
    <w:rsid w:val="008062BC"/>
    <w:rsid w:val="008169BA"/>
    <w:rsid w:val="0082144C"/>
    <w:rsid w:val="00821CD4"/>
    <w:rsid w:val="00822477"/>
    <w:rsid w:val="008420FF"/>
    <w:rsid w:val="008422C4"/>
    <w:rsid w:val="0084485D"/>
    <w:rsid w:val="00851D81"/>
    <w:rsid w:val="00853BCC"/>
    <w:rsid w:val="00867115"/>
    <w:rsid w:val="0087345D"/>
    <w:rsid w:val="00880221"/>
    <w:rsid w:val="00880AEF"/>
    <w:rsid w:val="00882862"/>
    <w:rsid w:val="008838FB"/>
    <w:rsid w:val="00890F79"/>
    <w:rsid w:val="008961CE"/>
    <w:rsid w:val="008978AF"/>
    <w:rsid w:val="008A02C0"/>
    <w:rsid w:val="008A0597"/>
    <w:rsid w:val="008B6122"/>
    <w:rsid w:val="008C0F3E"/>
    <w:rsid w:val="008E6C32"/>
    <w:rsid w:val="008E7449"/>
    <w:rsid w:val="008F2D6A"/>
    <w:rsid w:val="0091020B"/>
    <w:rsid w:val="009106E6"/>
    <w:rsid w:val="00920D62"/>
    <w:rsid w:val="009231A1"/>
    <w:rsid w:val="00932145"/>
    <w:rsid w:val="0094020F"/>
    <w:rsid w:val="009458D3"/>
    <w:rsid w:val="0094669F"/>
    <w:rsid w:val="009514C9"/>
    <w:rsid w:val="00953625"/>
    <w:rsid w:val="00955ABF"/>
    <w:rsid w:val="00962B77"/>
    <w:rsid w:val="00965D08"/>
    <w:rsid w:val="0097065E"/>
    <w:rsid w:val="0098436B"/>
    <w:rsid w:val="0099319A"/>
    <w:rsid w:val="009A088C"/>
    <w:rsid w:val="009A26D1"/>
    <w:rsid w:val="009B113F"/>
    <w:rsid w:val="009B1D5D"/>
    <w:rsid w:val="009D1B87"/>
    <w:rsid w:val="009D6B7F"/>
    <w:rsid w:val="009D7007"/>
    <w:rsid w:val="009E62EF"/>
    <w:rsid w:val="009F6381"/>
    <w:rsid w:val="00A0244B"/>
    <w:rsid w:val="00A1645A"/>
    <w:rsid w:val="00A303BC"/>
    <w:rsid w:val="00A31F27"/>
    <w:rsid w:val="00A4078C"/>
    <w:rsid w:val="00A51207"/>
    <w:rsid w:val="00A60CA8"/>
    <w:rsid w:val="00A6167F"/>
    <w:rsid w:val="00A61C7F"/>
    <w:rsid w:val="00A62D2F"/>
    <w:rsid w:val="00A6315A"/>
    <w:rsid w:val="00A66E7F"/>
    <w:rsid w:val="00A70B49"/>
    <w:rsid w:val="00A71633"/>
    <w:rsid w:val="00A7456F"/>
    <w:rsid w:val="00A81CA3"/>
    <w:rsid w:val="00A82156"/>
    <w:rsid w:val="00AB0FDC"/>
    <w:rsid w:val="00AC04E3"/>
    <w:rsid w:val="00AD0AA4"/>
    <w:rsid w:val="00AD5524"/>
    <w:rsid w:val="00AE3848"/>
    <w:rsid w:val="00AE6E0E"/>
    <w:rsid w:val="00AF484D"/>
    <w:rsid w:val="00AF5994"/>
    <w:rsid w:val="00B07E1D"/>
    <w:rsid w:val="00B10A93"/>
    <w:rsid w:val="00B13EE0"/>
    <w:rsid w:val="00B25846"/>
    <w:rsid w:val="00B34944"/>
    <w:rsid w:val="00B358F3"/>
    <w:rsid w:val="00B42D50"/>
    <w:rsid w:val="00B436AE"/>
    <w:rsid w:val="00B50CA5"/>
    <w:rsid w:val="00B517E3"/>
    <w:rsid w:val="00B56731"/>
    <w:rsid w:val="00B62D73"/>
    <w:rsid w:val="00B72811"/>
    <w:rsid w:val="00B7723A"/>
    <w:rsid w:val="00B81BF0"/>
    <w:rsid w:val="00B850FE"/>
    <w:rsid w:val="00B86409"/>
    <w:rsid w:val="00BA1610"/>
    <w:rsid w:val="00BA5C66"/>
    <w:rsid w:val="00BA75EA"/>
    <w:rsid w:val="00BB45B1"/>
    <w:rsid w:val="00BB7356"/>
    <w:rsid w:val="00BC3BC5"/>
    <w:rsid w:val="00BC5D4E"/>
    <w:rsid w:val="00BC63C5"/>
    <w:rsid w:val="00BE2345"/>
    <w:rsid w:val="00BE2745"/>
    <w:rsid w:val="00BF78F7"/>
    <w:rsid w:val="00C00598"/>
    <w:rsid w:val="00C010D2"/>
    <w:rsid w:val="00C05CBD"/>
    <w:rsid w:val="00C20F18"/>
    <w:rsid w:val="00C31BE4"/>
    <w:rsid w:val="00C34FE5"/>
    <w:rsid w:val="00C42541"/>
    <w:rsid w:val="00C47124"/>
    <w:rsid w:val="00C54DB3"/>
    <w:rsid w:val="00C57A36"/>
    <w:rsid w:val="00C70A96"/>
    <w:rsid w:val="00C74B09"/>
    <w:rsid w:val="00C753FD"/>
    <w:rsid w:val="00C87C0B"/>
    <w:rsid w:val="00C93142"/>
    <w:rsid w:val="00CA6DDF"/>
    <w:rsid w:val="00CB1343"/>
    <w:rsid w:val="00CB7D8B"/>
    <w:rsid w:val="00CD2188"/>
    <w:rsid w:val="00CE141C"/>
    <w:rsid w:val="00CE6711"/>
    <w:rsid w:val="00CE77DF"/>
    <w:rsid w:val="00CE7A1F"/>
    <w:rsid w:val="00CF26E9"/>
    <w:rsid w:val="00CF3D0C"/>
    <w:rsid w:val="00D027AB"/>
    <w:rsid w:val="00D0424C"/>
    <w:rsid w:val="00D05DA3"/>
    <w:rsid w:val="00D07908"/>
    <w:rsid w:val="00D10A00"/>
    <w:rsid w:val="00D1382F"/>
    <w:rsid w:val="00D235BE"/>
    <w:rsid w:val="00D251AB"/>
    <w:rsid w:val="00D351CF"/>
    <w:rsid w:val="00D47507"/>
    <w:rsid w:val="00D534DB"/>
    <w:rsid w:val="00D5599E"/>
    <w:rsid w:val="00D61C0C"/>
    <w:rsid w:val="00D63CAA"/>
    <w:rsid w:val="00D66B15"/>
    <w:rsid w:val="00D70C62"/>
    <w:rsid w:val="00D71B85"/>
    <w:rsid w:val="00D7453A"/>
    <w:rsid w:val="00D814D6"/>
    <w:rsid w:val="00D82C1C"/>
    <w:rsid w:val="00DB271B"/>
    <w:rsid w:val="00DB3CBD"/>
    <w:rsid w:val="00DC5C8C"/>
    <w:rsid w:val="00DF227D"/>
    <w:rsid w:val="00E032AC"/>
    <w:rsid w:val="00E14F9A"/>
    <w:rsid w:val="00E15E7F"/>
    <w:rsid w:val="00E34058"/>
    <w:rsid w:val="00E35C14"/>
    <w:rsid w:val="00E459BE"/>
    <w:rsid w:val="00E51D1D"/>
    <w:rsid w:val="00E54EE9"/>
    <w:rsid w:val="00E56C6D"/>
    <w:rsid w:val="00E7186F"/>
    <w:rsid w:val="00EA0CBE"/>
    <w:rsid w:val="00EA11D8"/>
    <w:rsid w:val="00EA5FC0"/>
    <w:rsid w:val="00EB11C2"/>
    <w:rsid w:val="00ED040B"/>
    <w:rsid w:val="00ED0B7E"/>
    <w:rsid w:val="00ED1E00"/>
    <w:rsid w:val="00ED204E"/>
    <w:rsid w:val="00ED2390"/>
    <w:rsid w:val="00EE372C"/>
    <w:rsid w:val="00EE3891"/>
    <w:rsid w:val="00F052F2"/>
    <w:rsid w:val="00F10BC4"/>
    <w:rsid w:val="00F13E36"/>
    <w:rsid w:val="00F175BC"/>
    <w:rsid w:val="00F25295"/>
    <w:rsid w:val="00F51C7E"/>
    <w:rsid w:val="00F52D60"/>
    <w:rsid w:val="00F55088"/>
    <w:rsid w:val="00F554DF"/>
    <w:rsid w:val="00F673A5"/>
    <w:rsid w:val="00F70776"/>
    <w:rsid w:val="00F71D8D"/>
    <w:rsid w:val="00F76A87"/>
    <w:rsid w:val="00F83EF2"/>
    <w:rsid w:val="00F855EC"/>
    <w:rsid w:val="00F90255"/>
    <w:rsid w:val="00F91D6F"/>
    <w:rsid w:val="00F92E9D"/>
    <w:rsid w:val="00F93F95"/>
    <w:rsid w:val="00FA032E"/>
    <w:rsid w:val="00FB26AA"/>
    <w:rsid w:val="00FB2E45"/>
    <w:rsid w:val="00FB6758"/>
    <w:rsid w:val="00FC4B06"/>
    <w:rsid w:val="00FD5126"/>
    <w:rsid w:val="00FE3F88"/>
    <w:rsid w:val="00FE5D3D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713389-0DBF-4784-9843-A2E44FD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1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08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5081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15081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15081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53E8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53E8F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F554DF"/>
    <w:rPr>
      <w:rFonts w:ascii="Courier New" w:eastAsia="Times New Roman" w:hAnsi="Courier New" w:cs="Courier New"/>
    </w:rPr>
  </w:style>
  <w:style w:type="character" w:customStyle="1" w:styleId="highlightbrs">
    <w:name w:val="highlightbrs"/>
    <w:basedOn w:val="Fontepargpadro"/>
    <w:rsid w:val="00F554DF"/>
  </w:style>
  <w:style w:type="character" w:styleId="Hyperlink">
    <w:name w:val="Hyperlink"/>
    <w:uiPriority w:val="99"/>
    <w:unhideWhenUsed/>
    <w:rsid w:val="00F554DF"/>
    <w:rPr>
      <w:color w:val="0000FF"/>
      <w:u w:val="single"/>
    </w:rPr>
  </w:style>
  <w:style w:type="character" w:customStyle="1" w:styleId="d-print-none">
    <w:name w:val="d-print-none"/>
    <w:basedOn w:val="Fontepargpadro"/>
    <w:rsid w:val="00F554DF"/>
  </w:style>
  <w:style w:type="character" w:styleId="MenoPendente">
    <w:name w:val="Unresolved Mention"/>
    <w:uiPriority w:val="99"/>
    <w:semiHidden/>
    <w:unhideWhenUsed/>
    <w:rsid w:val="00AE6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657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837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1478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3421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2037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62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21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26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706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726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9120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388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696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823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6D628-52D1-4F80-B34E-8760289F0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59334-B172-4D0A-ADAD-B24ABEABDAC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F08B79E-A564-49E4-BB80-7BE177963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312F6-E6D3-474F-B029-3223A016B0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3759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dcterms:created xsi:type="dcterms:W3CDTF">2025-06-11T23:29:00Z</dcterms:created>
  <dcterms:modified xsi:type="dcterms:W3CDTF">2025-06-11T23:29:00Z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DENISE OLIVEIRA DOS SANTOS</vt:lpwstr>
  </property>
  <property fmtid="{D5CDD505-2E9C-101B-9397-08002B2CF9AE}" pid="3" name="SharedWithUsers">
    <vt:lpwstr>34;#DENISE OLIVEIRA DOS SANTOS</vt:lpwstr>
  </property>
</Properties>
</file>